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23F" w:rsidRPr="00520ACE" w:rsidRDefault="00BA323F" w:rsidP="00BA323F">
      <w:pPr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323F" w:rsidRPr="00520ACE" w:rsidRDefault="006513E4" w:rsidP="00BC786E">
      <w:pPr>
        <w:tabs>
          <w:tab w:val="num" w:pos="0"/>
        </w:tabs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520ACE">
        <w:rPr>
          <w:rFonts w:ascii="Times New Roman" w:eastAsia="Calibri" w:hAnsi="Times New Roman" w:cs="Times New Roman"/>
          <w:b/>
          <w:sz w:val="24"/>
          <w:szCs w:val="24"/>
        </w:rPr>
        <w:t xml:space="preserve">Характеристика игровой деятельности </w:t>
      </w:r>
      <w:r w:rsidR="00ED5AB6" w:rsidRPr="00520ACE">
        <w:rPr>
          <w:rFonts w:ascii="Times New Roman" w:hAnsi="Times New Roman" w:cs="Times New Roman"/>
          <w:b/>
          <w:sz w:val="24"/>
          <w:szCs w:val="24"/>
        </w:rPr>
        <w:t>дошкольников.</w:t>
      </w:r>
    </w:p>
    <w:p w:rsidR="00545344" w:rsidRPr="00520ACE" w:rsidRDefault="00545344" w:rsidP="00BA323F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>Игра – ведущий вид деятельности дошкольника. Удовлетворение основных потребностей ребенка в игре. Выделение из игры других видов детской деятельности. Структурные компоненты игры. Своеобразие игровой деятельности детей дошкольного возраста. Значение игрушек, предметов-заместителей в развитии игровой деятельности детей дошкольного возраста. Современные классификации детских игр. Творческие игры: режиссерские, сюжетно-ролевые, строительно-конструктивные, театрализованные. Игры с правилами: дидактические, подвижные. Примерная схема наблюдения и анализа организации творческих игр в ДОО.</w:t>
      </w:r>
    </w:p>
    <w:p w:rsidR="00DA521D" w:rsidRPr="00520ACE" w:rsidRDefault="00DA521D" w:rsidP="009644BF">
      <w:pPr>
        <w:tabs>
          <w:tab w:val="num" w:pos="0"/>
        </w:tabs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b/>
          <w:sz w:val="24"/>
          <w:szCs w:val="24"/>
        </w:rPr>
        <w:t>Игра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– ведущий вид деятельности дошкольников</w:t>
      </w:r>
      <w:bookmarkStart w:id="1" w:name="780"/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20ACE">
        <w:rPr>
          <w:rFonts w:ascii="Times New Roman" w:hAnsi="Times New Roman" w:cs="Times New Roman"/>
          <w:sz w:val="24"/>
          <w:szCs w:val="24"/>
        </w:rPr>
        <w:t>вид непродуктивной деятельности, мотив которой заключается не в ее результатах, а в самом процессе.</w:t>
      </w:r>
      <w:bookmarkEnd w:id="1"/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Главное изменение в игровой деятельности в том, что желания ребёнка отходят на второй план, и на первый выходит чёткое выполнение правил игры. </w:t>
      </w:r>
    </w:p>
    <w:p w:rsidR="00DA521D" w:rsidRPr="00520ACE" w:rsidRDefault="00DA521D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left="128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Рисунок 1. Игра, как ведущий вид деятельности дошкольника.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482C9F" wp14:editId="4BE4A987">
            <wp:extent cx="3193576" cy="2763671"/>
            <wp:effectExtent l="0" t="0" r="6985" b="0"/>
            <wp:docPr id="3" name="Рисунок 2" descr="https://ds04.infourok.ru/uploads/ex/12fe/000ff17d-357826ed/img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https://ds04.infourok.ru/uploads/ex/12fe/000ff17d-357826ed/img2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19" t="8251" r="11810" b="8625"/>
                    <a:stretch/>
                  </pic:blipFill>
                  <pic:spPr bwMode="auto">
                    <a:xfrm>
                      <a:off x="0" y="0"/>
                      <a:ext cx="3195421" cy="2765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От 3 до 6-7 лет детские игры проходят довольно значительный путь развития: игра-манипулирование с предметами, индивидуальная предметная игра конструктивного типа, коллективная сюжетно-ролевая игра, индивидуальное и групповое творчество, игры-соревнования, </w:t>
      </w:r>
      <w:proofErr w:type="gramStart"/>
      <w:r w:rsidRPr="00520ACE">
        <w:rPr>
          <w:rFonts w:ascii="Times New Roman" w:eastAsia="Times New Roman" w:hAnsi="Times New Roman" w:cs="Times New Roman"/>
          <w:sz w:val="24"/>
          <w:szCs w:val="24"/>
        </w:rPr>
        <w:t>игры-общение</w:t>
      </w:r>
      <w:proofErr w:type="gramEnd"/>
      <w:r w:rsidRPr="00520AC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В развитии игры выделяют 2 основные стадии. </w:t>
      </w:r>
    </w:p>
    <w:p w:rsidR="006513E4" w:rsidRPr="00520ACE" w:rsidRDefault="006513E4" w:rsidP="006513E4">
      <w:pPr>
        <w:pStyle w:val="a8"/>
        <w:numPr>
          <w:ilvl w:val="0"/>
          <w:numId w:val="20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Для первой (3-5 лет) характерно воспроизведение логики реальных действий людей; содержанием игры являются предметные действия. </w:t>
      </w:r>
    </w:p>
    <w:p w:rsidR="006513E4" w:rsidRPr="00520ACE" w:rsidRDefault="006513E4" w:rsidP="006513E4">
      <w:pPr>
        <w:pStyle w:val="a8"/>
        <w:numPr>
          <w:ilvl w:val="0"/>
          <w:numId w:val="20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>На второй стадии (5-7 лет) моделируются реальные отношения между людьми, и содержанием игры становятся социальные отношения, общественный смысл деятельности взрослого человека.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>Роль игры в развитии психики ребёнка:</w:t>
      </w:r>
    </w:p>
    <w:p w:rsidR="006513E4" w:rsidRPr="00520ACE" w:rsidRDefault="006513E4" w:rsidP="006513E4">
      <w:pPr>
        <w:pStyle w:val="a8"/>
        <w:numPr>
          <w:ilvl w:val="0"/>
          <w:numId w:val="1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>В игре ребёнок учится полноценному общению со сверстниками;</w:t>
      </w:r>
    </w:p>
    <w:p w:rsidR="006513E4" w:rsidRPr="00520ACE" w:rsidRDefault="006513E4" w:rsidP="006513E4">
      <w:pPr>
        <w:pStyle w:val="a8"/>
        <w:numPr>
          <w:ilvl w:val="0"/>
          <w:numId w:val="1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>Учится подчинять свои импульсивные желания правилам игры. Появляется соподчинение мотивов – «хочу» начинает подчиняться «нельзя» и «надо»;</w:t>
      </w:r>
    </w:p>
    <w:p w:rsidR="006513E4" w:rsidRPr="00520ACE" w:rsidRDefault="006513E4" w:rsidP="006513E4">
      <w:pPr>
        <w:pStyle w:val="a8"/>
        <w:numPr>
          <w:ilvl w:val="0"/>
          <w:numId w:val="1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lastRenderedPageBreak/>
        <w:t>В игре интенсивно развиваются все психические процессы, формируются первые нравственные чувства;</w:t>
      </w:r>
    </w:p>
    <w:p w:rsidR="006513E4" w:rsidRPr="00520ACE" w:rsidRDefault="006513E4" w:rsidP="006513E4">
      <w:pPr>
        <w:pStyle w:val="a8"/>
        <w:numPr>
          <w:ilvl w:val="0"/>
          <w:numId w:val="1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>Формируются новые мотивы и потребности;</w:t>
      </w:r>
    </w:p>
    <w:p w:rsidR="006513E4" w:rsidRPr="00520ACE" w:rsidRDefault="006513E4" w:rsidP="006513E4">
      <w:pPr>
        <w:pStyle w:val="a8"/>
        <w:numPr>
          <w:ilvl w:val="0"/>
          <w:numId w:val="1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>В игре зарождаются новые виды продуктивной деятельности.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В игре развивается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мотивационно-</w:t>
      </w:r>
      <w:proofErr w:type="spellStart"/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потребностная</w:t>
      </w:r>
      <w:proofErr w:type="spellEnd"/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сфера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ребен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ка. Игра способствует развитию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познавательной сферы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ребенка. Формируется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творческое воображение.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В игре преодолевается так называемый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познавательный эгоцентризм.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В каждой игре свои игровые условия – участвующие в ней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дети, куклы, другие игрушки и предметы, манипуляции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имеют определенный смысл. Игра всегда предполагает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создание воображаемой ситуации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, которую составляют ее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сюжет и содержание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. Сюжет - та сфера действительности, которая моделируется детьми в игре. Выбор сюжета всегда опирается на определенные знания.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Те моменты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в деятельности и отношениях взрослых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, которые воспроизводятся ребенком, составляют содержание игры. Дети, включенные в общую систему отношений,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распределяют между собой роли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до начала игры. Для старших дошкольников важно подчинение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правилам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>, вытекающим из роли, причем правильность выполнения этих правил ими жестко контролируется.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b/>
          <w:sz w:val="24"/>
          <w:szCs w:val="24"/>
        </w:rPr>
        <w:t>Игрушка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- неизменный спутник ребенка с первых дней рождения. Игрушка выступает для ребенка как предмет забавы, развлечения, радости, и в то же время она - важнейшее средство психического развития дошкольника. </w:t>
      </w:r>
    </w:p>
    <w:p w:rsidR="006513E4" w:rsidRPr="00520ACE" w:rsidRDefault="006513E4" w:rsidP="006513E4">
      <w:pPr>
        <w:pStyle w:val="a8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Игрушки-орудия 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>- это уменьшенные копии орудий труда взрослых.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Технические игрушки открывают для ребенка область техники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и знакомят с ее использованием.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</w:p>
    <w:p w:rsidR="006513E4" w:rsidRPr="00520ACE" w:rsidRDefault="006513E4" w:rsidP="006513E4">
      <w:pPr>
        <w:pStyle w:val="a8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Театрализованные игрушки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используются при постановке спектаклей, в развлечениях.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</w:p>
    <w:p w:rsidR="006513E4" w:rsidRPr="00520ACE" w:rsidRDefault="006513E4" w:rsidP="006513E4">
      <w:pPr>
        <w:pStyle w:val="a8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Спортивно-моторные игрушки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способствуют не только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формированию основных движений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>, но и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развитию пространственных ориентировок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, свойств внимания, таких волевых качеств, как организованность, смелость, выдержка, инициативность. </w:t>
      </w:r>
    </w:p>
    <w:p w:rsidR="006513E4" w:rsidRPr="00520ACE" w:rsidRDefault="006513E4" w:rsidP="006513E4">
      <w:pPr>
        <w:pStyle w:val="a8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Игрушки-забавы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вызывают у детей любопытство, радость, положительные эмоции. Они </w:t>
      </w:r>
      <w:r w:rsidRPr="00520ACE">
        <w:rPr>
          <w:rFonts w:ascii="Times New Roman" w:eastAsia="Times New Roman" w:hAnsi="Times New Roman" w:cs="Times New Roman"/>
          <w:iCs/>
          <w:sz w:val="24"/>
          <w:szCs w:val="24"/>
        </w:rPr>
        <w:t>поддерживают бодрое настроение, развивают чувство юмора и любознательность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Особенности развития игровой деятельности в дошкольном возрасте: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</w:rPr>
        <w:t xml:space="preserve">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- игра становится самостоятельной деятельностью ребенка;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- ребенок осваивает разные виды игры;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- с помощью игры, дошкольник «входит» в разные сферы действительности, расширяя возможности познания этих сфер. </w:t>
      </w:r>
    </w:p>
    <w:p w:rsidR="006513E4" w:rsidRPr="00520ACE" w:rsidRDefault="006513E4" w:rsidP="006513E4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20ACE">
        <w:rPr>
          <w:rFonts w:ascii="Times New Roman" w:hAnsi="Times New Roman" w:cs="Times New Roman"/>
          <w:b/>
          <w:sz w:val="24"/>
          <w:szCs w:val="24"/>
        </w:rPr>
        <w:t>Современные классификации детских игр.</w:t>
      </w:r>
    </w:p>
    <w:p w:rsidR="006513E4" w:rsidRPr="00520ACE" w:rsidRDefault="006513E4" w:rsidP="006513E4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 </w:t>
      </w:r>
      <w:r w:rsidRPr="00520ACE">
        <w:rPr>
          <w:rFonts w:ascii="Times New Roman" w:hAnsi="Times New Roman" w:cs="Times New Roman"/>
          <w:sz w:val="24"/>
          <w:szCs w:val="24"/>
        </w:rPr>
        <w:tab/>
      </w:r>
      <w:r w:rsidRPr="00520ACE">
        <w:rPr>
          <w:rFonts w:ascii="Times New Roman" w:hAnsi="Times New Roman" w:cs="Times New Roman"/>
          <w:b/>
          <w:sz w:val="24"/>
          <w:szCs w:val="24"/>
        </w:rPr>
        <w:t>Творческие игры:</w:t>
      </w:r>
      <w:r w:rsidRPr="00520ACE">
        <w:rPr>
          <w:rFonts w:ascii="Times New Roman" w:hAnsi="Times New Roman" w:cs="Times New Roman"/>
          <w:sz w:val="24"/>
          <w:szCs w:val="24"/>
        </w:rPr>
        <w:t xml:space="preserve"> режиссерские, сюжетно-ролевые, строительно-конструктивные, театрализованные.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b/>
          <w:bCs/>
          <w:sz w:val="24"/>
          <w:szCs w:val="24"/>
        </w:rPr>
        <w:t>Режиссерская</w:t>
      </w:r>
      <w:r w:rsidRPr="00520ACE">
        <w:rPr>
          <w:rFonts w:ascii="Times New Roman" w:eastAsia="Times New Roman" w:hAnsi="Times New Roman" w:cs="Times New Roman"/>
          <w:b/>
          <w:sz w:val="24"/>
          <w:szCs w:val="24"/>
        </w:rPr>
        <w:t xml:space="preserve"> игра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– это творческий вид </w:t>
      </w:r>
      <w:r w:rsidRPr="00520ACE">
        <w:rPr>
          <w:rFonts w:ascii="Times New Roman" w:eastAsia="Times New Roman" w:hAnsi="Times New Roman" w:cs="Times New Roman"/>
          <w:bCs/>
          <w:sz w:val="24"/>
          <w:szCs w:val="24"/>
        </w:rPr>
        <w:t>игры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, в которой </w:t>
      </w:r>
      <w:r w:rsidRPr="00520ACE">
        <w:rPr>
          <w:rFonts w:ascii="Times New Roman" w:eastAsia="Times New Roman" w:hAnsi="Times New Roman" w:cs="Times New Roman"/>
          <w:bCs/>
          <w:sz w:val="24"/>
          <w:szCs w:val="24"/>
        </w:rPr>
        <w:t>дошкольник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идет от своего замысла, подчиняя ему и предметы, и действия с ними, и саму предметную ситуацию.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bCs/>
          <w:sz w:val="24"/>
          <w:szCs w:val="24"/>
        </w:rPr>
        <w:t>Режиссерская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игра имеет </w:t>
      </w:r>
      <w:proofErr w:type="gramStart"/>
      <w:r w:rsidRPr="00520ACE">
        <w:rPr>
          <w:rFonts w:ascii="Times New Roman" w:eastAsia="Times New Roman" w:hAnsi="Times New Roman" w:cs="Times New Roman"/>
          <w:sz w:val="24"/>
          <w:szCs w:val="24"/>
        </w:rPr>
        <w:t>важное значение</w:t>
      </w:r>
      <w:proofErr w:type="gramEnd"/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для всего психического развития ребенка </w:t>
      </w:r>
      <w:r w:rsidRPr="00520ACE">
        <w:rPr>
          <w:rFonts w:ascii="Times New Roman" w:eastAsia="Times New Roman" w:hAnsi="Times New Roman" w:cs="Times New Roman"/>
          <w:bCs/>
          <w:sz w:val="24"/>
          <w:szCs w:val="24"/>
        </w:rPr>
        <w:t>дошкольного возраста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. В </w:t>
      </w:r>
      <w:r w:rsidRPr="00520ACE">
        <w:rPr>
          <w:rFonts w:ascii="Times New Roman" w:eastAsia="Times New Roman" w:hAnsi="Times New Roman" w:cs="Times New Roman"/>
          <w:bCs/>
          <w:sz w:val="24"/>
          <w:szCs w:val="24"/>
        </w:rPr>
        <w:t>режиссерской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игре - одновременном выполнении разных ролей - от ребенка требуется умение регулировать поведение, обдумывать действия и слова, сдерживать свои движения. Игровые </w:t>
      </w:r>
      <w:r w:rsidRPr="00520ACE">
        <w:rPr>
          <w:rFonts w:ascii="Times New Roman" w:eastAsia="Times New Roman" w:hAnsi="Times New Roman" w:cs="Times New Roman"/>
          <w:bCs/>
          <w:sz w:val="24"/>
          <w:szCs w:val="24"/>
        </w:rPr>
        <w:t>переживания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оставляют глубокий след в сознании ребенка. Многократное повторение действий взрослых, подражание их моральным качествам влияют на образование таких же качеств у ребенка.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Для этих игр в их развитой форме </w:t>
      </w:r>
      <w:proofErr w:type="gramStart"/>
      <w:r w:rsidRPr="00520ACE">
        <w:rPr>
          <w:rFonts w:ascii="Times New Roman" w:hAnsi="Times New Roman" w:cs="Times New Roman"/>
          <w:sz w:val="24"/>
          <w:szCs w:val="24"/>
        </w:rPr>
        <w:t>свойственны</w:t>
      </w:r>
      <w:proofErr w:type="gramEnd"/>
      <w:r w:rsidRPr="00520ACE">
        <w:rPr>
          <w:rFonts w:ascii="Times New Roman" w:hAnsi="Times New Roman" w:cs="Times New Roman"/>
          <w:sz w:val="24"/>
          <w:szCs w:val="24"/>
        </w:rPr>
        <w:t xml:space="preserve"> комбинирование впечатлений из личного опыта ребенка с тем, что он узнал из книг, наблюдений, мультфильмов, причудливое соединение реального и вымышленного. Сюжеты </w:t>
      </w:r>
      <w:r w:rsidRPr="00520ACE">
        <w:rPr>
          <w:rStyle w:val="a7"/>
          <w:rFonts w:ascii="Times New Roman" w:hAnsi="Times New Roman" w:cs="Times New Roman"/>
          <w:sz w:val="24"/>
          <w:szCs w:val="24"/>
        </w:rPr>
        <w:t>режиссерских</w:t>
      </w:r>
      <w:r w:rsidRPr="00520ACE">
        <w:rPr>
          <w:rFonts w:ascii="Times New Roman" w:hAnsi="Times New Roman" w:cs="Times New Roman"/>
          <w:sz w:val="24"/>
          <w:szCs w:val="24"/>
        </w:rPr>
        <w:t xml:space="preserve"> игр </w:t>
      </w:r>
      <w:r w:rsidRPr="00520ACE">
        <w:rPr>
          <w:rFonts w:ascii="Times New Roman" w:hAnsi="Times New Roman" w:cs="Times New Roman"/>
          <w:sz w:val="24"/>
          <w:szCs w:val="24"/>
        </w:rPr>
        <w:lastRenderedPageBreak/>
        <w:t xml:space="preserve">представляют собой цепочки действий (кукла поет в микрофон, другая – аккомпанирует, по окончании выступления – обе кланяются, затем выходит </w:t>
      </w:r>
      <w:r w:rsidRPr="00520ACE">
        <w:rPr>
          <w:rFonts w:ascii="Times New Roman" w:hAnsi="Times New Roman" w:cs="Times New Roman"/>
          <w:iCs/>
          <w:sz w:val="24"/>
          <w:szCs w:val="24"/>
        </w:rPr>
        <w:t>«новая певица»</w:t>
      </w:r>
      <w:r w:rsidRPr="00520ACE">
        <w:rPr>
          <w:rFonts w:ascii="Times New Roman" w:hAnsi="Times New Roman" w:cs="Times New Roman"/>
          <w:sz w:val="24"/>
          <w:szCs w:val="24"/>
        </w:rPr>
        <w:t xml:space="preserve">; автомобильчики едут по трассе, сталкиваются, происходит авария). </w:t>
      </w:r>
      <w:proofErr w:type="gramStart"/>
      <w:r w:rsidRPr="00520ACE">
        <w:rPr>
          <w:rFonts w:ascii="Times New Roman" w:hAnsi="Times New Roman" w:cs="Times New Roman"/>
          <w:sz w:val="24"/>
          <w:szCs w:val="24"/>
        </w:rPr>
        <w:t xml:space="preserve">Отдельные эпизоды </w:t>
      </w:r>
      <w:r w:rsidRPr="00520ACE">
        <w:rPr>
          <w:rFonts w:ascii="Times New Roman" w:hAnsi="Times New Roman" w:cs="Times New Roman"/>
          <w:iCs/>
          <w:sz w:val="24"/>
          <w:szCs w:val="24"/>
        </w:rPr>
        <w:t>(сцены)</w:t>
      </w:r>
      <w:r w:rsidRPr="00520ACE">
        <w:rPr>
          <w:rFonts w:ascii="Times New Roman" w:hAnsi="Times New Roman" w:cs="Times New Roman"/>
          <w:sz w:val="24"/>
          <w:szCs w:val="24"/>
        </w:rPr>
        <w:t xml:space="preserve"> в игре ребенок придумывает, затем исполняет, действуя за персонажи (игрушки, предметы, говоря за каждого, или объясняя все, что происходит.</w:t>
      </w:r>
      <w:proofErr w:type="gramEnd"/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b/>
          <w:sz w:val="24"/>
          <w:szCs w:val="24"/>
        </w:rPr>
        <w:t>Сюжетно-ролевая игра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- это основной вид игры ребенка дошкольного возраста. Основной источник, питающий сюжетно-ролевую игру ребенка, - это окружающий его мир, жизнь и деятельность взрослых и сверстников.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Основной особенностью сюжетно-ролевой игры является наличие в ней воображаемой ситуации. Воображаемая ситуация складывается из сюжета и ролей. </w:t>
      </w:r>
      <w:r w:rsidRPr="00520ACE">
        <w:rPr>
          <w:rFonts w:ascii="Times New Roman" w:eastAsia="Times New Roman" w:hAnsi="Times New Roman" w:cs="Times New Roman"/>
          <w:i/>
          <w:sz w:val="24"/>
          <w:szCs w:val="24"/>
        </w:rPr>
        <w:t>Сюжет игры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- это ряд событий, которые объединены жизненно мотивированными связями. В сюжете раскрывается содержание игры - характер тех действий и отношений, которыми связаны участники событий.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i/>
          <w:sz w:val="24"/>
          <w:szCs w:val="24"/>
        </w:rPr>
        <w:t>Роль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является основным стержнем сюжетно-ролевой игры. Чаще всего ребенок принимает на себя роль взрослого. Наличие роли в игре означает, что в своем сознании ребенок отожествляет себя с тем или иным человеком и действует в игре от его имени. Ребенок соответствующим образом использует те или иные предметы (готовит обед, как повар; делает укол, как медсестра), вступает в разнообразные отношения с другими играющими (хвалит или ругает дочку, осматривает больного). Роль выражается в действиях, речи, мимике, пантомиме. В сюжетно-ролевой игре дети вступают в реальные организационные отношения (договариваются о сюжете игры, распределяют роли). В то же время между ними одновременно устанавливаются сложные ролевые отношения (например, мамы и дочки, капитана и матроса, врача и пациента).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Рисунок 2. Примеры сюжетно-ролевых игр.</w:t>
      </w: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486AC0" wp14:editId="5B33FEE5">
            <wp:extent cx="4324350" cy="3243263"/>
            <wp:effectExtent l="0" t="0" r="0" b="0"/>
            <wp:docPr id="7" name="Рисунок 7" descr="http://900igr.net/up/datas/253029/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900igr.net/up/datas/253029/02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040" cy="3241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Сюжетно-ролевая игра в своей развитой форме, как правило, носит коллективный характер. Это не означает, что дети не могут играть в одиночку. Но наличие детского общества - это наиболее благоприятное условие для развития сюжетно-ролевых игр. Сюжетно-ролевые творческие игры - это игры, которые придумывают сами дети. В играх отражаются знания, впечатления, представления ребенка об окружающем мире воссоздаются социальные отношения. Для каждой такой игры характерны: тема, игровой замысел, сюжет, содержание и роль. В играх проявляется творческое воображение 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lastRenderedPageBreak/>
        <w:t>ребенка, который учится оперировать предметами и игрушками как символами явления окружающей жизни, придумывает разнообразные комбинации превращения, через взятую на себя роль выходит из круга привычной повседневности и ощущает себя активным участником жизни взрослых.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Понятие </w:t>
      </w:r>
      <w:r w:rsidRPr="00520ACE">
        <w:rPr>
          <w:rFonts w:ascii="Times New Roman" w:hAnsi="Times New Roman" w:cs="Times New Roman"/>
          <w:b/>
          <w:sz w:val="24"/>
          <w:szCs w:val="24"/>
        </w:rPr>
        <w:t>«строительно - конструктивная игра»</w:t>
      </w:r>
      <w:r w:rsidRPr="00520ACE">
        <w:rPr>
          <w:rFonts w:ascii="Times New Roman" w:hAnsi="Times New Roman" w:cs="Times New Roman"/>
          <w:sz w:val="24"/>
          <w:szCs w:val="24"/>
        </w:rPr>
        <w:t xml:space="preserve"> впервые встречается в работах П.Г. </w:t>
      </w:r>
      <w:proofErr w:type="spellStart"/>
      <w:r w:rsidRPr="00520ACE">
        <w:rPr>
          <w:rFonts w:ascii="Times New Roman" w:hAnsi="Times New Roman" w:cs="Times New Roman"/>
          <w:sz w:val="24"/>
          <w:szCs w:val="24"/>
        </w:rPr>
        <w:t>Саморуковой</w:t>
      </w:r>
      <w:proofErr w:type="spellEnd"/>
      <w:r w:rsidRPr="00520ACE">
        <w:rPr>
          <w:rFonts w:ascii="Times New Roman" w:hAnsi="Times New Roman" w:cs="Times New Roman"/>
          <w:sz w:val="24"/>
          <w:szCs w:val="24"/>
        </w:rPr>
        <w:t xml:space="preserve"> и В.Р. Лисиной. Главной особенностью таких игр является их близость к созидательной человеческой деятельности. Занимаясь конструированием, ребенок создает собственные архитектурные сооружения.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Чтобы у детей была возможность заняться конструированием, необходимо правильно организовать предметную среду в ДОО и дома. </w:t>
      </w: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Рисунок 3. Пример строительно-конструктивной игры.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C68B67" wp14:editId="7FDEE40D">
            <wp:extent cx="2867025" cy="2260171"/>
            <wp:effectExtent l="0" t="0" r="0" b="0"/>
            <wp:docPr id="6" name="Рисунок 6" descr="https://rebenkoved.ru/wp-content/uploads/2016/08/d0bad0bed0bdd181d182d180d183d0bad182d0bed180-d0b4d0bbd18f-d0b4d0b5d182d0b5d0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rebenkoved.ru/wp-content/uploads/2016/08/d0bad0bed0bdd181d182d180d183d0bad182d0bed180-d0b4d0bbd18f-d0b4d0b5d182d0b5d0b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26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 xml:space="preserve">Различают следующие виды строительного материала: </w:t>
      </w:r>
    </w:p>
    <w:p w:rsidR="006513E4" w:rsidRPr="00520ACE" w:rsidRDefault="006513E4" w:rsidP="006513E4">
      <w:pPr>
        <w:pStyle w:val="a8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искусственный (всевозможные виды конструкторов, напольные модульные блоки, настольный строительный материал, мозаика, бумага, картон); </w:t>
      </w:r>
    </w:p>
    <w:p w:rsidR="006513E4" w:rsidRPr="00520ACE" w:rsidRDefault="006513E4" w:rsidP="006513E4">
      <w:pPr>
        <w:pStyle w:val="a8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20ACE">
        <w:rPr>
          <w:rFonts w:ascii="Times New Roman" w:hAnsi="Times New Roman" w:cs="Times New Roman"/>
          <w:sz w:val="24"/>
          <w:szCs w:val="24"/>
        </w:rPr>
        <w:t>природный (песок, камешки, глина, веточки, шишки, снег, листья); подсобный (коробки, доски, ящики).</w:t>
      </w:r>
      <w:proofErr w:type="gramEnd"/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 Желательно, чтобы строительные наборы соответствовали возрасту детей, были разнообразными и привлекательными. </w:t>
      </w:r>
    </w:p>
    <w:p w:rsidR="006513E4" w:rsidRPr="00520ACE" w:rsidRDefault="006513E4" w:rsidP="006513E4">
      <w:pPr>
        <w:pStyle w:val="a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>Виды строительно-конструктивных игр:</w:t>
      </w:r>
    </w:p>
    <w:p w:rsidR="006513E4" w:rsidRPr="00520ACE" w:rsidRDefault="006513E4" w:rsidP="006513E4">
      <w:pPr>
        <w:pStyle w:val="a8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Конструирование по образцу. Дети воспроизводят постройку вслед за педагогом либо ориентируясь на схему, рисунок, чертеж. </w:t>
      </w:r>
    </w:p>
    <w:p w:rsidR="006513E4" w:rsidRPr="00520ACE" w:rsidRDefault="006513E4" w:rsidP="006513E4">
      <w:pPr>
        <w:pStyle w:val="a8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Конструирование по модели. Детям показывают готовое сооружение. Они самостоятельно делят его на составные части, подбирают детали необходимой формы и воспроизводят модель. </w:t>
      </w:r>
    </w:p>
    <w:p w:rsidR="006513E4" w:rsidRPr="00520ACE" w:rsidRDefault="006513E4" w:rsidP="006513E4">
      <w:pPr>
        <w:pStyle w:val="a8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Конструирование по условиям. Детям объявляются параметры, которым должна соответствовать постройка (двухэтажный дом для мелких игрушек, гараж для двух машинок с подъездной дорожкой). Однако наглядного образца не дается. Дети сами генерируют идеи и воплощают их с использование различных материалов. </w:t>
      </w:r>
    </w:p>
    <w:p w:rsidR="006513E4" w:rsidRPr="00520ACE" w:rsidRDefault="006513E4" w:rsidP="006513E4">
      <w:pPr>
        <w:pStyle w:val="a8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Конструирование по теме. Дошкольники самостоятельно выбирают материалы и техники, с которыми будут работать, разрабатывают проект без помощи взрослых. Воспитатель называет лишь тему строительно-конструктивной игры: автомобили будущего, город, животные. </w:t>
      </w:r>
    </w:p>
    <w:p w:rsidR="006513E4" w:rsidRPr="00520ACE" w:rsidRDefault="006513E4" w:rsidP="006513E4">
      <w:pPr>
        <w:pStyle w:val="a8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Конструирование по замыслу. Ребенок сам решает, что и как он будет строить, учится воплощать в жизнь свой собственный проект. Для дошкольника это самая трудная задача.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b/>
          <w:sz w:val="24"/>
          <w:szCs w:val="24"/>
        </w:rPr>
        <w:lastRenderedPageBreak/>
        <w:t>Театрализованные игры</w:t>
      </w:r>
      <w:r w:rsidRPr="00520ACE">
        <w:rPr>
          <w:rFonts w:ascii="Times New Roman" w:hAnsi="Times New Roman" w:cs="Times New Roman"/>
          <w:sz w:val="24"/>
          <w:szCs w:val="24"/>
        </w:rPr>
        <w:t xml:space="preserve"> - это деятельность, позволяющая педагогу формировать эстетическое воспитание, творческий потенциал и любовь к искусству.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Детскую театрализацию принято делить на две большие группы: </w:t>
      </w:r>
    </w:p>
    <w:p w:rsidR="006513E4" w:rsidRPr="00520ACE" w:rsidRDefault="006513E4" w:rsidP="006513E4">
      <w:pPr>
        <w:pStyle w:val="a8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игры режиссерские;</w:t>
      </w:r>
    </w:p>
    <w:p w:rsidR="006513E4" w:rsidRPr="00520ACE" w:rsidRDefault="006513E4" w:rsidP="006513E4">
      <w:pPr>
        <w:pStyle w:val="a8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драматизации.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 </w:t>
      </w:r>
      <w:r w:rsidRPr="00520ACE">
        <w:rPr>
          <w:rFonts w:ascii="Times New Roman" w:hAnsi="Times New Roman" w:cs="Times New Roman"/>
          <w:i/>
          <w:sz w:val="24"/>
          <w:szCs w:val="24"/>
        </w:rPr>
        <w:t>Режиссерские игры</w:t>
      </w:r>
      <w:r w:rsidRPr="00520ACE">
        <w:rPr>
          <w:rFonts w:ascii="Times New Roman" w:hAnsi="Times New Roman" w:cs="Times New Roman"/>
          <w:sz w:val="24"/>
          <w:szCs w:val="24"/>
        </w:rPr>
        <w:t xml:space="preserve"> - это </w:t>
      </w:r>
      <w:proofErr w:type="gramStart"/>
      <w:r w:rsidRPr="00520ACE">
        <w:rPr>
          <w:rFonts w:ascii="Times New Roman" w:hAnsi="Times New Roman" w:cs="Times New Roman"/>
          <w:sz w:val="24"/>
          <w:szCs w:val="24"/>
        </w:rPr>
        <w:t>настольный</w:t>
      </w:r>
      <w:proofErr w:type="gramEnd"/>
      <w:r w:rsidRPr="00520ACE">
        <w:rPr>
          <w:rFonts w:ascii="Times New Roman" w:hAnsi="Times New Roman" w:cs="Times New Roman"/>
          <w:sz w:val="24"/>
          <w:szCs w:val="24"/>
        </w:rPr>
        <w:t xml:space="preserve"> и теневой театры, действия с </w:t>
      </w:r>
      <w:proofErr w:type="spellStart"/>
      <w:r w:rsidRPr="00520ACE">
        <w:rPr>
          <w:rFonts w:ascii="Times New Roman" w:hAnsi="Times New Roman" w:cs="Times New Roman"/>
          <w:sz w:val="24"/>
          <w:szCs w:val="24"/>
        </w:rPr>
        <w:t>фланелеграфом</w:t>
      </w:r>
      <w:proofErr w:type="spellEnd"/>
      <w:r w:rsidRPr="00520ACE">
        <w:rPr>
          <w:rFonts w:ascii="Times New Roman" w:hAnsi="Times New Roman" w:cs="Times New Roman"/>
          <w:sz w:val="24"/>
          <w:szCs w:val="24"/>
        </w:rPr>
        <w:t xml:space="preserve">. В этом случае ребенок - это не действующее лицо, он лишь ведет и озвучивает героя. В драматизации воспитанник уже исполняет роль самостоятельно.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 xml:space="preserve">Режиссерские игры разделяются </w:t>
      </w:r>
      <w:proofErr w:type="gramStart"/>
      <w:r w:rsidRPr="00520ACE">
        <w:rPr>
          <w:rFonts w:ascii="Times New Roman" w:hAnsi="Times New Roman" w:cs="Times New Roman"/>
          <w:i/>
          <w:sz w:val="24"/>
          <w:szCs w:val="24"/>
        </w:rPr>
        <w:t>на</w:t>
      </w:r>
      <w:proofErr w:type="gramEnd"/>
      <w:r w:rsidRPr="00520ACE">
        <w:rPr>
          <w:rFonts w:ascii="Times New Roman" w:hAnsi="Times New Roman" w:cs="Times New Roman"/>
          <w:i/>
          <w:sz w:val="24"/>
          <w:szCs w:val="24"/>
        </w:rPr>
        <w:t xml:space="preserve">: </w:t>
      </w:r>
    </w:p>
    <w:p w:rsidR="006513E4" w:rsidRPr="00520ACE" w:rsidRDefault="006513E4" w:rsidP="006513E4">
      <w:pPr>
        <w:pStyle w:val="a8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Настольный игрушечный театр - персонажами могут быть любые поделки и игрушки, главное, чтоб их было удобно передвигать по столу.</w:t>
      </w:r>
    </w:p>
    <w:p w:rsidR="006513E4" w:rsidRPr="00520ACE" w:rsidRDefault="006513E4" w:rsidP="006513E4">
      <w:pPr>
        <w:pStyle w:val="a8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Настольный театр картинок - в этом случае персонажи изображены на иллюстрациях и их действия ограничены. Главная роль у интонации ребенка.</w:t>
      </w:r>
    </w:p>
    <w:p w:rsidR="006513E4" w:rsidRPr="00520ACE" w:rsidRDefault="006513E4" w:rsidP="006513E4">
      <w:pPr>
        <w:pStyle w:val="a8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20ACE">
        <w:rPr>
          <w:rFonts w:ascii="Times New Roman" w:hAnsi="Times New Roman" w:cs="Times New Roman"/>
          <w:sz w:val="24"/>
          <w:szCs w:val="24"/>
        </w:rPr>
        <w:t>Фланелеграф</w:t>
      </w:r>
      <w:proofErr w:type="spellEnd"/>
      <w:r w:rsidRPr="00520ACE">
        <w:rPr>
          <w:rFonts w:ascii="Times New Roman" w:hAnsi="Times New Roman" w:cs="Times New Roman"/>
          <w:sz w:val="24"/>
          <w:szCs w:val="24"/>
        </w:rPr>
        <w:t xml:space="preserve"> - персонажи крепятся к экрану, обтянутому фланелью. Тканью обтянута и внутренняя сторона вырезанных героев. </w:t>
      </w:r>
    </w:p>
    <w:p w:rsidR="006513E4" w:rsidRPr="00520ACE" w:rsidRDefault="006513E4" w:rsidP="006513E4">
      <w:pPr>
        <w:pStyle w:val="a8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Теневой театр - в этом случае используется экран из полупрозрачной бумаги, вырезанные герои из темной бумаги и источник света, который устанавливают за экраном. Можно использовать и пальцы рук.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 xml:space="preserve">Игры-драматизации делят </w:t>
      </w:r>
      <w:proofErr w:type="gramStart"/>
      <w:r w:rsidRPr="00520ACE">
        <w:rPr>
          <w:rFonts w:ascii="Times New Roman" w:hAnsi="Times New Roman" w:cs="Times New Roman"/>
          <w:i/>
          <w:sz w:val="24"/>
          <w:szCs w:val="24"/>
        </w:rPr>
        <w:t>на</w:t>
      </w:r>
      <w:proofErr w:type="gramEnd"/>
      <w:r w:rsidRPr="00520ACE">
        <w:rPr>
          <w:rFonts w:ascii="Times New Roman" w:hAnsi="Times New Roman" w:cs="Times New Roman"/>
          <w:i/>
          <w:sz w:val="24"/>
          <w:szCs w:val="24"/>
        </w:rPr>
        <w:t xml:space="preserve">: </w:t>
      </w:r>
    </w:p>
    <w:p w:rsidR="006513E4" w:rsidRPr="00520ACE" w:rsidRDefault="006513E4" w:rsidP="006513E4">
      <w:pPr>
        <w:pStyle w:val="a8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Пальчиковые - ребенок надевает на палец куклу и изображает действия с ней. Можно прятаться за ширмой либо играть открыто. </w:t>
      </w:r>
    </w:p>
    <w:p w:rsidR="006513E4" w:rsidRPr="00520ACE" w:rsidRDefault="006513E4" w:rsidP="006513E4">
      <w:pPr>
        <w:pStyle w:val="a8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Куклы бибабо. </w:t>
      </w:r>
    </w:p>
    <w:p w:rsidR="006513E4" w:rsidRPr="00520ACE" w:rsidRDefault="006513E4" w:rsidP="006513E4">
      <w:pPr>
        <w:pStyle w:val="a8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Импровизацию - это драматизация без определенного сюжета и подготовки. Игра идет полностью интуитивно.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>Для того чтобы детская творческая деятельность не стояла на месте, а развивалась, педагог должен применять специфические методы:</w:t>
      </w:r>
    </w:p>
    <w:p w:rsidR="006513E4" w:rsidRPr="00520ACE" w:rsidRDefault="006513E4" w:rsidP="006513E4">
      <w:pPr>
        <w:pStyle w:val="a8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Метод моделирования ситуаций - педагог совместно с детьми создает модельные ситуации, сюжеты и этюды, в которых они смогли бы освоить творческую деятельность. </w:t>
      </w:r>
    </w:p>
    <w:p w:rsidR="006513E4" w:rsidRPr="00520ACE" w:rsidRDefault="006513E4" w:rsidP="006513E4">
      <w:pPr>
        <w:pStyle w:val="a8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Метод творческой беседы - педагог задает детям проблемный вопрос и путем ведения диалога воспитанники входят в творческую деятельность. </w:t>
      </w:r>
    </w:p>
    <w:p w:rsidR="006513E4" w:rsidRPr="00520ACE" w:rsidRDefault="006513E4" w:rsidP="006513E4">
      <w:pPr>
        <w:pStyle w:val="a8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Метод ассоциаций - будит фантазию детей при помощи ассоциативных сравнений. Затем ребенок пытается создать что-то новое на основе прошлого опыта.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Театрализованная игра дошкольников может организовываться в любом виде деятельности и на любом занятии. Для повышения театральной грамотности детей важна и тщательная подготовка педагогов. Они должны стать образцом творческого поведения для своих воспитанников. Отличный способ достичь желаемого - организовать на базе детского сада театр под руководством музыканта. Такая дополнительная подготовка поможет раскрыть творческие возможности педагогов, а дети, смотря на них, учатся такому же перевоплощению. </w:t>
      </w:r>
      <w:proofErr w:type="gramStart"/>
      <w:r w:rsidRPr="00520ACE">
        <w:rPr>
          <w:rFonts w:ascii="Times New Roman" w:hAnsi="Times New Roman" w:cs="Times New Roman"/>
          <w:sz w:val="24"/>
          <w:szCs w:val="24"/>
        </w:rPr>
        <w:t>Когда дети дорастают до возможности ставить собственные спектакли (это театрализованные игры в старшей и подготовительной группах), их нужно разделять на группы: режиссеры, костюмеры, сценаристы, художники.</w:t>
      </w:r>
      <w:proofErr w:type="gramEnd"/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Рисунок 4. Пример театрализованной постановки.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4DFCDD2" wp14:editId="38E7B7F2">
            <wp:extent cx="3228975" cy="2422510"/>
            <wp:effectExtent l="0" t="0" r="0" b="0"/>
            <wp:docPr id="5" name="Рисунок 5" descr="http://900igr.net/datai/doshkolnoe-obrazovanie/Teatralizovannaja-dejatelnost-v-DOU/0015-017-Ig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900igr.net/datai/doshkolnoe-obrazovanie/Teatralizovannaja-dejatelnost-v-DOU/0015-017-Igr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288" cy="242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b/>
          <w:sz w:val="24"/>
          <w:szCs w:val="24"/>
        </w:rPr>
        <w:t>Игры с правилами:</w:t>
      </w:r>
      <w:r w:rsidRPr="00520ACE">
        <w:rPr>
          <w:rFonts w:ascii="Times New Roman" w:hAnsi="Times New Roman" w:cs="Times New Roman"/>
          <w:sz w:val="24"/>
          <w:szCs w:val="24"/>
        </w:rPr>
        <w:t xml:space="preserve"> дидактические, подвижные.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Особым видом игровой деятельности является </w:t>
      </w:r>
      <w:r w:rsidRPr="00520ACE">
        <w:rPr>
          <w:rFonts w:ascii="Times New Roman" w:eastAsia="Times New Roman" w:hAnsi="Times New Roman" w:cs="Times New Roman"/>
          <w:b/>
          <w:sz w:val="24"/>
          <w:szCs w:val="24"/>
        </w:rPr>
        <w:t>дидактическая игра.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Она создается взрослым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специально в обучающих целях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, когда обучение протекает на основе игровой и дидактической задачи. В дидактической игре ребенок не только получает новые знания, но также обобщает и закрепляет их. Главная цель любой дидактической игры - обучающая. Поэтому основным компонентом в ней выступает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дидактическая задача.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Игра способствует становлению не только общения со сверст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никами, но и </w:t>
      </w:r>
      <w:r w:rsidRPr="00520ACE">
        <w:rPr>
          <w:rFonts w:ascii="Times New Roman" w:eastAsia="Times New Roman" w:hAnsi="Times New Roman" w:cs="Times New Roman"/>
          <w:i/>
          <w:iCs/>
          <w:sz w:val="24"/>
          <w:szCs w:val="24"/>
        </w:rPr>
        <w:t>произвольного поведения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ребенка.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371E3" w:rsidRPr="00520ACE" w:rsidRDefault="007371E3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371E3" w:rsidRPr="00520ACE" w:rsidRDefault="007371E3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371E3" w:rsidRPr="00520ACE" w:rsidRDefault="007371E3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Рисунок 5. Пример дидактической игры.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88A3C5" wp14:editId="10FF82C7">
            <wp:extent cx="3714750" cy="2786063"/>
            <wp:effectExtent l="0" t="0" r="0" b="0"/>
            <wp:docPr id="4" name="Рисунок 4" descr="http://900igr.net/up/datas/68757/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900igr.net/up/datas/68757/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766" cy="278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b/>
          <w:sz w:val="24"/>
          <w:szCs w:val="24"/>
        </w:rPr>
        <w:t>Подвижные игры</w:t>
      </w:r>
      <w:r w:rsidRPr="00520ACE">
        <w:rPr>
          <w:rFonts w:ascii="Times New Roman" w:hAnsi="Times New Roman" w:cs="Times New Roman"/>
          <w:sz w:val="24"/>
          <w:szCs w:val="24"/>
        </w:rPr>
        <w:t xml:space="preserve"> - это сознательная, активная деятельность ребенка, для которой характерно своевременное и точное выполнение заданий, связанных с правилами, </w:t>
      </w:r>
      <w:r w:rsidRPr="00520ACE">
        <w:rPr>
          <w:rFonts w:ascii="Times New Roman" w:hAnsi="Times New Roman" w:cs="Times New Roman"/>
          <w:sz w:val="24"/>
          <w:szCs w:val="24"/>
        </w:rPr>
        <w:lastRenderedPageBreak/>
        <w:t>обязательными для всех участников. Подвижная игра - это своего рода некое упражнение, с помощью которого дети готовятся к жизни.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В структуру подвижных игр входят </w:t>
      </w:r>
      <w:r w:rsidRPr="00520ACE">
        <w:rPr>
          <w:rFonts w:ascii="Times New Roman" w:eastAsia="Times New Roman" w:hAnsi="Times New Roman" w:cs="Times New Roman"/>
          <w:iCs/>
          <w:sz w:val="24"/>
          <w:szCs w:val="24"/>
        </w:rPr>
        <w:t>игровые действия, правила и материал, а также нередко роль и сюжет.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Правила в таких играх выделены до начала игры, открыты для ребенка. Хотя подвижные игры прямо </w:t>
      </w:r>
      <w:r w:rsidRPr="00520ACE">
        <w:rPr>
          <w:rFonts w:ascii="Times New Roman" w:eastAsia="Times New Roman" w:hAnsi="Times New Roman" w:cs="Times New Roman"/>
          <w:iCs/>
          <w:sz w:val="24"/>
          <w:szCs w:val="24"/>
        </w:rPr>
        <w:t>направлены на развитие основных движений</w:t>
      </w: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и формирование двигательных качеств, они оказывают влияние на многие стороны психического развития ребенка. Прежде всего, это касается </w:t>
      </w:r>
      <w:r w:rsidRPr="00520ACE">
        <w:rPr>
          <w:rFonts w:ascii="Times New Roman" w:eastAsia="Times New Roman" w:hAnsi="Times New Roman" w:cs="Times New Roman"/>
          <w:iCs/>
          <w:sz w:val="24"/>
          <w:szCs w:val="24"/>
        </w:rPr>
        <w:t>нравственно-волевой сферы личности.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Рисунок 6. Примеры подвижных игр.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48C756" wp14:editId="44140D2D">
            <wp:extent cx="2095500" cy="2696910"/>
            <wp:effectExtent l="0" t="0" r="0" b="0"/>
            <wp:docPr id="1" name="Рисунок 1" descr="http://zhurnalko.net/images/f/f/ff9947a10010c906a6c0/page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zhurnalko.net/images/f/f/ff9947a10010c906a6c0/page00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777" cy="269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0A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4A5682" wp14:editId="4EE586ED">
            <wp:extent cx="2075946" cy="2689404"/>
            <wp:effectExtent l="0" t="0" r="0" b="0"/>
            <wp:docPr id="2" name="Рисунок 2" descr="http://i.madou40-tomsk.ru/u/5c/ecc7620b3311e8a862e36a4133e490/-/%D0%B8%D0%BF%D0%B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.madou40-tomsk.ru/u/5c/ecc7620b3311e8a862e36a4133e490/-/%D0%B8%D0%BF%D0%B8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866" cy="2695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3E4" w:rsidRPr="00520ACE" w:rsidRDefault="006513E4" w:rsidP="006513E4">
      <w:pPr>
        <w:pStyle w:val="a8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>Примерная схема наблюдения и анализа организации творческих игр в ДОО.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>Сюжетно-ролевая игра: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Вид, тематика игры (название).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Цель игры (воспитательные, образовательные, развивающие задачи). 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Условия организации (создание игровой развивающей среды).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Предварительная работа (обогащение впечатлений с целью развития игры). 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Приемы руководства игрой: прямые, косвенные, смешанные.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Содержание игры (элементы новизны, усложнение и появление новых сюжетных линий). 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Уровень развития игровых умений и навыков у детей.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Игровые и реальные взаимоотношения детей в игре, роль воспитателя в их регулировании, разрешении конфликтных ситуаций.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Осуществление индивидуального подхода (активизация, включение в игру малоактивных, сдерживание импульсивных детей).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Творчество детей в игре.</w:t>
      </w:r>
    </w:p>
    <w:p w:rsidR="006513E4" w:rsidRPr="00520ACE" w:rsidRDefault="006513E4" w:rsidP="006513E4">
      <w:pPr>
        <w:pStyle w:val="a8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Влияние половой принадлежности на выбор игры, исполнение ролей.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>Театрализованные игры (игры-драматизации):</w:t>
      </w:r>
    </w:p>
    <w:p w:rsidR="006513E4" w:rsidRPr="00520ACE" w:rsidRDefault="006513E4" w:rsidP="006513E4">
      <w:pPr>
        <w:pStyle w:val="a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Следование тексту литературного произведения, лежащего в основе сюжета игры.</w:t>
      </w:r>
    </w:p>
    <w:p w:rsidR="006513E4" w:rsidRPr="00520ACE" w:rsidRDefault="006513E4" w:rsidP="006513E4">
      <w:pPr>
        <w:pStyle w:val="a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Правдивость изображения персонажа.</w:t>
      </w:r>
    </w:p>
    <w:p w:rsidR="006513E4" w:rsidRPr="00520ACE" w:rsidRDefault="006513E4" w:rsidP="006513E4">
      <w:pPr>
        <w:pStyle w:val="a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Владение детьми разнообразными выразительными средствами (мимика, пантомимика, интонационная окраска речи).</w:t>
      </w:r>
    </w:p>
    <w:p w:rsidR="006513E4" w:rsidRPr="00520ACE" w:rsidRDefault="006513E4" w:rsidP="006513E4">
      <w:pPr>
        <w:pStyle w:val="a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Проявление разных видов детского творчества (художественно-речевое, музыкальное, танцевальное, певческое, сценическое и др.).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bookmarkStart w:id="2" w:name="bookmark2"/>
      <w:r w:rsidRPr="00520ACE">
        <w:rPr>
          <w:rFonts w:ascii="Times New Roman" w:hAnsi="Times New Roman" w:cs="Times New Roman"/>
          <w:i/>
          <w:sz w:val="24"/>
          <w:szCs w:val="24"/>
        </w:rPr>
        <w:lastRenderedPageBreak/>
        <w:t>Строительно-конструктивные игры:</w:t>
      </w:r>
      <w:bookmarkEnd w:id="2"/>
    </w:p>
    <w:p w:rsidR="006513E4" w:rsidRPr="00520ACE" w:rsidRDefault="006513E4" w:rsidP="006513E4">
      <w:pPr>
        <w:pStyle w:val="a8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Уровень развития умений и навыков конструктивной деятельности, воображения, фантазии, настой</w:t>
      </w:r>
      <w:r w:rsidRPr="00520ACE">
        <w:rPr>
          <w:rFonts w:ascii="Times New Roman" w:hAnsi="Times New Roman" w:cs="Times New Roman"/>
          <w:sz w:val="24"/>
          <w:szCs w:val="24"/>
        </w:rPr>
        <w:softHyphen/>
        <w:t xml:space="preserve">чивости в осуществлении замысла. </w:t>
      </w:r>
    </w:p>
    <w:p w:rsidR="006513E4" w:rsidRPr="00520ACE" w:rsidRDefault="006513E4" w:rsidP="006513E4">
      <w:pPr>
        <w:pStyle w:val="a8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Умение доводить начатое дело до конца. </w:t>
      </w:r>
    </w:p>
    <w:p w:rsidR="006513E4" w:rsidRPr="00520ACE" w:rsidRDefault="006513E4" w:rsidP="006513E4">
      <w:pPr>
        <w:pStyle w:val="a8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Отношение к результатам совместной работы.</w:t>
      </w:r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3" w:name="bookmark3"/>
    </w:p>
    <w:p w:rsidR="006513E4" w:rsidRPr="00520ACE" w:rsidRDefault="006513E4" w:rsidP="006513E4">
      <w:pPr>
        <w:pStyle w:val="a8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i/>
          <w:sz w:val="24"/>
          <w:szCs w:val="24"/>
        </w:rPr>
        <w:t>Игры с правилами</w:t>
      </w:r>
      <w:r w:rsidRPr="00520ACE">
        <w:rPr>
          <w:rFonts w:ascii="Times New Roman" w:hAnsi="Times New Roman" w:cs="Times New Roman"/>
          <w:sz w:val="24"/>
          <w:szCs w:val="24"/>
        </w:rPr>
        <w:t xml:space="preserve"> (дидактические, подвижные):</w:t>
      </w:r>
      <w:bookmarkEnd w:id="3"/>
    </w:p>
    <w:p w:rsidR="006513E4" w:rsidRPr="00520ACE" w:rsidRDefault="006513E4" w:rsidP="006513E4">
      <w:pPr>
        <w:pStyle w:val="a8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Реализация обучающей задачи.</w:t>
      </w:r>
    </w:p>
    <w:p w:rsidR="006513E4" w:rsidRPr="00520ACE" w:rsidRDefault="006513E4" w:rsidP="006513E4">
      <w:pPr>
        <w:pStyle w:val="a8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Соблюдение детьми правил, умение подчиняться им.</w:t>
      </w:r>
    </w:p>
    <w:p w:rsidR="009856B3" w:rsidRPr="00520ACE" w:rsidRDefault="009856B3" w:rsidP="009856B3">
      <w:pPr>
        <w:pStyle w:val="a8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520AC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7371E3" w:rsidRPr="00520ACE" w:rsidRDefault="007371E3" w:rsidP="009856B3">
      <w:pPr>
        <w:pStyle w:val="a3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C6CC7" w:rsidRPr="00520ACE" w:rsidRDefault="00AC3C1E" w:rsidP="00832CF0">
      <w:pPr>
        <w:pStyle w:val="2"/>
        <w:rPr>
          <w:sz w:val="24"/>
          <w:szCs w:val="24"/>
          <w:lang w:eastAsia="ru-RU"/>
        </w:rPr>
      </w:pPr>
      <w:r w:rsidRPr="00520ACE">
        <w:rPr>
          <w:sz w:val="24"/>
          <w:szCs w:val="24"/>
          <w:lang w:eastAsia="ru-RU"/>
        </w:rPr>
        <w:t>Литерат</w:t>
      </w:r>
      <w:r w:rsidR="00BC786E">
        <w:rPr>
          <w:sz w:val="24"/>
          <w:szCs w:val="24"/>
          <w:lang w:eastAsia="ru-RU"/>
        </w:rPr>
        <w:t>ура</w:t>
      </w:r>
    </w:p>
    <w:p w:rsidR="00DA521D" w:rsidRPr="00520ACE" w:rsidRDefault="00DA521D" w:rsidP="00DA521D">
      <w:pPr>
        <w:pStyle w:val="1"/>
        <w:spacing w:before="0" w:line="276" w:lineRule="auto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520AC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Основная литература:</w:t>
      </w:r>
    </w:p>
    <w:p w:rsidR="00DA521D" w:rsidRPr="00520ACE" w:rsidRDefault="00DA521D" w:rsidP="00DA521D">
      <w:pPr>
        <w:pStyle w:val="a3"/>
        <w:numPr>
          <w:ilvl w:val="0"/>
          <w:numId w:val="3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Николаева Л.Ю., Николаева Е.А. Игровая деятельность дошкольников // Образование и воспитание. - 2016. - № 2. - С. 25-29. - URL </w:t>
      </w:r>
      <w:hyperlink r:id="rId14" w:history="1">
        <w:r w:rsidRPr="00520ACE">
          <w:rPr>
            <w:rStyle w:val="aa"/>
            <w:rFonts w:ascii="Times New Roman" w:eastAsia="Times New Roman" w:hAnsi="Times New Roman" w:cs="Times New Roman"/>
            <w:sz w:val="24"/>
            <w:szCs w:val="24"/>
          </w:rPr>
          <w:t>https://moluch.ru/th/4/archive/29/859/</w:t>
        </w:r>
      </w:hyperlink>
    </w:p>
    <w:p w:rsidR="00DA521D" w:rsidRPr="00520ACE" w:rsidRDefault="00DA521D" w:rsidP="00DA521D">
      <w:pPr>
        <w:pStyle w:val="a3"/>
        <w:numPr>
          <w:ilvl w:val="0"/>
          <w:numId w:val="3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20ACE">
        <w:rPr>
          <w:rFonts w:ascii="Times New Roman" w:eastAsia="Times New Roman" w:hAnsi="Times New Roman" w:cs="Times New Roman"/>
          <w:sz w:val="24"/>
          <w:szCs w:val="24"/>
        </w:rPr>
        <w:t>Смирнова Е.О. Организация игровой деятельности</w:t>
      </w:r>
      <w:proofErr w:type="gramStart"/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:</w:t>
      </w:r>
      <w:proofErr w:type="gramEnd"/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520ACE">
        <w:rPr>
          <w:rFonts w:ascii="Times New Roman" w:eastAsia="Times New Roman" w:hAnsi="Times New Roman" w:cs="Times New Roman"/>
          <w:sz w:val="24"/>
          <w:szCs w:val="24"/>
        </w:rPr>
        <w:t>учебн</w:t>
      </w:r>
      <w:proofErr w:type="spellEnd"/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. пособие / Е.О. Смирнова, Е.А. </w:t>
      </w:r>
      <w:proofErr w:type="spellStart"/>
      <w:r w:rsidRPr="00520ACE">
        <w:rPr>
          <w:rFonts w:ascii="Times New Roman" w:eastAsia="Times New Roman" w:hAnsi="Times New Roman" w:cs="Times New Roman"/>
          <w:sz w:val="24"/>
          <w:szCs w:val="24"/>
        </w:rPr>
        <w:t>Абдулаева</w:t>
      </w:r>
      <w:proofErr w:type="spellEnd"/>
      <w:r w:rsidRPr="00520ACE">
        <w:rPr>
          <w:rFonts w:ascii="Times New Roman" w:eastAsia="Times New Roman" w:hAnsi="Times New Roman" w:cs="Times New Roman"/>
          <w:sz w:val="24"/>
          <w:szCs w:val="24"/>
        </w:rPr>
        <w:t>. -  Ростов н/Д</w:t>
      </w:r>
      <w:proofErr w:type="gramStart"/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:</w:t>
      </w:r>
      <w:proofErr w:type="gramEnd"/>
      <w:r w:rsidRPr="00520ACE">
        <w:rPr>
          <w:rFonts w:ascii="Times New Roman" w:eastAsia="Times New Roman" w:hAnsi="Times New Roman" w:cs="Times New Roman"/>
          <w:sz w:val="24"/>
          <w:szCs w:val="24"/>
        </w:rPr>
        <w:t xml:space="preserve"> Феникс, 2016.  – 233 с. </w:t>
      </w:r>
      <w:hyperlink r:id="rId15" w:history="1">
        <w:r w:rsidRPr="00520ACE">
          <w:rPr>
            <w:rStyle w:val="aa"/>
            <w:rFonts w:ascii="Times New Roman" w:eastAsia="Times New Roman" w:hAnsi="Times New Roman" w:cs="Times New Roman"/>
            <w:sz w:val="24"/>
            <w:szCs w:val="24"/>
          </w:rPr>
          <w:t>https://www.phoenixbooks.ru/books/book/O0071749/organizaciya-igrovoy-deyatel-nosti-ucheb-posobie</w:t>
        </w:r>
      </w:hyperlink>
    </w:p>
    <w:p w:rsidR="00DA521D" w:rsidRPr="00520ACE" w:rsidRDefault="00DA521D" w:rsidP="00DA521D">
      <w:pPr>
        <w:pStyle w:val="a3"/>
        <w:spacing w:after="0" w:line="240" w:lineRule="auto"/>
        <w:ind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521D" w:rsidRPr="00520ACE" w:rsidRDefault="00DA521D" w:rsidP="00DA521D">
      <w:pPr>
        <w:pStyle w:val="1"/>
        <w:spacing w:before="0" w:line="276" w:lineRule="auto"/>
        <w:ind w:left="720" w:hanging="36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 </w:t>
      </w:r>
      <w:r w:rsidRPr="00520AC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Дополнительная литература:</w:t>
      </w:r>
    </w:p>
    <w:p w:rsidR="00DA521D" w:rsidRPr="00520ACE" w:rsidRDefault="00DA521D" w:rsidP="00DA521D">
      <w:pPr>
        <w:pStyle w:val="1"/>
        <w:keepNext w:val="0"/>
        <w:keepLines w:val="0"/>
        <w:numPr>
          <w:ilvl w:val="0"/>
          <w:numId w:val="32"/>
        </w:numPr>
        <w:spacing w:before="100" w:beforeAutospacing="1" w:after="100" w:afterAutospacing="1" w:line="240" w:lineRule="auto"/>
        <w:ind w:left="72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520AC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Наталья Губанова - Игровая деятельность в детском саду. Программа и методические рекомендации. Для детей 3-7 лет </w:t>
      </w:r>
      <w:hyperlink r:id="rId16" w:history="1">
        <w:r w:rsidRPr="00520ACE">
          <w:rPr>
            <w:rStyle w:val="aa"/>
            <w:rFonts w:ascii="Times New Roman" w:hAnsi="Times New Roman" w:cs="Times New Roman"/>
            <w:b w:val="0"/>
            <w:sz w:val="24"/>
            <w:szCs w:val="24"/>
          </w:rPr>
          <w:t>https://profilib.net/chtenie/123565/natalya-gubanova-igrovaya-deyatelnost-v-detskom-sadu-programma-i-metodicheskie.php</w:t>
        </w:r>
      </w:hyperlink>
      <w:r w:rsidRPr="00520AC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</w:p>
    <w:p w:rsidR="00DA521D" w:rsidRPr="00520ACE" w:rsidRDefault="00DA521D" w:rsidP="00DA521D">
      <w:pPr>
        <w:pStyle w:val="a8"/>
        <w:numPr>
          <w:ilvl w:val="0"/>
          <w:numId w:val="32"/>
        </w:numPr>
        <w:ind w:left="720"/>
        <w:rPr>
          <w:rFonts w:ascii="Times New Roman" w:hAnsi="Times New Roman" w:cs="Times New Roman"/>
          <w:sz w:val="24"/>
          <w:szCs w:val="24"/>
        </w:rPr>
      </w:pPr>
      <w:proofErr w:type="spellStart"/>
      <w:r w:rsidRPr="00520ACE">
        <w:rPr>
          <w:rFonts w:ascii="Times New Roman" w:hAnsi="Times New Roman" w:cs="Times New Roman"/>
          <w:sz w:val="24"/>
          <w:szCs w:val="24"/>
        </w:rPr>
        <w:t>Урунтаева</w:t>
      </w:r>
      <w:proofErr w:type="spellEnd"/>
      <w:r w:rsidRPr="00520ACE">
        <w:rPr>
          <w:rFonts w:ascii="Times New Roman" w:hAnsi="Times New Roman" w:cs="Times New Roman"/>
          <w:sz w:val="24"/>
          <w:szCs w:val="24"/>
        </w:rPr>
        <w:t xml:space="preserve"> Г.А. Дошкольная психология: Учеб</w:t>
      </w:r>
      <w:proofErr w:type="gramStart"/>
      <w:r w:rsidRPr="00520AC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520AC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20ACE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520ACE">
        <w:rPr>
          <w:rFonts w:ascii="Times New Roman" w:hAnsi="Times New Roman" w:cs="Times New Roman"/>
          <w:sz w:val="24"/>
          <w:szCs w:val="24"/>
        </w:rPr>
        <w:t xml:space="preserve">особие для студ. сред. пед. учеб. заведений. - 5-е изд., стереотип. - М.: Издательский центр «Академия», 2001. - 336 с. </w:t>
      </w:r>
      <w:hyperlink r:id="rId17" w:history="1">
        <w:r w:rsidRPr="00520ACE">
          <w:rPr>
            <w:rStyle w:val="aa"/>
            <w:rFonts w:ascii="Times New Roman" w:hAnsi="Times New Roman" w:cs="Times New Roman"/>
            <w:sz w:val="24"/>
            <w:szCs w:val="24"/>
          </w:rPr>
          <w:t>http://pedlib.ru/Books/4/0387/4_0387-57.shtml</w:t>
        </w:r>
      </w:hyperlink>
      <w:r w:rsidRPr="00520AC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A521D" w:rsidRPr="00520ACE" w:rsidRDefault="00DA521D" w:rsidP="00DA521D">
      <w:pPr>
        <w:spacing w:after="0" w:line="240" w:lineRule="auto"/>
        <w:ind w:left="720" w:hanging="360"/>
        <w:rPr>
          <w:rFonts w:ascii="Times New Roman" w:eastAsia="Times New Roman" w:hAnsi="Times New Roman" w:cs="Times New Roman"/>
          <w:sz w:val="24"/>
          <w:szCs w:val="24"/>
        </w:rPr>
      </w:pPr>
    </w:p>
    <w:p w:rsidR="00DA521D" w:rsidRPr="00520ACE" w:rsidRDefault="00DA521D" w:rsidP="00DA521D">
      <w:pPr>
        <w:pStyle w:val="1"/>
        <w:spacing w:before="0" w:line="276" w:lineRule="auto"/>
        <w:ind w:left="720" w:hanging="36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proofErr w:type="gramStart"/>
      <w:r w:rsidRPr="00520AC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Интернет-источники</w:t>
      </w:r>
      <w:proofErr w:type="gramEnd"/>
      <w:r w:rsidRPr="00520AC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:</w:t>
      </w:r>
    </w:p>
    <w:p w:rsidR="00DA521D" w:rsidRPr="00520ACE" w:rsidRDefault="00DA521D" w:rsidP="00DA521D">
      <w:pPr>
        <w:pStyle w:val="a8"/>
        <w:numPr>
          <w:ilvl w:val="0"/>
          <w:numId w:val="33"/>
        </w:numPr>
        <w:ind w:left="720"/>
        <w:rPr>
          <w:rFonts w:ascii="Times New Roman" w:hAnsi="Times New Roman" w:cs="Times New Roman"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 xml:space="preserve">Подвижные игры для детей </w:t>
      </w:r>
    </w:p>
    <w:p w:rsidR="00DA521D" w:rsidRPr="00520ACE" w:rsidRDefault="00BC786E" w:rsidP="00DA521D">
      <w:pPr>
        <w:pStyle w:val="a8"/>
        <w:ind w:left="720" w:hanging="360"/>
        <w:rPr>
          <w:rFonts w:ascii="Times New Roman" w:hAnsi="Times New Roman" w:cs="Times New Roman"/>
          <w:b/>
          <w:sz w:val="24"/>
          <w:szCs w:val="24"/>
        </w:rPr>
      </w:pPr>
      <w:hyperlink r:id="rId18" w:history="1">
        <w:r w:rsidR="00DA521D" w:rsidRPr="00520ACE">
          <w:rPr>
            <w:rStyle w:val="aa"/>
            <w:rFonts w:ascii="Times New Roman" w:hAnsi="Times New Roman" w:cs="Times New Roman"/>
            <w:sz w:val="24"/>
            <w:szCs w:val="24"/>
          </w:rPr>
          <w:t>http://allforchildren.ru/games/active_index.php</w:t>
        </w:r>
      </w:hyperlink>
    </w:p>
    <w:p w:rsidR="00DA521D" w:rsidRPr="00520ACE" w:rsidRDefault="00DA521D" w:rsidP="00DA521D">
      <w:pPr>
        <w:pStyle w:val="a8"/>
        <w:numPr>
          <w:ilvl w:val="0"/>
          <w:numId w:val="33"/>
        </w:numPr>
        <w:ind w:left="720"/>
        <w:rPr>
          <w:rFonts w:ascii="Times New Roman" w:hAnsi="Times New Roman" w:cs="Times New Roman"/>
          <w:b/>
          <w:sz w:val="24"/>
          <w:szCs w:val="24"/>
        </w:rPr>
      </w:pPr>
      <w:r w:rsidRPr="00520ACE">
        <w:rPr>
          <w:rFonts w:ascii="Times New Roman" w:hAnsi="Times New Roman" w:cs="Times New Roman"/>
          <w:sz w:val="24"/>
          <w:szCs w:val="24"/>
        </w:rPr>
        <w:t>Игровая деятельность детей дошкольного возраста</w:t>
      </w:r>
      <w:r w:rsidRPr="00520ACE">
        <w:rPr>
          <w:rFonts w:ascii="Times New Roman" w:hAnsi="Times New Roman" w:cs="Times New Roman"/>
          <w:sz w:val="24"/>
          <w:szCs w:val="24"/>
        </w:rPr>
        <w:br/>
      </w:r>
      <w:hyperlink r:id="rId19" w:history="1">
        <w:r w:rsidRPr="00520ACE">
          <w:rPr>
            <w:rStyle w:val="aa"/>
            <w:rFonts w:ascii="Times New Roman" w:hAnsi="Times New Roman" w:cs="Times New Roman"/>
            <w:sz w:val="24"/>
            <w:szCs w:val="24"/>
          </w:rPr>
          <w:t>http://depils.com/igrovaya-deyatelnost-detej-doshkolnogo-vozrasta/</w:t>
        </w:r>
      </w:hyperlink>
    </w:p>
    <w:p w:rsidR="008E5021" w:rsidRPr="00520ACE" w:rsidRDefault="008E5021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8E5021" w:rsidRPr="00520AC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41E88"/>
    <w:multiLevelType w:val="hybridMultilevel"/>
    <w:tmpl w:val="F4761488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2800704"/>
    <w:multiLevelType w:val="hybridMultilevel"/>
    <w:tmpl w:val="BA9A40E0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5FC3724"/>
    <w:multiLevelType w:val="hybridMultilevel"/>
    <w:tmpl w:val="432C83E0"/>
    <w:lvl w:ilvl="0" w:tplc="A5F091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3769D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79AD7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2B67A7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25238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A5E8E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D2A2B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5EADE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3054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118E38C9"/>
    <w:multiLevelType w:val="hybridMultilevel"/>
    <w:tmpl w:val="722A22D2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84010A1"/>
    <w:multiLevelType w:val="hybridMultilevel"/>
    <w:tmpl w:val="475CE25A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D271EA4"/>
    <w:multiLevelType w:val="multilevel"/>
    <w:tmpl w:val="85F6B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DE93A3B"/>
    <w:multiLevelType w:val="hybridMultilevel"/>
    <w:tmpl w:val="66843588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1F9016AF"/>
    <w:multiLevelType w:val="hybridMultilevel"/>
    <w:tmpl w:val="F070AAD4"/>
    <w:lvl w:ilvl="0" w:tplc="2DC897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DBA78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392CB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AAE59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9E248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CF88E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B9083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DC6CC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85CBF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1FD02BFF"/>
    <w:multiLevelType w:val="hybridMultilevel"/>
    <w:tmpl w:val="07663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301BCE"/>
    <w:multiLevelType w:val="hybridMultilevel"/>
    <w:tmpl w:val="2A347DEC"/>
    <w:lvl w:ilvl="0" w:tplc="528AF7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5277103"/>
    <w:multiLevelType w:val="hybridMultilevel"/>
    <w:tmpl w:val="C04EFC9A"/>
    <w:lvl w:ilvl="0" w:tplc="05F00F1A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CC37BE8"/>
    <w:multiLevelType w:val="hybridMultilevel"/>
    <w:tmpl w:val="77A6B532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7BA2B7F"/>
    <w:multiLevelType w:val="hybridMultilevel"/>
    <w:tmpl w:val="D22C7304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3A6A35EC"/>
    <w:multiLevelType w:val="hybridMultilevel"/>
    <w:tmpl w:val="D7266C36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CFA02F2"/>
    <w:multiLevelType w:val="hybridMultilevel"/>
    <w:tmpl w:val="66DA15B6"/>
    <w:lvl w:ilvl="0" w:tplc="6882A2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D3054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BA454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F946C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6DE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9AE6B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6923B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7EED1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BA4F6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441768D6"/>
    <w:multiLevelType w:val="hybridMultilevel"/>
    <w:tmpl w:val="6B261D5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441A4AC7"/>
    <w:multiLevelType w:val="hybridMultilevel"/>
    <w:tmpl w:val="03E23F14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44E950A5"/>
    <w:multiLevelType w:val="hybridMultilevel"/>
    <w:tmpl w:val="DC5AF1AC"/>
    <w:lvl w:ilvl="0" w:tplc="08CE24B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95333EC"/>
    <w:multiLevelType w:val="hybridMultilevel"/>
    <w:tmpl w:val="25629AAC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4A247E22"/>
    <w:multiLevelType w:val="hybridMultilevel"/>
    <w:tmpl w:val="6B4471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F07C51"/>
    <w:multiLevelType w:val="hybridMultilevel"/>
    <w:tmpl w:val="F874FAE4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4F326F0D"/>
    <w:multiLevelType w:val="hybridMultilevel"/>
    <w:tmpl w:val="152CA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0190913"/>
    <w:multiLevelType w:val="hybridMultilevel"/>
    <w:tmpl w:val="B7860424"/>
    <w:lvl w:ilvl="0" w:tplc="2B3E2F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96FF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486B2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CAAD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CE2F6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24078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EE2EF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88AB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10FE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5B966211"/>
    <w:multiLevelType w:val="hybridMultilevel"/>
    <w:tmpl w:val="FF82D0DC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5BC56E8F"/>
    <w:multiLevelType w:val="hybridMultilevel"/>
    <w:tmpl w:val="87D2E394"/>
    <w:lvl w:ilvl="0" w:tplc="280A8A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E42E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1502A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1A8F0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6EEE8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3CCC2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66DF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0CA08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CC64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5C503B8A"/>
    <w:multiLevelType w:val="hybridMultilevel"/>
    <w:tmpl w:val="B5A61362"/>
    <w:lvl w:ilvl="0" w:tplc="BB9852A0">
      <w:start w:val="1"/>
      <w:numFmt w:val="bullet"/>
      <w:lvlText w:val="•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5D205E9D"/>
    <w:multiLevelType w:val="hybridMultilevel"/>
    <w:tmpl w:val="49DC03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85D0FC6"/>
    <w:multiLevelType w:val="hybridMultilevel"/>
    <w:tmpl w:val="915013FE"/>
    <w:lvl w:ilvl="0" w:tplc="677C86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C4864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86066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D566E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578DB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9E63E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C42A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80CB4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0F5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6A4F236D"/>
    <w:multiLevelType w:val="hybridMultilevel"/>
    <w:tmpl w:val="8516036C"/>
    <w:lvl w:ilvl="0" w:tplc="AFF4B5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88AD2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910BC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23ED9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F126D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3480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D0EEF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A6083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4A67D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6D843940"/>
    <w:multiLevelType w:val="hybridMultilevel"/>
    <w:tmpl w:val="19E6ED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2A26E51"/>
    <w:multiLevelType w:val="hybridMultilevel"/>
    <w:tmpl w:val="DC5AF1AC"/>
    <w:lvl w:ilvl="0" w:tplc="08CE24B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085BF7"/>
    <w:multiLevelType w:val="hybridMultilevel"/>
    <w:tmpl w:val="A87AE83E"/>
    <w:lvl w:ilvl="0" w:tplc="1474F6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7CEE6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2B470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F0ABC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78096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B127B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2C40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95874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648F6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79200A85"/>
    <w:multiLevelType w:val="hybridMultilevel"/>
    <w:tmpl w:val="9152990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>
    <w:nsid w:val="7BCA47E3"/>
    <w:multiLevelType w:val="hybridMultilevel"/>
    <w:tmpl w:val="37262B8C"/>
    <w:lvl w:ilvl="0" w:tplc="05F00F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44AD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DAC56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DDE49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F00EA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9CA7B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BB8E0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7EAEF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AFC5B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26"/>
  </w:num>
  <w:num w:numId="2">
    <w:abstractNumId w:val="9"/>
  </w:num>
  <w:num w:numId="3">
    <w:abstractNumId w:val="17"/>
  </w:num>
  <w:num w:numId="4">
    <w:abstractNumId w:val="2"/>
  </w:num>
  <w:num w:numId="5">
    <w:abstractNumId w:val="33"/>
  </w:num>
  <w:num w:numId="6">
    <w:abstractNumId w:val="7"/>
  </w:num>
  <w:num w:numId="7">
    <w:abstractNumId w:val="14"/>
  </w:num>
  <w:num w:numId="8">
    <w:abstractNumId w:val="27"/>
  </w:num>
  <w:num w:numId="9">
    <w:abstractNumId w:val="31"/>
  </w:num>
  <w:num w:numId="10">
    <w:abstractNumId w:val="24"/>
  </w:num>
  <w:num w:numId="11">
    <w:abstractNumId w:val="28"/>
  </w:num>
  <w:num w:numId="12">
    <w:abstractNumId w:val="30"/>
  </w:num>
  <w:num w:numId="13">
    <w:abstractNumId w:val="5"/>
  </w:num>
  <w:num w:numId="14">
    <w:abstractNumId w:val="29"/>
  </w:num>
  <w:num w:numId="15">
    <w:abstractNumId w:val="19"/>
  </w:num>
  <w:num w:numId="16">
    <w:abstractNumId w:val="10"/>
  </w:num>
  <w:num w:numId="17">
    <w:abstractNumId w:val="22"/>
  </w:num>
  <w:num w:numId="18">
    <w:abstractNumId w:val="3"/>
  </w:num>
  <w:num w:numId="19">
    <w:abstractNumId w:val="13"/>
  </w:num>
  <w:num w:numId="20">
    <w:abstractNumId w:val="20"/>
  </w:num>
  <w:num w:numId="21">
    <w:abstractNumId w:val="25"/>
  </w:num>
  <w:num w:numId="22">
    <w:abstractNumId w:val="0"/>
  </w:num>
  <w:num w:numId="23">
    <w:abstractNumId w:val="11"/>
  </w:num>
  <w:num w:numId="24">
    <w:abstractNumId w:val="23"/>
  </w:num>
  <w:num w:numId="25">
    <w:abstractNumId w:val="6"/>
  </w:num>
  <w:num w:numId="26">
    <w:abstractNumId w:val="1"/>
  </w:num>
  <w:num w:numId="27">
    <w:abstractNumId w:val="12"/>
  </w:num>
  <w:num w:numId="28">
    <w:abstractNumId w:val="16"/>
  </w:num>
  <w:num w:numId="29">
    <w:abstractNumId w:val="4"/>
  </w:num>
  <w:num w:numId="30">
    <w:abstractNumId w:val="18"/>
  </w:num>
  <w:num w:numId="31">
    <w:abstractNumId w:val="21"/>
  </w:num>
  <w:num w:numId="32">
    <w:abstractNumId w:val="32"/>
  </w:num>
  <w:num w:numId="33">
    <w:abstractNumId w:val="15"/>
  </w:num>
  <w:num w:numId="3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6AF"/>
    <w:rsid w:val="00000CDB"/>
    <w:rsid w:val="00013F4F"/>
    <w:rsid w:val="000229B3"/>
    <w:rsid w:val="00027F4C"/>
    <w:rsid w:val="000319F7"/>
    <w:rsid w:val="00037262"/>
    <w:rsid w:val="00060727"/>
    <w:rsid w:val="0006085E"/>
    <w:rsid w:val="000629FC"/>
    <w:rsid w:val="000741F9"/>
    <w:rsid w:val="000745B0"/>
    <w:rsid w:val="00074DAC"/>
    <w:rsid w:val="00075B6D"/>
    <w:rsid w:val="0007652E"/>
    <w:rsid w:val="000801A2"/>
    <w:rsid w:val="00080442"/>
    <w:rsid w:val="00086B7A"/>
    <w:rsid w:val="00095DE3"/>
    <w:rsid w:val="000B3836"/>
    <w:rsid w:val="000B67EF"/>
    <w:rsid w:val="000B7EE4"/>
    <w:rsid w:val="000C4374"/>
    <w:rsid w:val="000C7F01"/>
    <w:rsid w:val="000D0FD3"/>
    <w:rsid w:val="000D24E0"/>
    <w:rsid w:val="000D284E"/>
    <w:rsid w:val="000D39CA"/>
    <w:rsid w:val="000D6516"/>
    <w:rsid w:val="000E1396"/>
    <w:rsid w:val="000E352A"/>
    <w:rsid w:val="000F5D07"/>
    <w:rsid w:val="00102FA5"/>
    <w:rsid w:val="001218CB"/>
    <w:rsid w:val="001265FD"/>
    <w:rsid w:val="00126BAB"/>
    <w:rsid w:val="00130577"/>
    <w:rsid w:val="00130A34"/>
    <w:rsid w:val="00133DEB"/>
    <w:rsid w:val="00136A03"/>
    <w:rsid w:val="001466AF"/>
    <w:rsid w:val="00151D89"/>
    <w:rsid w:val="0017325E"/>
    <w:rsid w:val="00175BC1"/>
    <w:rsid w:val="00177EE3"/>
    <w:rsid w:val="00181F45"/>
    <w:rsid w:val="00190545"/>
    <w:rsid w:val="001914F6"/>
    <w:rsid w:val="001B303B"/>
    <w:rsid w:val="001B58CB"/>
    <w:rsid w:val="001B6738"/>
    <w:rsid w:val="001B70D2"/>
    <w:rsid w:val="001C14A1"/>
    <w:rsid w:val="001C469F"/>
    <w:rsid w:val="001D00D8"/>
    <w:rsid w:val="001D2952"/>
    <w:rsid w:val="001E2F92"/>
    <w:rsid w:val="001E3F7A"/>
    <w:rsid w:val="001E43FE"/>
    <w:rsid w:val="001F4400"/>
    <w:rsid w:val="00201826"/>
    <w:rsid w:val="002148AF"/>
    <w:rsid w:val="002233E2"/>
    <w:rsid w:val="0022392A"/>
    <w:rsid w:val="00236221"/>
    <w:rsid w:val="00251159"/>
    <w:rsid w:val="00252372"/>
    <w:rsid w:val="00253C9E"/>
    <w:rsid w:val="00261540"/>
    <w:rsid w:val="0026281F"/>
    <w:rsid w:val="002636F1"/>
    <w:rsid w:val="0026642F"/>
    <w:rsid w:val="0027706B"/>
    <w:rsid w:val="002825BE"/>
    <w:rsid w:val="00284165"/>
    <w:rsid w:val="00287219"/>
    <w:rsid w:val="00290F6C"/>
    <w:rsid w:val="00291364"/>
    <w:rsid w:val="00291A7E"/>
    <w:rsid w:val="002A42D9"/>
    <w:rsid w:val="002A64D4"/>
    <w:rsid w:val="002C10BA"/>
    <w:rsid w:val="002D03F2"/>
    <w:rsid w:val="002D3A38"/>
    <w:rsid w:val="002D6A85"/>
    <w:rsid w:val="002E1F2A"/>
    <w:rsid w:val="002E424C"/>
    <w:rsid w:val="002F339D"/>
    <w:rsid w:val="002F41E9"/>
    <w:rsid w:val="003275D3"/>
    <w:rsid w:val="003321C7"/>
    <w:rsid w:val="00334AFD"/>
    <w:rsid w:val="003365F1"/>
    <w:rsid w:val="00347733"/>
    <w:rsid w:val="0035245A"/>
    <w:rsid w:val="00357A7C"/>
    <w:rsid w:val="0036020F"/>
    <w:rsid w:val="0036448A"/>
    <w:rsid w:val="003651E8"/>
    <w:rsid w:val="00370C0E"/>
    <w:rsid w:val="00371C37"/>
    <w:rsid w:val="00376D0C"/>
    <w:rsid w:val="00383D0C"/>
    <w:rsid w:val="00386334"/>
    <w:rsid w:val="0038688A"/>
    <w:rsid w:val="0038793D"/>
    <w:rsid w:val="0039585D"/>
    <w:rsid w:val="003A72E0"/>
    <w:rsid w:val="003A73AD"/>
    <w:rsid w:val="003B4218"/>
    <w:rsid w:val="003D1527"/>
    <w:rsid w:val="003D26AE"/>
    <w:rsid w:val="003D26C7"/>
    <w:rsid w:val="003E110B"/>
    <w:rsid w:val="003F7EE7"/>
    <w:rsid w:val="004049A2"/>
    <w:rsid w:val="00406A67"/>
    <w:rsid w:val="00410D0B"/>
    <w:rsid w:val="004119F8"/>
    <w:rsid w:val="004151BB"/>
    <w:rsid w:val="00415EBF"/>
    <w:rsid w:val="00416B16"/>
    <w:rsid w:val="004172F9"/>
    <w:rsid w:val="0042130B"/>
    <w:rsid w:val="00421959"/>
    <w:rsid w:val="00425702"/>
    <w:rsid w:val="00436217"/>
    <w:rsid w:val="00436ECE"/>
    <w:rsid w:val="00440634"/>
    <w:rsid w:val="00443AF9"/>
    <w:rsid w:val="00446529"/>
    <w:rsid w:val="00464334"/>
    <w:rsid w:val="00465348"/>
    <w:rsid w:val="00465C36"/>
    <w:rsid w:val="00470B18"/>
    <w:rsid w:val="00473148"/>
    <w:rsid w:val="00480D7C"/>
    <w:rsid w:val="0048746C"/>
    <w:rsid w:val="004926F6"/>
    <w:rsid w:val="0049308B"/>
    <w:rsid w:val="00494135"/>
    <w:rsid w:val="004971D2"/>
    <w:rsid w:val="004A1217"/>
    <w:rsid w:val="004B0E16"/>
    <w:rsid w:val="004D32F7"/>
    <w:rsid w:val="004E1515"/>
    <w:rsid w:val="004E6DD2"/>
    <w:rsid w:val="004F3C42"/>
    <w:rsid w:val="005123A8"/>
    <w:rsid w:val="00517568"/>
    <w:rsid w:val="00517662"/>
    <w:rsid w:val="0051799B"/>
    <w:rsid w:val="00520ACE"/>
    <w:rsid w:val="0052752F"/>
    <w:rsid w:val="005321B0"/>
    <w:rsid w:val="005338D0"/>
    <w:rsid w:val="00545344"/>
    <w:rsid w:val="0055186E"/>
    <w:rsid w:val="00551A7A"/>
    <w:rsid w:val="00552E0D"/>
    <w:rsid w:val="00554DCE"/>
    <w:rsid w:val="00556384"/>
    <w:rsid w:val="005565B2"/>
    <w:rsid w:val="00560683"/>
    <w:rsid w:val="0056130E"/>
    <w:rsid w:val="00562A8D"/>
    <w:rsid w:val="00564F64"/>
    <w:rsid w:val="00572F8A"/>
    <w:rsid w:val="00586589"/>
    <w:rsid w:val="00595DB0"/>
    <w:rsid w:val="0059686B"/>
    <w:rsid w:val="005A001F"/>
    <w:rsid w:val="005A2929"/>
    <w:rsid w:val="005A3C7B"/>
    <w:rsid w:val="005B1DF2"/>
    <w:rsid w:val="005C129A"/>
    <w:rsid w:val="005C596A"/>
    <w:rsid w:val="005D2AE1"/>
    <w:rsid w:val="005D5B15"/>
    <w:rsid w:val="005E2525"/>
    <w:rsid w:val="005F20A5"/>
    <w:rsid w:val="005F39CF"/>
    <w:rsid w:val="006041FB"/>
    <w:rsid w:val="00614E35"/>
    <w:rsid w:val="00623CCB"/>
    <w:rsid w:val="00631C93"/>
    <w:rsid w:val="00642A2A"/>
    <w:rsid w:val="006440DA"/>
    <w:rsid w:val="00645914"/>
    <w:rsid w:val="006513E4"/>
    <w:rsid w:val="0065361D"/>
    <w:rsid w:val="006571A4"/>
    <w:rsid w:val="00657C5C"/>
    <w:rsid w:val="00666560"/>
    <w:rsid w:val="006713A8"/>
    <w:rsid w:val="00673061"/>
    <w:rsid w:val="00676741"/>
    <w:rsid w:val="00676B68"/>
    <w:rsid w:val="00682119"/>
    <w:rsid w:val="006848F4"/>
    <w:rsid w:val="00684B7C"/>
    <w:rsid w:val="00692CDF"/>
    <w:rsid w:val="006A59EE"/>
    <w:rsid w:val="006A6AB4"/>
    <w:rsid w:val="006D6D47"/>
    <w:rsid w:val="006E6CF6"/>
    <w:rsid w:val="006F4434"/>
    <w:rsid w:val="006F49CE"/>
    <w:rsid w:val="00702255"/>
    <w:rsid w:val="007043BD"/>
    <w:rsid w:val="00710ECF"/>
    <w:rsid w:val="00712972"/>
    <w:rsid w:val="00722B01"/>
    <w:rsid w:val="00722D9D"/>
    <w:rsid w:val="00725AAB"/>
    <w:rsid w:val="00726306"/>
    <w:rsid w:val="00731EDC"/>
    <w:rsid w:val="00733965"/>
    <w:rsid w:val="0073556D"/>
    <w:rsid w:val="007371E3"/>
    <w:rsid w:val="0076185D"/>
    <w:rsid w:val="007658C9"/>
    <w:rsid w:val="00771589"/>
    <w:rsid w:val="00793293"/>
    <w:rsid w:val="007B06C3"/>
    <w:rsid w:val="007B5E7D"/>
    <w:rsid w:val="007C08D7"/>
    <w:rsid w:val="007D0893"/>
    <w:rsid w:val="007D3472"/>
    <w:rsid w:val="007D430B"/>
    <w:rsid w:val="007E091C"/>
    <w:rsid w:val="007E6823"/>
    <w:rsid w:val="007F3D18"/>
    <w:rsid w:val="00807536"/>
    <w:rsid w:val="008122E8"/>
    <w:rsid w:val="00820E6A"/>
    <w:rsid w:val="00821138"/>
    <w:rsid w:val="00832CF0"/>
    <w:rsid w:val="00841B3C"/>
    <w:rsid w:val="0084751C"/>
    <w:rsid w:val="00855330"/>
    <w:rsid w:val="008665BC"/>
    <w:rsid w:val="00872263"/>
    <w:rsid w:val="008733C9"/>
    <w:rsid w:val="00882952"/>
    <w:rsid w:val="008838FB"/>
    <w:rsid w:val="008873A3"/>
    <w:rsid w:val="008A295F"/>
    <w:rsid w:val="008B013C"/>
    <w:rsid w:val="008B08FD"/>
    <w:rsid w:val="008B10D5"/>
    <w:rsid w:val="008B35BA"/>
    <w:rsid w:val="008B5217"/>
    <w:rsid w:val="008B58C3"/>
    <w:rsid w:val="008B5B47"/>
    <w:rsid w:val="008C08E8"/>
    <w:rsid w:val="008D6A03"/>
    <w:rsid w:val="008E306F"/>
    <w:rsid w:val="008E5021"/>
    <w:rsid w:val="0090117B"/>
    <w:rsid w:val="00902E97"/>
    <w:rsid w:val="00905742"/>
    <w:rsid w:val="00914896"/>
    <w:rsid w:val="009217E3"/>
    <w:rsid w:val="00922340"/>
    <w:rsid w:val="00927687"/>
    <w:rsid w:val="0093221E"/>
    <w:rsid w:val="0094235B"/>
    <w:rsid w:val="009545EC"/>
    <w:rsid w:val="00957E0A"/>
    <w:rsid w:val="009622D7"/>
    <w:rsid w:val="009644BF"/>
    <w:rsid w:val="00972284"/>
    <w:rsid w:val="00972BA5"/>
    <w:rsid w:val="00981BB2"/>
    <w:rsid w:val="00981C57"/>
    <w:rsid w:val="009856B3"/>
    <w:rsid w:val="009865A8"/>
    <w:rsid w:val="009879F9"/>
    <w:rsid w:val="00993EAE"/>
    <w:rsid w:val="00997E4B"/>
    <w:rsid w:val="009A4B4D"/>
    <w:rsid w:val="009A6227"/>
    <w:rsid w:val="009B0E29"/>
    <w:rsid w:val="009B14EA"/>
    <w:rsid w:val="009B35DC"/>
    <w:rsid w:val="009C1106"/>
    <w:rsid w:val="009C1635"/>
    <w:rsid w:val="009C2D90"/>
    <w:rsid w:val="009C331D"/>
    <w:rsid w:val="009D2949"/>
    <w:rsid w:val="009D624A"/>
    <w:rsid w:val="009D667C"/>
    <w:rsid w:val="009E3EAE"/>
    <w:rsid w:val="009F172C"/>
    <w:rsid w:val="009F1932"/>
    <w:rsid w:val="009F358B"/>
    <w:rsid w:val="00A07EEA"/>
    <w:rsid w:val="00A1009A"/>
    <w:rsid w:val="00A17A45"/>
    <w:rsid w:val="00A33A14"/>
    <w:rsid w:val="00A409BF"/>
    <w:rsid w:val="00A52EA3"/>
    <w:rsid w:val="00A613B7"/>
    <w:rsid w:val="00A613E7"/>
    <w:rsid w:val="00A61D37"/>
    <w:rsid w:val="00A64D14"/>
    <w:rsid w:val="00A713B7"/>
    <w:rsid w:val="00A71567"/>
    <w:rsid w:val="00A73890"/>
    <w:rsid w:val="00A82AE4"/>
    <w:rsid w:val="00A8342C"/>
    <w:rsid w:val="00A84BD1"/>
    <w:rsid w:val="00A91A97"/>
    <w:rsid w:val="00A92D1E"/>
    <w:rsid w:val="00AA493F"/>
    <w:rsid w:val="00AA4AFB"/>
    <w:rsid w:val="00AB1930"/>
    <w:rsid w:val="00AB4734"/>
    <w:rsid w:val="00AC1AA0"/>
    <w:rsid w:val="00AC3C1E"/>
    <w:rsid w:val="00AD0DEF"/>
    <w:rsid w:val="00AE36FA"/>
    <w:rsid w:val="00AF050E"/>
    <w:rsid w:val="00B00C51"/>
    <w:rsid w:val="00B014D7"/>
    <w:rsid w:val="00B0761D"/>
    <w:rsid w:val="00B10B3A"/>
    <w:rsid w:val="00B202A9"/>
    <w:rsid w:val="00B37EE6"/>
    <w:rsid w:val="00B4286D"/>
    <w:rsid w:val="00B441A8"/>
    <w:rsid w:val="00B45CFE"/>
    <w:rsid w:val="00B46F8B"/>
    <w:rsid w:val="00B54ECE"/>
    <w:rsid w:val="00B60C90"/>
    <w:rsid w:val="00B6185E"/>
    <w:rsid w:val="00B745D1"/>
    <w:rsid w:val="00B76AC9"/>
    <w:rsid w:val="00B80F3A"/>
    <w:rsid w:val="00B82DFA"/>
    <w:rsid w:val="00B908BA"/>
    <w:rsid w:val="00B93CDA"/>
    <w:rsid w:val="00B94CD4"/>
    <w:rsid w:val="00B95E61"/>
    <w:rsid w:val="00BA10F0"/>
    <w:rsid w:val="00BA323F"/>
    <w:rsid w:val="00BA46C9"/>
    <w:rsid w:val="00BA5967"/>
    <w:rsid w:val="00BA6996"/>
    <w:rsid w:val="00BA7CD7"/>
    <w:rsid w:val="00BB3ABC"/>
    <w:rsid w:val="00BC0F69"/>
    <w:rsid w:val="00BC511E"/>
    <w:rsid w:val="00BC5A1A"/>
    <w:rsid w:val="00BC6B0B"/>
    <w:rsid w:val="00BC786E"/>
    <w:rsid w:val="00BE2F8A"/>
    <w:rsid w:val="00BF5CBD"/>
    <w:rsid w:val="00C2579F"/>
    <w:rsid w:val="00C27237"/>
    <w:rsid w:val="00C45B9F"/>
    <w:rsid w:val="00C46C66"/>
    <w:rsid w:val="00C5148F"/>
    <w:rsid w:val="00C52C31"/>
    <w:rsid w:val="00C56147"/>
    <w:rsid w:val="00C62F87"/>
    <w:rsid w:val="00C67219"/>
    <w:rsid w:val="00C717F9"/>
    <w:rsid w:val="00C80D1E"/>
    <w:rsid w:val="00C84965"/>
    <w:rsid w:val="00C93F03"/>
    <w:rsid w:val="00CA0B98"/>
    <w:rsid w:val="00CA4EC4"/>
    <w:rsid w:val="00CA639F"/>
    <w:rsid w:val="00CA687C"/>
    <w:rsid w:val="00CC2781"/>
    <w:rsid w:val="00CC4206"/>
    <w:rsid w:val="00CC45FB"/>
    <w:rsid w:val="00CC6B77"/>
    <w:rsid w:val="00CD579C"/>
    <w:rsid w:val="00CD5EB3"/>
    <w:rsid w:val="00CE3ADC"/>
    <w:rsid w:val="00CE522B"/>
    <w:rsid w:val="00D04154"/>
    <w:rsid w:val="00D13CA8"/>
    <w:rsid w:val="00D31A87"/>
    <w:rsid w:val="00D32EF2"/>
    <w:rsid w:val="00D40010"/>
    <w:rsid w:val="00D41309"/>
    <w:rsid w:val="00D57FD4"/>
    <w:rsid w:val="00D6198B"/>
    <w:rsid w:val="00D62B3F"/>
    <w:rsid w:val="00D77695"/>
    <w:rsid w:val="00D81381"/>
    <w:rsid w:val="00D8287C"/>
    <w:rsid w:val="00D970DC"/>
    <w:rsid w:val="00DA3D46"/>
    <w:rsid w:val="00DA521D"/>
    <w:rsid w:val="00DB096A"/>
    <w:rsid w:val="00DB39DE"/>
    <w:rsid w:val="00DC2E07"/>
    <w:rsid w:val="00DC51DB"/>
    <w:rsid w:val="00DD23D8"/>
    <w:rsid w:val="00DD2507"/>
    <w:rsid w:val="00DD2CEB"/>
    <w:rsid w:val="00DD5F05"/>
    <w:rsid w:val="00DE0B62"/>
    <w:rsid w:val="00DE10C0"/>
    <w:rsid w:val="00DE4716"/>
    <w:rsid w:val="00DF63A7"/>
    <w:rsid w:val="00DF683C"/>
    <w:rsid w:val="00E02454"/>
    <w:rsid w:val="00E1151E"/>
    <w:rsid w:val="00E12794"/>
    <w:rsid w:val="00E26FF5"/>
    <w:rsid w:val="00E354CA"/>
    <w:rsid w:val="00E47487"/>
    <w:rsid w:val="00E54D52"/>
    <w:rsid w:val="00E565EF"/>
    <w:rsid w:val="00E61069"/>
    <w:rsid w:val="00E63A9E"/>
    <w:rsid w:val="00E83C24"/>
    <w:rsid w:val="00E84DD4"/>
    <w:rsid w:val="00E8513D"/>
    <w:rsid w:val="00E86128"/>
    <w:rsid w:val="00EA2886"/>
    <w:rsid w:val="00EA3A68"/>
    <w:rsid w:val="00EA54CF"/>
    <w:rsid w:val="00EB6201"/>
    <w:rsid w:val="00EB793E"/>
    <w:rsid w:val="00EC5DC4"/>
    <w:rsid w:val="00ED5AB6"/>
    <w:rsid w:val="00EF135C"/>
    <w:rsid w:val="00EF4EED"/>
    <w:rsid w:val="00EF6B9B"/>
    <w:rsid w:val="00F01EBA"/>
    <w:rsid w:val="00F0636F"/>
    <w:rsid w:val="00F105AB"/>
    <w:rsid w:val="00F212CC"/>
    <w:rsid w:val="00F32C0A"/>
    <w:rsid w:val="00F415F3"/>
    <w:rsid w:val="00F51E20"/>
    <w:rsid w:val="00F520DA"/>
    <w:rsid w:val="00F56691"/>
    <w:rsid w:val="00F62408"/>
    <w:rsid w:val="00F65BAD"/>
    <w:rsid w:val="00F66524"/>
    <w:rsid w:val="00F73B2C"/>
    <w:rsid w:val="00F77271"/>
    <w:rsid w:val="00F8453B"/>
    <w:rsid w:val="00F86562"/>
    <w:rsid w:val="00F92712"/>
    <w:rsid w:val="00FB062F"/>
    <w:rsid w:val="00FB33E5"/>
    <w:rsid w:val="00FB35AC"/>
    <w:rsid w:val="00FB658D"/>
    <w:rsid w:val="00FC1BF6"/>
    <w:rsid w:val="00FC2F62"/>
    <w:rsid w:val="00FC60B7"/>
    <w:rsid w:val="00FC63D4"/>
    <w:rsid w:val="00FC6CC7"/>
    <w:rsid w:val="00FC730D"/>
    <w:rsid w:val="00FD7963"/>
    <w:rsid w:val="00FF320C"/>
    <w:rsid w:val="00FF75F6"/>
    <w:rsid w:val="00FF7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09A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DA521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D5B15"/>
    <w:pPr>
      <w:keepNext/>
      <w:keepLines/>
      <w:spacing w:before="80" w:after="0" w:line="360" w:lineRule="auto"/>
      <w:ind w:firstLine="709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4286D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5D5B15"/>
    <w:rPr>
      <w:rFonts w:ascii="Times New Roman" w:eastAsia="Times New Roman" w:hAnsi="Times New Roman" w:cs="Times New Roman"/>
      <w:b/>
      <w:bCs/>
      <w:sz w:val="28"/>
      <w:szCs w:val="26"/>
    </w:rPr>
  </w:style>
  <w:style w:type="paragraph" w:styleId="a4">
    <w:name w:val="Normal (Web)"/>
    <w:basedOn w:val="a"/>
    <w:unhideWhenUsed/>
    <w:rsid w:val="00AA49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413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1309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0C7F01"/>
    <w:rPr>
      <w:b/>
      <w:bCs/>
    </w:rPr>
  </w:style>
  <w:style w:type="paragraph" w:styleId="a8">
    <w:name w:val="No Spacing"/>
    <w:uiPriority w:val="1"/>
    <w:qFormat/>
    <w:rsid w:val="00821138"/>
    <w:pPr>
      <w:spacing w:after="0" w:line="240" w:lineRule="auto"/>
    </w:pPr>
  </w:style>
  <w:style w:type="character" w:styleId="a9">
    <w:name w:val="Emphasis"/>
    <w:basedOn w:val="a0"/>
    <w:uiPriority w:val="20"/>
    <w:qFormat/>
    <w:rsid w:val="00E84DD4"/>
    <w:rPr>
      <w:i/>
      <w:iCs/>
    </w:rPr>
  </w:style>
  <w:style w:type="character" w:customStyle="1" w:styleId="apple-converted-space">
    <w:name w:val="apple-converted-space"/>
    <w:basedOn w:val="a0"/>
    <w:rsid w:val="001D00D8"/>
  </w:style>
  <w:style w:type="character" w:styleId="aa">
    <w:name w:val="Hyperlink"/>
    <w:basedOn w:val="a0"/>
    <w:uiPriority w:val="99"/>
    <w:unhideWhenUsed/>
    <w:rsid w:val="00560683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DA521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09A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DA521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D5B15"/>
    <w:pPr>
      <w:keepNext/>
      <w:keepLines/>
      <w:spacing w:before="80" w:after="0" w:line="360" w:lineRule="auto"/>
      <w:ind w:firstLine="709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4286D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5D5B15"/>
    <w:rPr>
      <w:rFonts w:ascii="Times New Roman" w:eastAsia="Times New Roman" w:hAnsi="Times New Roman" w:cs="Times New Roman"/>
      <w:b/>
      <w:bCs/>
      <w:sz w:val="28"/>
      <w:szCs w:val="26"/>
    </w:rPr>
  </w:style>
  <w:style w:type="paragraph" w:styleId="a4">
    <w:name w:val="Normal (Web)"/>
    <w:basedOn w:val="a"/>
    <w:unhideWhenUsed/>
    <w:rsid w:val="00AA49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413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1309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0C7F01"/>
    <w:rPr>
      <w:b/>
      <w:bCs/>
    </w:rPr>
  </w:style>
  <w:style w:type="paragraph" w:styleId="a8">
    <w:name w:val="No Spacing"/>
    <w:uiPriority w:val="1"/>
    <w:qFormat/>
    <w:rsid w:val="00821138"/>
    <w:pPr>
      <w:spacing w:after="0" w:line="240" w:lineRule="auto"/>
    </w:pPr>
  </w:style>
  <w:style w:type="character" w:styleId="a9">
    <w:name w:val="Emphasis"/>
    <w:basedOn w:val="a0"/>
    <w:uiPriority w:val="20"/>
    <w:qFormat/>
    <w:rsid w:val="00E84DD4"/>
    <w:rPr>
      <w:i/>
      <w:iCs/>
    </w:rPr>
  </w:style>
  <w:style w:type="character" w:customStyle="1" w:styleId="apple-converted-space">
    <w:name w:val="apple-converted-space"/>
    <w:basedOn w:val="a0"/>
    <w:rsid w:val="001D00D8"/>
  </w:style>
  <w:style w:type="character" w:styleId="aa">
    <w:name w:val="Hyperlink"/>
    <w:basedOn w:val="a0"/>
    <w:uiPriority w:val="99"/>
    <w:unhideWhenUsed/>
    <w:rsid w:val="00560683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DA521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39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7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9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8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8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7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5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2819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549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8430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8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6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7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0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3500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24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8573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4791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8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7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53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1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9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22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0466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2560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60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9275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133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26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1585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69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9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003688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78007">
          <w:marLeft w:val="96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61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987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4184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6147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9017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060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16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71798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23694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71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02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5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7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2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3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8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94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8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9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4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8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41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1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63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2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936104">
          <w:marLeft w:val="50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846521">
          <w:marLeft w:val="50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962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921878">
          <w:marLeft w:val="50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479249">
          <w:marLeft w:val="50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12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073335">
          <w:marLeft w:val="50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463763">
          <w:marLeft w:val="50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070324">
          <w:marLeft w:val="50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yperlink" Target="http://allforchildren.ru/games/active_index.php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://pedlib.ru/Books/4/0387/4_0387-57.shtm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profilib.net/chtenie/123565/natalya-gubanova-igrovaya-deyatelnost-v-detskom-sadu-programma-i-metodicheskie.php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hyperlink" Target="https://www.phoenixbooks.ru/books/book/O0071749/organizaciya-igrovoy-deyatel-nosti-ucheb-posobie" TargetMode="External"/><Relationship Id="rId10" Type="http://schemas.openxmlformats.org/officeDocument/2006/relationships/image" Target="media/image4.jpeg"/><Relationship Id="rId19" Type="http://schemas.openxmlformats.org/officeDocument/2006/relationships/hyperlink" Target="http://depils.com/igrovaya-deyatelnost-detej-doshkolnogo-vozrasta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hyperlink" Target="https://moluch.ru/th/4/archive/29/859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C8EE85-7147-46CC-95F0-9E792C506F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833</TotalTime>
  <Pages>8</Pages>
  <Words>2508</Words>
  <Characters>14300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Наталья</cp:lastModifiedBy>
  <cp:revision>479</cp:revision>
  <dcterms:created xsi:type="dcterms:W3CDTF">2017-05-13T07:30:00Z</dcterms:created>
  <dcterms:modified xsi:type="dcterms:W3CDTF">2022-05-23T03:33:00Z</dcterms:modified>
</cp:coreProperties>
</file>