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DAA1" w14:textId="193B141D" w:rsidR="00413405" w:rsidRDefault="002A03D5"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sz w:val="32"/>
          <w:szCs w:val="32"/>
        </w:rPr>
        <w:t xml:space="preserve">  </w:t>
      </w:r>
      <w:r w:rsidR="00413405">
        <w:rPr>
          <w:rStyle w:val="s1"/>
          <w:rFonts w:ascii="Times New Roman" w:hAnsi="Times New Roman"/>
          <w:sz w:val="32"/>
          <w:szCs w:val="32"/>
        </w:rPr>
        <w:t xml:space="preserve">   </w:t>
      </w:r>
    </w:p>
    <w:p w14:paraId="06FF1317" w14:textId="45D1867F" w:rsidR="0072609E" w:rsidRPr="00413405" w:rsidRDefault="00413405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32"/>
          <w:szCs w:val="32"/>
        </w:rPr>
        <w:t xml:space="preserve">         </w:t>
      </w:r>
      <w:proofErr w:type="gramStart"/>
      <w:r w:rsidR="0072609E" w:rsidRPr="00413405">
        <w:rPr>
          <w:rStyle w:val="s1"/>
          <w:rFonts w:ascii="Times New Roman" w:hAnsi="Times New Roman"/>
          <w:sz w:val="28"/>
          <w:szCs w:val="28"/>
        </w:rPr>
        <w:t>Статья</w:t>
      </w:r>
      <w:r w:rsidR="002A03D5" w:rsidRPr="00413405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72609E" w:rsidRPr="00413405">
        <w:rPr>
          <w:rStyle w:val="s1"/>
          <w:rFonts w:ascii="Times New Roman" w:hAnsi="Times New Roman"/>
          <w:sz w:val="28"/>
          <w:szCs w:val="28"/>
        </w:rPr>
        <w:t xml:space="preserve"> на</w:t>
      </w:r>
      <w:proofErr w:type="gramEnd"/>
      <w:r w:rsidR="0072609E" w:rsidRPr="00413405">
        <w:rPr>
          <w:rStyle w:val="s1"/>
          <w:rFonts w:ascii="Times New Roman" w:hAnsi="Times New Roman"/>
          <w:sz w:val="28"/>
          <w:szCs w:val="28"/>
        </w:rPr>
        <w:t xml:space="preserve"> тему: « </w:t>
      </w:r>
      <w:r w:rsidR="00CB55B5" w:rsidRPr="00413405">
        <w:rPr>
          <w:rStyle w:val="s1"/>
          <w:rFonts w:ascii="Times New Roman" w:hAnsi="Times New Roman"/>
          <w:sz w:val="28"/>
          <w:szCs w:val="28"/>
        </w:rPr>
        <w:t>Как человек может реагировать на болезнь?»</w:t>
      </w:r>
    </w:p>
    <w:p w14:paraId="4F37572F" w14:textId="77777777" w:rsidR="0072609E" w:rsidRPr="00413405" w:rsidRDefault="0072609E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14:paraId="43C0250A" w14:textId="01DBDA73" w:rsidR="00654116" w:rsidRPr="00654116" w:rsidRDefault="00877029" w:rsidP="00654116">
      <w:pPr>
        <w:pStyle w:val="a8"/>
        <w:spacing w:before="360" w:beforeAutospacing="0" w:after="360" w:afterAutospacing="0" w:line="360" w:lineRule="auto"/>
        <w:ind w:firstLine="708"/>
        <w:jc w:val="both"/>
        <w:divId w:val="1030911496"/>
        <w:rPr>
          <w:color w:val="191919" w:themeColor="text1" w:themeTint="E6"/>
          <w:sz w:val="28"/>
          <w:szCs w:val="28"/>
        </w:rPr>
      </w:pPr>
      <w:r w:rsidRPr="00654116">
        <w:rPr>
          <w:color w:val="191919" w:themeColor="text1" w:themeTint="E6"/>
          <w:sz w:val="28"/>
          <w:szCs w:val="28"/>
        </w:rPr>
        <w:t>Многие медики и психологи убеждены, что обычных «телесных» болезней практически не бывает – у всех наших болезней всегда есть 2 причины: физиологическая и психологическая.</w:t>
      </w:r>
      <w:r w:rsidRPr="00654116">
        <w:rPr>
          <w:rStyle w:val="apple-converted-space"/>
          <w:color w:val="191919" w:themeColor="text1" w:themeTint="E6"/>
          <w:sz w:val="28"/>
          <w:szCs w:val="28"/>
        </w:rPr>
        <w:t> </w:t>
      </w:r>
      <w:r w:rsidRPr="00654116">
        <w:rPr>
          <w:color w:val="191919" w:themeColor="text1" w:themeTint="E6"/>
          <w:sz w:val="28"/>
          <w:szCs w:val="28"/>
        </w:rPr>
        <w:t>Действительно, организм человека - это единство души и тела. И любая болезнь - проблема всей личности человека, состоящей не только из тела, но и из разума, чувств и эмоций.</w:t>
      </w:r>
      <w:r w:rsidRPr="00654116">
        <w:rPr>
          <w:rStyle w:val="apple-converted-space"/>
          <w:color w:val="191919" w:themeColor="text1" w:themeTint="E6"/>
          <w:sz w:val="28"/>
          <w:szCs w:val="28"/>
        </w:rPr>
        <w:t> </w:t>
      </w:r>
      <w:r w:rsidRPr="00654116">
        <w:rPr>
          <w:color w:val="191919" w:themeColor="text1" w:themeTint="E6"/>
          <w:sz w:val="28"/>
          <w:szCs w:val="28"/>
        </w:rPr>
        <w:t>Врачам хорошо известно, что эффективность медицинского лечения во многом зависит от веры больного в выздоровление и от доверия к лечащим врачам. Оптимистическое отношение к жизни и позитивный внутренний настрой порой эффективней лекарств способствуют выздоровлению.И напротив, плохое физическое самочувствие напрямую влияет на наше настроение, мысли и поведение. Телесное, на самом деле, неотделимо от психического. Иногда тело выражает происходящие в нем физиологические процессы на языке чувств: страха, отчаяния, печали, радости.А иногда наши эмоции, мысли, переживания дают о себе знать на "языке тела": человек краснеет, дрожит, у него «подкашиваются» ноги, текут слёзы из глаз или «ломит» спину.</w:t>
      </w:r>
      <w:r w:rsidRPr="00654116">
        <w:rPr>
          <w:rStyle w:val="apple-converted-space"/>
          <w:color w:val="191919" w:themeColor="text1" w:themeTint="E6"/>
          <w:sz w:val="28"/>
          <w:szCs w:val="28"/>
        </w:rPr>
        <w:t> </w:t>
      </w:r>
      <w:r w:rsidRPr="00654116">
        <w:rPr>
          <w:color w:val="191919" w:themeColor="text1" w:themeTint="E6"/>
          <w:sz w:val="28"/>
          <w:szCs w:val="28"/>
        </w:rPr>
        <w:t>Есть целый класс заболеваний, где психологические причины имеют особый вес и решающее значение. Для обозначения таких болезней медики совместно с психологами придумали специальный термин – психосоматика, или психосоматические заболевания.</w:t>
      </w:r>
      <w:r w:rsidRPr="00654116">
        <w:rPr>
          <w:rStyle w:val="apple-converted-space"/>
          <w:color w:val="191919" w:themeColor="text1" w:themeTint="E6"/>
          <w:sz w:val="28"/>
          <w:szCs w:val="28"/>
        </w:rPr>
        <w:t> </w:t>
      </w:r>
      <w:r w:rsidRPr="00654116">
        <w:rPr>
          <w:color w:val="191919" w:themeColor="text1" w:themeTint="E6"/>
          <w:sz w:val="28"/>
          <w:szCs w:val="28"/>
        </w:rPr>
        <w:t>Психосоматические заболевания – это заболевания, в возникновении и протекании которых, решающую роль играют психологические причины: стрессы, негативные мысли и эмоции, внутренние конфликты, а также другие психологические факторы.</w:t>
      </w:r>
      <w:r w:rsidR="00603A95" w:rsidRPr="00654116">
        <w:rPr>
          <w:color w:val="191919" w:themeColor="text1" w:themeTint="E6"/>
          <w:sz w:val="28"/>
          <w:szCs w:val="28"/>
        </w:rPr>
        <w:t xml:space="preserve">Если разобраться, даже банальные простуда или грипп, которым мы часто болеем, в качестве одной из причин тоже могут иметь психологический компонент. Если мы их подхватили – значит наша иммунная система не </w:t>
      </w:r>
      <w:r w:rsidR="00603A95" w:rsidRPr="00654116">
        <w:rPr>
          <w:color w:val="191919" w:themeColor="text1" w:themeTint="E6"/>
          <w:sz w:val="28"/>
          <w:szCs w:val="28"/>
        </w:rPr>
        <w:lastRenderedPageBreak/>
        <w:t>справилась, хотя по идее должна была.А не справилась она, по всей видимости, из-за того, что была ослаблена. Её ослабленность напрямую связана с общим состоянием организма, которое, в свою очередь, сильно зависит от нашего текущего психологического и эмоционального состояния.Думаю, никто не будет спорить, что человек, который находится в прекрасном расположении духа, на «душевном подъёме», существенно снижает вероятность «подхватить» простуду. А если всё-таки и заболевает, то болеет легче и выздоравливает быстрее.Поэтому психологически благополучные люди также как и все болеют простудой, просто делают это реже</w:t>
      </w:r>
      <w:r w:rsidR="00654116">
        <w:rPr>
          <w:color w:val="191919" w:themeColor="text1" w:themeTint="E6"/>
          <w:sz w:val="28"/>
          <w:szCs w:val="28"/>
        </w:rPr>
        <w:t xml:space="preserve"> </w:t>
      </w:r>
      <w:r w:rsidR="00603A95" w:rsidRPr="00654116">
        <w:rPr>
          <w:color w:val="191919" w:themeColor="text1" w:themeTint="E6"/>
          <w:sz w:val="28"/>
          <w:szCs w:val="28"/>
        </w:rPr>
        <w:t>и «безболезненнее».</w:t>
      </w:r>
      <w:r w:rsidR="00654116">
        <w:rPr>
          <w:color w:val="191919" w:themeColor="text1" w:themeTint="E6"/>
          <w:sz w:val="28"/>
          <w:szCs w:val="28"/>
        </w:rPr>
        <w:t xml:space="preserve"> </w:t>
      </w:r>
      <w:r w:rsidR="0072609E" w:rsidRPr="00654116">
        <w:rPr>
          <w:rStyle w:val="s1"/>
          <w:rFonts w:ascii="Times New Roman" w:hAnsi="Times New Roman"/>
          <w:sz w:val="28"/>
          <w:szCs w:val="28"/>
        </w:rPr>
        <w:t>Любо</w:t>
      </w:r>
      <w:r w:rsidR="00410ECA" w:rsidRPr="00654116">
        <w:rPr>
          <w:rStyle w:val="s1"/>
          <w:rFonts w:ascii="Times New Roman" w:hAnsi="Times New Roman"/>
          <w:sz w:val="28"/>
          <w:szCs w:val="28"/>
        </w:rPr>
        <w:t xml:space="preserve">е </w:t>
      </w:r>
      <w:r w:rsidR="00410ECA" w:rsidRPr="00654116">
        <w:rPr>
          <w:rStyle w:val="s2"/>
          <w:rFonts w:ascii="Times New Roman" w:hAnsi="Times New Roman"/>
          <w:b w:val="0"/>
          <w:bCs w:val="0"/>
          <w:sz w:val="28"/>
          <w:szCs w:val="28"/>
        </w:rPr>
        <w:t>тяжелое телесное заболевание   является стрессом для психики</w:t>
      </w:r>
      <w:r w:rsidR="00410ECA" w:rsidRPr="00654116">
        <w:rPr>
          <w:rStyle w:val="s2"/>
          <w:rFonts w:ascii="Times New Roman" w:hAnsi="Times New Roman"/>
          <w:sz w:val="28"/>
          <w:szCs w:val="28"/>
        </w:rPr>
        <w:t xml:space="preserve"> </w:t>
      </w:r>
      <w:r w:rsidR="00410ECA" w:rsidRPr="00654116">
        <w:rPr>
          <w:rStyle w:val="s1"/>
          <w:rFonts w:ascii="Times New Roman" w:hAnsi="Times New Roman"/>
          <w:sz w:val="28"/>
          <w:szCs w:val="28"/>
        </w:rPr>
        <w:t>человека, на которое он реагирует по-разному, в зависимости от черт характера и привычных способов реакции на стресс, выработанных в течение жизни.</w:t>
      </w:r>
      <w:r w:rsidR="00654116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643A0D" w:rsidRPr="00654116">
        <w:rPr>
          <w:color w:val="191919" w:themeColor="text1" w:themeTint="E6"/>
          <w:sz w:val="28"/>
          <w:szCs w:val="28"/>
        </w:rPr>
        <w:t>Стресс действительно можно назвать «причиной болезней №1» в современном мире. Если присмотреться жизнь современного человека, особенно если он живёт в большом городе, просто состоит из одного сплошного стресса.Ссоры с родными-близкими, конфликты с окружающими, «выволочки» от начальства, добирание на работу в час пик, хроническая нехватка времени, постоянная суета, информационные перегрузки – эти и многие другие стрессогенные факторы стали нашими постоянными спутниками.</w:t>
      </w:r>
      <w:r w:rsidR="00654116">
        <w:rPr>
          <w:color w:val="191919" w:themeColor="text1" w:themeTint="E6"/>
          <w:sz w:val="28"/>
          <w:szCs w:val="28"/>
        </w:rPr>
        <w:t xml:space="preserve"> </w:t>
      </w:r>
      <w:r w:rsidR="00643A0D" w:rsidRPr="00654116">
        <w:rPr>
          <w:color w:val="191919" w:themeColor="text1" w:themeTint="E6"/>
          <w:sz w:val="28"/>
          <w:szCs w:val="28"/>
        </w:rPr>
        <w:t>Надо понимать, что в самом стрессе ничего плохого нет. Это просто определённое физиологическое состояние – состояние мобилизации, «повышенной боеготовности» психики и организма в ответ на неблагоприятные условия.Но стресс задумывался природой как аварийный режим для экстренных случаев. Проблема же современного человека в том, что этот режим включается чаще, чем необходимо, и совершенно помимо его воли.</w:t>
      </w:r>
      <w:r w:rsidR="00654116">
        <w:rPr>
          <w:color w:val="191919" w:themeColor="text1" w:themeTint="E6"/>
          <w:sz w:val="28"/>
          <w:szCs w:val="28"/>
        </w:rPr>
        <w:t xml:space="preserve"> </w:t>
      </w:r>
      <w:r w:rsidR="00643A0D" w:rsidRPr="00654116">
        <w:rPr>
          <w:color w:val="191919" w:themeColor="text1" w:themeTint="E6"/>
          <w:sz w:val="28"/>
          <w:szCs w:val="28"/>
        </w:rPr>
        <w:t xml:space="preserve">Ни одна система не может постоянно работать а аварийном режиме – она быстро сломается. Человек не исключение: постоянно попадая и находясь в состоянии хронического стресса, у него наступает физическое и психологическое </w:t>
      </w:r>
      <w:r w:rsidR="00643A0D" w:rsidRPr="00654116">
        <w:rPr>
          <w:color w:val="191919" w:themeColor="text1" w:themeTint="E6"/>
          <w:sz w:val="28"/>
          <w:szCs w:val="28"/>
        </w:rPr>
        <w:lastRenderedPageBreak/>
        <w:t>истощение, а системы организма и внутренние органы «изнашиваются».</w:t>
      </w:r>
      <w:r w:rsidR="00654116">
        <w:rPr>
          <w:color w:val="191919" w:themeColor="text1" w:themeTint="E6"/>
          <w:sz w:val="28"/>
          <w:szCs w:val="28"/>
        </w:rPr>
        <w:t xml:space="preserve">    </w:t>
      </w:r>
      <w:r w:rsidR="00643A0D" w:rsidRPr="00654116">
        <w:rPr>
          <w:color w:val="191919" w:themeColor="text1" w:themeTint="E6"/>
          <w:sz w:val="28"/>
          <w:szCs w:val="28"/>
        </w:rPr>
        <w:t>Считается, что от хронического стресса больше всего страдают с сердечно-сосудистая система и органы пищеварения. Или может заболеть какой-либо другой орган – так называемый «орган-мишень», который был до этого ослаблен. Психосоматика "срабатывает" по принципу «Где тонко, там и рвётся» – это один из главных механизмов превращения стресса в соматическое заболевание.</w:t>
      </w:r>
    </w:p>
    <w:p w14:paraId="10914062" w14:textId="77777777" w:rsidR="00654116" w:rsidRDefault="00410ECA" w:rsidP="002A03D5">
      <w:pPr>
        <w:spacing w:before="360" w:after="360" w:line="360" w:lineRule="auto"/>
        <w:ind w:firstLine="708"/>
        <w:jc w:val="both"/>
        <w:divId w:val="675037154"/>
        <w:rPr>
          <w:rFonts w:ascii="Times New Roman" w:hAnsi="Times New Roman" w:cs="Times New Roman"/>
          <w:color w:val="191919" w:themeColor="text1" w:themeTint="E6"/>
          <w:sz w:val="28"/>
          <w:szCs w:val="28"/>
        </w:rPr>
      </w:pPr>
      <w:r w:rsidRPr="00654116">
        <w:rPr>
          <w:rStyle w:val="s1"/>
          <w:rFonts w:ascii="Times New Roman" w:hAnsi="Times New Roman" w:cs="Times New Roman"/>
          <w:color w:val="191919" w:themeColor="text1" w:themeTint="E6"/>
          <w:sz w:val="28"/>
          <w:szCs w:val="28"/>
        </w:rPr>
        <w:t>Отношение пациента к собственному заболеванию бывает разным и  может быть сведено к трем позициям:</w:t>
      </w:r>
      <w:r w:rsidRPr="00654116">
        <w:rPr>
          <w:rStyle w:val="apple-converted-space"/>
          <w:rFonts w:ascii="Times New Roman" w:hAnsi="Times New Roman" w:cs="Times New Roman"/>
          <w:color w:val="191919" w:themeColor="text1" w:themeTint="E6"/>
          <w:sz w:val="28"/>
          <w:szCs w:val="28"/>
        </w:rPr>
        <w:t> </w:t>
      </w:r>
      <w:r w:rsidRPr="00654116">
        <w:rPr>
          <w:rStyle w:val="s1"/>
          <w:rFonts w:ascii="Times New Roman" w:hAnsi="Times New Roman" w:cs="Times New Roman"/>
          <w:color w:val="191919" w:themeColor="text1" w:themeTint="E6"/>
          <w:sz w:val="28"/>
          <w:szCs w:val="28"/>
        </w:rPr>
        <w:t>  Чрезмерно - высокая значимость болезни и связанных с ней проблем </w:t>
      </w:r>
      <w:r w:rsidR="00654116">
        <w:rPr>
          <w:rStyle w:val="s1"/>
          <w:rFonts w:ascii="Times New Roman" w:hAnsi="Times New Roman" w:cs="Times New Roman"/>
          <w:color w:val="191919" w:themeColor="text1" w:themeTint="E6"/>
          <w:sz w:val="28"/>
          <w:szCs w:val="28"/>
        </w:rPr>
        <w:t>-</w:t>
      </w:r>
      <w:r w:rsidR="00654116" w:rsidRPr="00654116">
        <w:rPr>
          <w:rFonts w:ascii="Times New Roman" w:hAnsi="Times New Roman" w:cs="Times New Roman"/>
          <w:b/>
          <w:bCs/>
          <w:color w:val="191919" w:themeColor="text1" w:themeTint="E6"/>
          <w:sz w:val="28"/>
          <w:szCs w:val="28"/>
        </w:rPr>
        <w:t xml:space="preserve"> </w:t>
      </w:r>
      <w:r w:rsidR="00654116"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 xml:space="preserve">проявляется страхами, тревожными опасениями за здоровье и свое будущее, обостренным самонаблюдением, преувеличением последствий заболевания. Больной  тщательно фиксируется на физических ощущениях и симптомах, устанавливает щадящей режим, строго следит за приемом лекарств и резко ограничивает физические нагрузки.Эти больные часто становятся эгоцентричными, требующими внимания  врача и близких только к себе, ревностно относятся к «конкурирующим за внимание» пациентам и близким.Для </w:t>
      </w:r>
      <w:r w:rsid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>этих</w:t>
      </w:r>
      <w:r w:rsidR="00654116"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 xml:space="preserve"> реакций характерны  эмоциональные расстройства в виде  ипохондрической депрессии с  пессимистическим восприятием болезни и ее последствий, а также тревожно-фобические расстройства.  Другими словами, человек всячески пытается сказать: « </w:t>
      </w:r>
      <w:r w:rsid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>я боюсь , мне страшно, все внимание ко мне и моей</w:t>
      </w:r>
      <w:r w:rsidR="00654116"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>!»</w:t>
      </w:r>
      <w:r w:rsid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ab/>
      </w:r>
    </w:p>
    <w:p w14:paraId="613171D5" w14:textId="642C0F6A" w:rsidR="00654116" w:rsidRPr="00654116" w:rsidRDefault="00654116" w:rsidP="002A03D5">
      <w:pPr>
        <w:spacing w:before="360" w:after="360" w:line="360" w:lineRule="auto"/>
        <w:ind w:firstLine="708"/>
        <w:jc w:val="both"/>
        <w:divId w:val="675037154"/>
        <w:rPr>
          <w:rFonts w:ascii="Times New Roman" w:hAnsi="Times New Roman" w:cs="Times New Roman"/>
          <w:color w:val="191919" w:themeColor="text1" w:themeTint="E6"/>
          <w:sz w:val="28"/>
          <w:szCs w:val="28"/>
        </w:rPr>
      </w:pPr>
      <w:r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>  Как узнать такого пациента или предположить, что вы относитесь к этой группе реагирования? Если больной постоянно возвращается к мыслям о болезни, плохо засыпает, постоянно тревожится за результаты анализов и свое будущее, перепроверяет анализы в разных центрах, делает их чаще, чем рекомендует врач. Например, измеряет давление или пульс каждый час-</w:t>
      </w:r>
      <w:r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lastRenderedPageBreak/>
        <w:t>два, чаще необходимого бывает на приеме у врачей. Он трудно переключается на другие интересы и темы, как бы «застревая» на теме здоровья.  Постоянно обсуждает свои симптомы с другими больными, сравнивая свои ощущения и анализы с их проявлениями, при этом, отмечает у себя лишь отклонения в худшую сторону, а отклонения в лучшую сторону приносят успокоение лишь на короткое врем. Думает лишь о плохом исходе заболевания, или операции, что приносит тревогу и постоянное депрессивное настроение. « У меня – все не так, как у всех.»</w:t>
      </w:r>
    </w:p>
    <w:p w14:paraId="0BB682B8" w14:textId="77777777" w:rsidR="002A03D5" w:rsidRDefault="00410ECA" w:rsidP="002A03D5">
      <w:pPr>
        <w:spacing w:before="360" w:after="360" w:line="360" w:lineRule="auto"/>
        <w:ind w:firstLine="708"/>
        <w:jc w:val="both"/>
        <w:divId w:val="675037154"/>
        <w:rPr>
          <w:rFonts w:ascii="Times New Roman" w:hAnsi="Times New Roman" w:cs="Times New Roman"/>
          <w:color w:val="191919" w:themeColor="text1" w:themeTint="E6"/>
          <w:sz w:val="28"/>
          <w:szCs w:val="28"/>
        </w:rPr>
      </w:pPr>
      <w:r w:rsidRPr="002A03D5">
        <w:rPr>
          <w:rStyle w:val="s1"/>
          <w:rFonts w:ascii="Times New Roman" w:hAnsi="Times New Roman" w:cs="Times New Roman"/>
          <w:color w:val="191919" w:themeColor="text1" w:themeTint="E6"/>
          <w:sz w:val="28"/>
          <w:szCs w:val="28"/>
        </w:rPr>
        <w:t xml:space="preserve"> Заниженная значимость болезни и связанных с ней проблем</w:t>
      </w:r>
      <w:r w:rsidR="00654116" w:rsidRPr="002A03D5">
        <w:rPr>
          <w:rStyle w:val="s1"/>
          <w:rFonts w:ascii="Times New Roman" w:hAnsi="Times New Roman" w:cs="Times New Roman"/>
          <w:color w:val="191919" w:themeColor="text1" w:themeTint="E6"/>
          <w:sz w:val="28"/>
          <w:szCs w:val="28"/>
        </w:rPr>
        <w:t>.</w:t>
      </w:r>
      <w:r w:rsidRPr="002A03D5">
        <w:rPr>
          <w:rStyle w:val="s1"/>
          <w:rFonts w:ascii="Times New Roman" w:hAnsi="Times New Roman" w:cs="Times New Roman"/>
          <w:color w:val="191919" w:themeColor="text1" w:themeTint="E6"/>
          <w:sz w:val="28"/>
          <w:szCs w:val="28"/>
        </w:rPr>
        <w:t xml:space="preserve"> </w:t>
      </w:r>
      <w:r w:rsidR="002A03D5">
        <w:rPr>
          <w:rStyle w:val="s1"/>
          <w:rFonts w:ascii="Times New Roman" w:hAnsi="Times New Roman" w:cs="Times New Roman"/>
          <w:color w:val="191919" w:themeColor="text1" w:themeTint="E6"/>
          <w:sz w:val="28"/>
          <w:szCs w:val="28"/>
        </w:rPr>
        <w:t xml:space="preserve">Это </w:t>
      </w:r>
      <w:r w:rsidR="00654116" w:rsidRPr="002A03D5">
        <w:rPr>
          <w:rFonts w:ascii="Times New Roman" w:hAnsi="Times New Roman" w:cs="Times New Roman"/>
          <w:color w:val="191919" w:themeColor="text1" w:themeTint="E6"/>
          <w:sz w:val="28"/>
          <w:szCs w:val="28"/>
        </w:rPr>
        <w:t xml:space="preserve">реагирования на заболевание являются реакции, когда больной в целях психологической защиты предпочитает не признавать болезнь, отрицая факт ее существования, вытеснять все мысли о ней, прибегать к мистическому мышлению, надеясь на чудо, избегать контакта с врачом </w:t>
      </w:r>
      <w:proofErr w:type="gramStart"/>
      <w:r w:rsidR="00654116" w:rsidRPr="002A03D5">
        <w:rPr>
          <w:rFonts w:ascii="Times New Roman" w:hAnsi="Times New Roman" w:cs="Times New Roman"/>
          <w:color w:val="191919" w:themeColor="text1" w:themeTint="E6"/>
          <w:sz w:val="28"/>
          <w:szCs w:val="28"/>
        </w:rPr>
        <w:t>и  другими</w:t>
      </w:r>
      <w:proofErr w:type="gramEnd"/>
      <w:r w:rsidR="00654116" w:rsidRPr="002A03D5">
        <w:rPr>
          <w:rFonts w:ascii="Times New Roman" w:hAnsi="Times New Roman" w:cs="Times New Roman"/>
          <w:color w:val="191919" w:themeColor="text1" w:themeTint="E6"/>
          <w:sz w:val="28"/>
          <w:szCs w:val="28"/>
        </w:rPr>
        <w:t xml:space="preserve"> пациентами.  </w:t>
      </w:r>
      <w:r w:rsidR="00654116"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 xml:space="preserve">За  этой защитой лежит огромный страх признания болезни и ее последствий.  Избегая правды, эти больные часто запускают заболевание, пропуская приемы врачей, отказываясь от обследований, забывая принимать лекарства.   Их трудно убедить в необходимости  соблюдать режим питания, диету, водно-солевой режим,   и особенно трудно бывает заставить признать необходимость лечения, операций и других манипуляций. В эмоциях преобладает благодушие, неадекватно - оптимистическая оценка настоящего состояния и последствий болезни. Пациенты мало озабочены тяжелыми нарушениями деятельности организма, строят радужные планы на будущее, часто «уходят в работу», вытесняя все мысли о болезни, скрывают сам факт заболевания от близких и сотрудников, нагружая себя  работой,  неадекватной физическому состоянию. Возможен даже синдром патологического отрицания болезни или   веры  в чудесное исцеление. Другими словами, он говорит: « </w:t>
      </w:r>
      <w:r w:rsidR="002A03D5" w:rsidRPr="002A03D5">
        <w:rPr>
          <w:rFonts w:ascii="Times New Roman" w:hAnsi="Times New Roman" w:cs="Times New Roman"/>
          <w:color w:val="191919" w:themeColor="text1" w:themeTint="E6"/>
          <w:sz w:val="28"/>
          <w:szCs w:val="28"/>
        </w:rPr>
        <w:t>ничего не вижу, ни чего не слышу и мне ничего не</w:t>
      </w:r>
      <w:r w:rsidR="00654116"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 xml:space="preserve">! </w:t>
      </w:r>
      <w:r w:rsidR="002A03D5" w:rsidRPr="002A03D5">
        <w:rPr>
          <w:rFonts w:ascii="Times New Roman" w:hAnsi="Times New Roman" w:cs="Times New Roman"/>
          <w:color w:val="191919" w:themeColor="text1" w:themeTint="E6"/>
          <w:sz w:val="28"/>
          <w:szCs w:val="28"/>
        </w:rPr>
        <w:t>Я - здоров</w:t>
      </w:r>
      <w:r w:rsidR="00654116"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>!»</w:t>
      </w:r>
    </w:p>
    <w:p w14:paraId="144FAA09" w14:textId="7FBCEEB6" w:rsidR="00654116" w:rsidRPr="00654116" w:rsidRDefault="00654116" w:rsidP="002A03D5">
      <w:pPr>
        <w:spacing w:before="360" w:after="360" w:line="360" w:lineRule="auto"/>
        <w:ind w:firstLine="708"/>
        <w:jc w:val="both"/>
        <w:divId w:val="675037154"/>
        <w:rPr>
          <w:rFonts w:ascii="Times New Roman" w:hAnsi="Times New Roman" w:cs="Times New Roman"/>
          <w:color w:val="191919" w:themeColor="text1" w:themeTint="E6"/>
          <w:sz w:val="28"/>
          <w:szCs w:val="28"/>
        </w:rPr>
      </w:pPr>
      <w:r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lastRenderedPageBreak/>
        <w:t>Если больной не хочет говорить о проблеме, всячески избегает и оттягивает обследования, сдает анализы значительно реже назначенного врачом. В поликлинику или в больницу такого пациента не заставить пойти. « Не люблю по врачам ходить» - скажет он. «Мне некогда, у меня все нормально, все пройдет, рассосется, восстановится». Он не любит общаться и разговаривать на тему здоровья с другими, старается скрыть свои проблемы от друзей и даже близких. « У меня все хорошо, я здесь в больнице – случайно. Вот они все – больные, а я - почти здоров» В анализы и результаты обследования старается не вникать. Диету и рекомендации, также как и лечение, практически не соблюдает, забывая принимать вовремя лекарственные препараты. « От лекарств – только вред! Организм сам справится!» </w:t>
      </w:r>
    </w:p>
    <w:p w14:paraId="2164812B" w14:textId="2673A669" w:rsidR="00654116" w:rsidRPr="00654116" w:rsidRDefault="00654116" w:rsidP="00654116">
      <w:pPr>
        <w:spacing w:before="360" w:after="360" w:line="360" w:lineRule="auto"/>
        <w:jc w:val="both"/>
        <w:divId w:val="675037154"/>
        <w:rPr>
          <w:rFonts w:ascii="Times New Roman" w:hAnsi="Times New Roman" w:cs="Times New Roman"/>
          <w:color w:val="191919" w:themeColor="text1" w:themeTint="E6"/>
          <w:sz w:val="28"/>
          <w:szCs w:val="28"/>
        </w:rPr>
      </w:pPr>
      <w:r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> </w:t>
      </w:r>
      <w:r w:rsidR="002A03D5">
        <w:rPr>
          <w:rFonts w:ascii="Times New Roman" w:hAnsi="Times New Roman" w:cs="Times New Roman"/>
          <w:color w:val="191919" w:themeColor="text1" w:themeTint="E6"/>
          <w:sz w:val="28"/>
          <w:szCs w:val="28"/>
        </w:rPr>
        <w:tab/>
      </w:r>
      <w:r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>Оба способа требуют психотерапевтическую помощь</w:t>
      </w:r>
      <w:r w:rsidRPr="00654116">
        <w:rPr>
          <w:rFonts w:ascii="Times New Roman" w:hAnsi="Times New Roman" w:cs="Times New Roman"/>
          <w:b/>
          <w:bCs/>
          <w:color w:val="191919" w:themeColor="text1" w:themeTint="E6"/>
          <w:sz w:val="28"/>
          <w:szCs w:val="28"/>
        </w:rPr>
        <w:t xml:space="preserve">, </w:t>
      </w:r>
      <w:r w:rsidRPr="00654116">
        <w:rPr>
          <w:rFonts w:ascii="Times New Roman" w:hAnsi="Times New Roman" w:cs="Times New Roman"/>
          <w:color w:val="191919" w:themeColor="text1" w:themeTint="E6"/>
          <w:sz w:val="28"/>
          <w:szCs w:val="28"/>
        </w:rPr>
        <w:t>направленную на  такую адаптацию человека к заболеванию, когда происходит, с одной стороны, признание факта заболевания, с другой -  возникает трезвая оценка своего состояния без склонности  как преувеличивать, так и приуменьшать  ее последствия.</w:t>
      </w:r>
    </w:p>
    <w:p w14:paraId="19CDD168" w14:textId="7A36E171" w:rsidR="00410ECA" w:rsidRPr="002A03D5" w:rsidRDefault="00410ECA" w:rsidP="002A03D5">
      <w:pPr>
        <w:spacing w:before="360" w:after="360" w:line="360" w:lineRule="auto"/>
        <w:ind w:firstLine="708"/>
        <w:jc w:val="both"/>
        <w:divId w:val="675037154"/>
        <w:rPr>
          <w:rFonts w:ascii="Times New Roman" w:hAnsi="Times New Roman" w:cs="Times New Roman"/>
          <w:color w:val="191919" w:themeColor="text1" w:themeTint="E6"/>
          <w:sz w:val="28"/>
          <w:szCs w:val="28"/>
        </w:rPr>
      </w:pPr>
      <w:r w:rsidRPr="00654116">
        <w:rPr>
          <w:rStyle w:val="s1"/>
          <w:rFonts w:ascii="Times New Roman" w:hAnsi="Times New Roman" w:cs="Times New Roman"/>
          <w:color w:val="191919" w:themeColor="text1" w:themeTint="E6"/>
          <w:sz w:val="28"/>
          <w:szCs w:val="28"/>
        </w:rPr>
        <w:t>Адекватное реагирование на болезнь</w:t>
      </w:r>
      <w:r w:rsidR="00654116">
        <w:rPr>
          <w:rStyle w:val="s1"/>
          <w:rFonts w:ascii="Times New Roman" w:hAnsi="Times New Roman" w:cs="Times New Roman"/>
          <w:color w:val="191919" w:themeColor="text1" w:themeTint="E6"/>
          <w:sz w:val="28"/>
          <w:szCs w:val="28"/>
        </w:rPr>
        <w:t xml:space="preserve"> -это</w:t>
      </w:r>
      <w:r w:rsidRPr="00654116">
        <w:rPr>
          <w:rStyle w:val="s1"/>
          <w:rFonts w:ascii="Times New Roman" w:hAnsi="Times New Roman" w:cs="Times New Roman"/>
          <w:sz w:val="28"/>
          <w:szCs w:val="28"/>
        </w:rPr>
        <w:t xml:space="preserve"> самый благоприятный способ реагирования на болезнь.</w:t>
      </w:r>
      <w:r w:rsidRPr="0065411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4116">
        <w:rPr>
          <w:rStyle w:val="s1"/>
          <w:rFonts w:ascii="Times New Roman" w:hAnsi="Times New Roman" w:cs="Times New Roman"/>
          <w:sz w:val="28"/>
          <w:szCs w:val="28"/>
        </w:rPr>
        <w:t>Болезнь признается, но больной не паникует, не отчаивается, стремится  во всем содействовать успеху лечения,  сотрудничать с врачом и  медперсоналом,  старается не обременять других тяготами ухода за собой. Понимает, что жизнь с  болезнью изменилась, и он  к ней умело приспосабливается. Даже в  случае неблагоприятного исхода  с  инвалидизацией – эти больные умеют переключать свои интересы на те области жизни, которые еще доступны, стараются и  в этих случаях получать удовольствие от жизни,   сосредоточивают  свое  внимание и  интересы на судьбе близких.</w:t>
      </w:r>
    </w:p>
    <w:p w14:paraId="0D5609F6" w14:textId="77777777" w:rsidR="00410ECA" w:rsidRPr="00654116" w:rsidRDefault="00410ECA" w:rsidP="006541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0ECA" w:rsidRPr="006541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D9C0" w14:textId="77777777" w:rsidR="00BD792F" w:rsidRDefault="00BD792F" w:rsidP="0072609E">
      <w:r>
        <w:separator/>
      </w:r>
    </w:p>
  </w:endnote>
  <w:endnote w:type="continuationSeparator" w:id="0">
    <w:p w14:paraId="22DD31E4" w14:textId="77777777" w:rsidR="00BD792F" w:rsidRDefault="00BD792F" w:rsidP="0072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D327" w14:textId="77777777" w:rsidR="00BD792F" w:rsidRDefault="00BD792F" w:rsidP="0072609E">
      <w:r>
        <w:separator/>
      </w:r>
    </w:p>
  </w:footnote>
  <w:footnote w:type="continuationSeparator" w:id="0">
    <w:p w14:paraId="6B25E888" w14:textId="77777777" w:rsidR="00BD792F" w:rsidRDefault="00BD792F" w:rsidP="0072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CA"/>
    <w:rsid w:val="000B08D1"/>
    <w:rsid w:val="000E692F"/>
    <w:rsid w:val="00210F7E"/>
    <w:rsid w:val="002741D9"/>
    <w:rsid w:val="002A03D5"/>
    <w:rsid w:val="00362B22"/>
    <w:rsid w:val="003854F9"/>
    <w:rsid w:val="00410ECA"/>
    <w:rsid w:val="00413405"/>
    <w:rsid w:val="00453627"/>
    <w:rsid w:val="00603A95"/>
    <w:rsid w:val="00643A0D"/>
    <w:rsid w:val="00654116"/>
    <w:rsid w:val="0072609E"/>
    <w:rsid w:val="008179F6"/>
    <w:rsid w:val="00877029"/>
    <w:rsid w:val="00A36BEF"/>
    <w:rsid w:val="00A978D9"/>
    <w:rsid w:val="00BD792F"/>
    <w:rsid w:val="00CB55B5"/>
    <w:rsid w:val="00DA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0742"/>
  <w15:chartTrackingRefBased/>
  <w15:docId w15:val="{FD3BFEFD-9739-6B4C-AC44-7158A510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10ECA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410ECA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410EC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410ECA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410ECA"/>
  </w:style>
  <w:style w:type="character" w:styleId="a3">
    <w:name w:val="Hyperlink"/>
    <w:basedOn w:val="a0"/>
    <w:uiPriority w:val="99"/>
    <w:semiHidden/>
    <w:unhideWhenUsed/>
    <w:rsid w:val="00410EC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2609E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609E"/>
  </w:style>
  <w:style w:type="paragraph" w:styleId="a6">
    <w:name w:val="footer"/>
    <w:basedOn w:val="a"/>
    <w:link w:val="a7"/>
    <w:uiPriority w:val="99"/>
    <w:unhideWhenUsed/>
    <w:rsid w:val="0072609E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609E"/>
  </w:style>
  <w:style w:type="paragraph" w:styleId="a8">
    <w:name w:val="Normal (Web)"/>
    <w:basedOn w:val="a"/>
    <w:uiPriority w:val="99"/>
    <w:unhideWhenUsed/>
    <w:rsid w:val="0087702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karinagosokova@gmail.com</dc:creator>
  <cp:keywords/>
  <dc:description/>
  <cp:lastModifiedBy>User</cp:lastModifiedBy>
  <cp:revision>6</cp:revision>
  <dcterms:created xsi:type="dcterms:W3CDTF">2023-05-08T11:15:00Z</dcterms:created>
  <dcterms:modified xsi:type="dcterms:W3CDTF">2023-05-09T14:42:00Z</dcterms:modified>
</cp:coreProperties>
</file>