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A59" w:rsidRDefault="00C13A59" w:rsidP="00C13A59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52"/>
          <w:szCs w:val="52"/>
          <w:lang w:eastAsia="ru-RU"/>
        </w:rPr>
      </w:pPr>
      <w:r w:rsidRPr="00C13A59">
        <w:rPr>
          <w:rFonts w:ascii="Times New Roman" w:eastAsia="Times New Roman" w:hAnsi="Times New Roman" w:cs="Times New Roman"/>
          <w:b/>
          <w:bCs/>
          <w:kern w:val="36"/>
          <w:sz w:val="52"/>
          <w:szCs w:val="52"/>
          <w:lang w:eastAsia="ru-RU"/>
        </w:rPr>
        <w:t>Пути активизации общения детей старшего дошкольного возраста с общим недоразвитием речи</w:t>
      </w:r>
      <w:r>
        <w:rPr>
          <w:rFonts w:ascii="Times New Roman" w:eastAsia="Times New Roman" w:hAnsi="Times New Roman" w:cs="Times New Roman"/>
          <w:b/>
          <w:bCs/>
          <w:kern w:val="36"/>
          <w:sz w:val="52"/>
          <w:szCs w:val="52"/>
          <w:lang w:eastAsia="ru-RU"/>
        </w:rPr>
        <w:t>.</w:t>
      </w:r>
    </w:p>
    <w:p w:rsidR="00C13A59" w:rsidRPr="00C13A59" w:rsidRDefault="00C13A59" w:rsidP="00C13A59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52"/>
          <w:szCs w:val="52"/>
          <w:lang w:eastAsia="ru-RU"/>
        </w:rPr>
      </w:pPr>
    </w:p>
    <w:p w:rsidR="00C13A59" w:rsidRPr="00C13A59" w:rsidRDefault="00C13A59" w:rsidP="00C13A59">
      <w:pPr>
        <w:pStyle w:val="a8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13A59">
        <w:rPr>
          <w:color w:val="000000"/>
          <w:sz w:val="28"/>
          <w:szCs w:val="28"/>
        </w:rPr>
        <w:t>Роль общения для развития речи и личности ребенка трудно переоценить. Речь как средство общения возникает и развивается в процессе коммуникации.</w:t>
      </w:r>
    </w:p>
    <w:p w:rsidR="00C13A59" w:rsidRPr="00C13A59" w:rsidRDefault="00C13A59" w:rsidP="00C13A59">
      <w:pPr>
        <w:pStyle w:val="a8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13A59">
        <w:rPr>
          <w:color w:val="000000"/>
          <w:sz w:val="28"/>
          <w:szCs w:val="28"/>
        </w:rPr>
        <w:t xml:space="preserve">Нарушения речевой функции не могут не сказаться отрицательно на развитии процесса коммуникации у ребенка. Недоразвитие речевых средств снижает уровень общения, способствует возникновению психологических особенностей, порождает специфические черты общего и речевого поведения, приводит к снижению активности в общении. Существует и обратная зависимость: при недостаточном общении темп развития речи и других психических процессов замедляется (Л.Г. </w:t>
      </w:r>
      <w:proofErr w:type="spellStart"/>
      <w:r w:rsidRPr="00C13A59">
        <w:rPr>
          <w:color w:val="000000"/>
          <w:sz w:val="28"/>
          <w:szCs w:val="28"/>
        </w:rPr>
        <w:t>Галигузова</w:t>
      </w:r>
      <w:proofErr w:type="spellEnd"/>
      <w:r w:rsidRPr="00C13A59">
        <w:rPr>
          <w:color w:val="000000"/>
          <w:sz w:val="28"/>
          <w:szCs w:val="28"/>
        </w:rPr>
        <w:t>, И.В. Дубровина, А.Г. Рузская, Е.О. Смирнова и др.).</w:t>
      </w:r>
    </w:p>
    <w:p w:rsidR="00C13A59" w:rsidRPr="00C13A59" w:rsidRDefault="00C13A59" w:rsidP="00C13A59">
      <w:pPr>
        <w:pStyle w:val="a8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13A59">
        <w:rPr>
          <w:color w:val="000000"/>
          <w:sz w:val="28"/>
          <w:szCs w:val="28"/>
        </w:rPr>
        <w:t>Несовершенство ко</w:t>
      </w:r>
      <w:r>
        <w:rPr>
          <w:color w:val="000000"/>
          <w:sz w:val="28"/>
          <w:szCs w:val="28"/>
        </w:rPr>
        <w:t xml:space="preserve">ммуникативных умений, речевая </w:t>
      </w:r>
      <w:r w:rsidRPr="00C13A59">
        <w:rPr>
          <w:color w:val="000000"/>
          <w:sz w:val="28"/>
          <w:szCs w:val="28"/>
        </w:rPr>
        <w:t>активность не обеспечивают процесса свободного общения и, в свою очередь, не способствуют развитию речемыслительной и познавательной деятельности, препятствуют овладению знаниями, отрицательно влияют на личностное развитие и поведение ребенка.</w:t>
      </w:r>
    </w:p>
    <w:p w:rsidR="00C13A59" w:rsidRPr="00C13A59" w:rsidRDefault="00C13A59" w:rsidP="00C13A59">
      <w:pPr>
        <w:pStyle w:val="a8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13A59">
        <w:rPr>
          <w:color w:val="000000"/>
          <w:sz w:val="28"/>
          <w:szCs w:val="28"/>
        </w:rPr>
        <w:t>Важно активизировать контактность и коммуникабельность ребенка, развивать его сенсорную и эмоциональную сферу, научить ребенка ставить цели в общении, анализировать задачу, ориентироваться в раз ситуациях общения, формирова</w:t>
      </w:r>
      <w:bookmarkStart w:id="0" w:name="_GoBack"/>
      <w:bookmarkEnd w:id="0"/>
      <w:r w:rsidRPr="00C13A59">
        <w:rPr>
          <w:color w:val="000000"/>
          <w:sz w:val="28"/>
          <w:szCs w:val="28"/>
        </w:rPr>
        <w:t>ть его мотивацию.</w:t>
      </w:r>
    </w:p>
    <w:p w:rsidR="00C13A59" w:rsidRPr="00C13A59" w:rsidRDefault="00C13A59" w:rsidP="00C13A59">
      <w:pPr>
        <w:pStyle w:val="a8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13A59">
        <w:rPr>
          <w:color w:val="000000"/>
          <w:sz w:val="28"/>
          <w:szCs w:val="28"/>
        </w:rPr>
        <w:t xml:space="preserve">Для активизации общения большое значение имеет новизна и занимательность дидактического материала, форм работы, смена речевых партнеров, создание коммуникативных ситуаций по типу обобщенной </w:t>
      </w:r>
      <w:r w:rsidRPr="00C13A59">
        <w:rPr>
          <w:color w:val="000000"/>
          <w:sz w:val="28"/>
          <w:szCs w:val="28"/>
        </w:rPr>
        <w:lastRenderedPageBreak/>
        <w:t>модели игровых и речевых действий, использование разнообразных методов и приемов работы.</w:t>
      </w:r>
    </w:p>
    <w:p w:rsidR="00C13A59" w:rsidRPr="00C13A59" w:rsidRDefault="00C13A59" w:rsidP="00C13A59">
      <w:pPr>
        <w:pStyle w:val="a8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13A59">
        <w:rPr>
          <w:color w:val="000000"/>
          <w:sz w:val="28"/>
          <w:szCs w:val="28"/>
        </w:rPr>
        <w:t>Изменение форм организации обучения является одним из приемов, направленных на активизацию общения. Помимо занятий в традиционном их понимании, целесообразно создавать условия, способствующие желанию детей общаться, - моделировать и поддержив</w:t>
      </w:r>
      <w:r>
        <w:rPr>
          <w:color w:val="000000"/>
          <w:sz w:val="28"/>
          <w:szCs w:val="28"/>
        </w:rPr>
        <w:t>ать ситуации естественного обще</w:t>
      </w:r>
      <w:r w:rsidRPr="00C13A59">
        <w:rPr>
          <w:color w:val="000000"/>
          <w:sz w:val="28"/>
          <w:szCs w:val="28"/>
        </w:rPr>
        <w:t>ния во время всех видов деятельности ребенка: досуга, развлечений, часов, проводимых на прогулке.</w:t>
      </w:r>
    </w:p>
    <w:p w:rsidR="00C13A59" w:rsidRPr="00C13A59" w:rsidRDefault="00C13A59" w:rsidP="00C13A59">
      <w:pPr>
        <w:pStyle w:val="a8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13A59">
        <w:rPr>
          <w:color w:val="000000"/>
          <w:sz w:val="28"/>
          <w:szCs w:val="28"/>
        </w:rPr>
        <w:t>Работа по активизации общения может включать несколько направлений:</w:t>
      </w:r>
    </w:p>
    <w:p w:rsidR="00C13A59" w:rsidRPr="00C13A59" w:rsidRDefault="00C13A59" w:rsidP="00C13A59">
      <w:pPr>
        <w:pStyle w:val="a8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13A59">
        <w:rPr>
          <w:color w:val="000000"/>
          <w:sz w:val="28"/>
          <w:szCs w:val="28"/>
        </w:rPr>
        <w:t>- развитие речевых и неречевых средств общения;</w:t>
      </w:r>
    </w:p>
    <w:p w:rsidR="00C13A59" w:rsidRPr="00C13A59" w:rsidRDefault="00C13A59" w:rsidP="00C13A59">
      <w:pPr>
        <w:pStyle w:val="a8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13A59">
        <w:rPr>
          <w:color w:val="000000"/>
          <w:sz w:val="28"/>
          <w:szCs w:val="28"/>
        </w:rPr>
        <w:t>- умение применять средства общения в разнообразных коммуникативных ситуациях;</w:t>
      </w:r>
    </w:p>
    <w:p w:rsidR="00C13A59" w:rsidRPr="00C13A59" w:rsidRDefault="00C13A59" w:rsidP="00C13A59">
      <w:pPr>
        <w:pStyle w:val="a8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13A59">
        <w:rPr>
          <w:color w:val="000000"/>
          <w:sz w:val="28"/>
          <w:szCs w:val="28"/>
        </w:rPr>
        <w:t xml:space="preserve">- развитие </w:t>
      </w:r>
      <w:proofErr w:type="spellStart"/>
      <w:r w:rsidRPr="00C13A59">
        <w:rPr>
          <w:color w:val="000000"/>
          <w:sz w:val="28"/>
          <w:szCs w:val="28"/>
        </w:rPr>
        <w:t>онтогенетически</w:t>
      </w:r>
      <w:proofErr w:type="spellEnd"/>
      <w:r w:rsidRPr="00C13A59">
        <w:rPr>
          <w:color w:val="000000"/>
          <w:sz w:val="28"/>
          <w:szCs w:val="28"/>
        </w:rPr>
        <w:t xml:space="preserve"> обусловленных форм общения. Для их реализации в процессе указанных форм работы возможно широкое использование различных игр, направленных на преодоление замкнутости, робости, скованности детей, а также на двигательное раскрепощение; на развитие невербальных средств общения; на знакомство с эмоциями человека; осознание своих эмоций; распознавание эмоциональных реакций других людей и умение адекватно выражать свои эмоциональные состояния.</w:t>
      </w:r>
    </w:p>
    <w:p w:rsidR="00C13A59" w:rsidRPr="00C13A59" w:rsidRDefault="00C13A59" w:rsidP="00C13A59">
      <w:pPr>
        <w:pStyle w:val="a8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13A59">
        <w:rPr>
          <w:color w:val="000000"/>
          <w:sz w:val="28"/>
          <w:szCs w:val="28"/>
        </w:rPr>
        <w:t>С целью обеспечения мотивации общения, условий, активизирующих самостоятельную речевую деятельность детей, необходимо моделировать различные проблемные коммуникативные ситуации, приближенные к реальной действительности, с заданным и неоконченным сюжетом. Они создаются путем использования наглядности, выполнения определенных ролей, постановкой проблемы. Детям предлагается либо готовое решение проблемы, либо придумать, чем бы могла закончиться ситуация, и разыграть сюжеты.</w:t>
      </w:r>
    </w:p>
    <w:p w:rsidR="00C13A59" w:rsidRPr="00C13A59" w:rsidRDefault="00C13A59" w:rsidP="00C13A59">
      <w:pPr>
        <w:pStyle w:val="a8"/>
        <w:shd w:val="clear" w:color="auto" w:fill="FFFFFF"/>
        <w:spacing w:before="0" w:beforeAutospacing="0" w:after="240" w:afterAutospacing="0" w:line="360" w:lineRule="auto"/>
        <w:rPr>
          <w:color w:val="000000"/>
          <w:sz w:val="28"/>
          <w:szCs w:val="28"/>
        </w:rPr>
      </w:pPr>
      <w:r w:rsidRPr="00C13A59">
        <w:rPr>
          <w:color w:val="000000"/>
          <w:sz w:val="28"/>
          <w:szCs w:val="28"/>
        </w:rPr>
        <w:t xml:space="preserve">Учитывая, что наиболее доступной и естественной для детей формой общения является диалогическая речь и что вопросно-ответные конструкции обладают наибольшей коммуникативной активностью, поскольку </w:t>
      </w:r>
      <w:r w:rsidRPr="00C13A59">
        <w:rPr>
          <w:color w:val="000000"/>
          <w:sz w:val="28"/>
          <w:szCs w:val="28"/>
        </w:rPr>
        <w:lastRenderedPageBreak/>
        <w:t>стимулируют и побуждают к речевой деятельности, в число приемов коррекционного обучения вводятся речевые игры.</w:t>
      </w:r>
      <w:r w:rsidRPr="00C13A59">
        <w:rPr>
          <w:color w:val="000000"/>
          <w:sz w:val="28"/>
          <w:szCs w:val="28"/>
        </w:rPr>
        <w:br/>
      </w:r>
      <w:r w:rsidRPr="00C13A59">
        <w:rPr>
          <w:color w:val="000000"/>
          <w:sz w:val="28"/>
          <w:szCs w:val="28"/>
        </w:rPr>
        <w:br/>
      </w:r>
    </w:p>
    <w:p w:rsidR="00C13A59" w:rsidRPr="00C13A59" w:rsidRDefault="00C13A59" w:rsidP="00C13A59">
      <w:pPr>
        <w:pStyle w:val="a8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13A59">
        <w:rPr>
          <w:color w:val="000000"/>
          <w:sz w:val="28"/>
          <w:szCs w:val="28"/>
        </w:rPr>
        <w:t>Лингвистические игры подбираются с учетом ориентирования детей на партнера, его практические и речевые действия. В процессе игр дети анализируют как языковую информацию, оперируя ею, так и учатся взаимодействию с партнером (взрослым и сверстником).</w:t>
      </w:r>
    </w:p>
    <w:p w:rsidR="00C13A59" w:rsidRPr="00C13A59" w:rsidRDefault="00C13A59" w:rsidP="00C13A59">
      <w:pPr>
        <w:pStyle w:val="a8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13A59">
        <w:rPr>
          <w:color w:val="000000"/>
          <w:sz w:val="28"/>
          <w:szCs w:val="28"/>
        </w:rPr>
        <w:t>Таким образом, в коррекционное обучение детей с общим недоразвитием речи, наряду с формированием произносительных навыков, лексического запаса, грамматического строя, необходимо включать специальные комплексы коммуникативно-направленных упражнений, способствующих как активизации контактности и коммуникабельности ребенка, мотивацион</w:t>
      </w:r>
      <w:r>
        <w:rPr>
          <w:color w:val="000000"/>
          <w:sz w:val="28"/>
          <w:szCs w:val="28"/>
        </w:rPr>
        <w:t xml:space="preserve">но - </w:t>
      </w:r>
      <w:proofErr w:type="spellStart"/>
      <w:r w:rsidRPr="00C13A59">
        <w:rPr>
          <w:color w:val="000000"/>
          <w:sz w:val="28"/>
          <w:szCs w:val="28"/>
        </w:rPr>
        <w:t>потребностной</w:t>
      </w:r>
      <w:proofErr w:type="spellEnd"/>
      <w:r w:rsidRPr="00C13A59">
        <w:rPr>
          <w:color w:val="000000"/>
          <w:sz w:val="28"/>
          <w:szCs w:val="28"/>
        </w:rPr>
        <w:t xml:space="preserve"> сферы общения, так и п</w:t>
      </w:r>
      <w:r>
        <w:rPr>
          <w:color w:val="000000"/>
          <w:sz w:val="28"/>
          <w:szCs w:val="28"/>
        </w:rPr>
        <w:t>овышению эффективности коррекци</w:t>
      </w:r>
      <w:r w:rsidRPr="00C13A59">
        <w:rPr>
          <w:color w:val="000000"/>
          <w:sz w:val="28"/>
          <w:szCs w:val="28"/>
        </w:rPr>
        <w:t>онно-развивающего воздействия в плане преодоления общего недоразвития речи.</w:t>
      </w:r>
    </w:p>
    <w:p w:rsidR="00CE4F8A" w:rsidRPr="00C13A59" w:rsidRDefault="00CE4F8A" w:rsidP="00C13A59">
      <w:pPr>
        <w:tabs>
          <w:tab w:val="left" w:pos="309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CE4F8A" w:rsidRPr="00C13A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F41" w:rsidRDefault="00DE5F41" w:rsidP="00C13A59">
      <w:pPr>
        <w:spacing w:after="0" w:line="240" w:lineRule="auto"/>
      </w:pPr>
      <w:r>
        <w:separator/>
      </w:r>
    </w:p>
  </w:endnote>
  <w:endnote w:type="continuationSeparator" w:id="0">
    <w:p w:rsidR="00DE5F41" w:rsidRDefault="00DE5F41" w:rsidP="00C13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F41" w:rsidRDefault="00DE5F41" w:rsidP="00C13A59">
      <w:pPr>
        <w:spacing w:after="0" w:line="240" w:lineRule="auto"/>
      </w:pPr>
      <w:r>
        <w:separator/>
      </w:r>
    </w:p>
  </w:footnote>
  <w:footnote w:type="continuationSeparator" w:id="0">
    <w:p w:rsidR="00DE5F41" w:rsidRDefault="00DE5F41" w:rsidP="00C13A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80E"/>
    <w:rsid w:val="00123CE1"/>
    <w:rsid w:val="00130EB0"/>
    <w:rsid w:val="002F4567"/>
    <w:rsid w:val="00323216"/>
    <w:rsid w:val="0036280E"/>
    <w:rsid w:val="004E6D48"/>
    <w:rsid w:val="0070243F"/>
    <w:rsid w:val="00874EFC"/>
    <w:rsid w:val="00932ECD"/>
    <w:rsid w:val="00957714"/>
    <w:rsid w:val="009C6DA0"/>
    <w:rsid w:val="00B65061"/>
    <w:rsid w:val="00B81A69"/>
    <w:rsid w:val="00C13A59"/>
    <w:rsid w:val="00CE4F8A"/>
    <w:rsid w:val="00D96E84"/>
    <w:rsid w:val="00DB3682"/>
    <w:rsid w:val="00DE5F41"/>
    <w:rsid w:val="00ED2FD6"/>
    <w:rsid w:val="00F219E1"/>
    <w:rsid w:val="00F26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13A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4F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13A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13A59"/>
  </w:style>
  <w:style w:type="paragraph" w:styleId="a6">
    <w:name w:val="footer"/>
    <w:basedOn w:val="a"/>
    <w:link w:val="a7"/>
    <w:uiPriority w:val="99"/>
    <w:unhideWhenUsed/>
    <w:rsid w:val="00C13A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13A59"/>
  </w:style>
  <w:style w:type="character" w:customStyle="1" w:styleId="10">
    <w:name w:val="Заголовок 1 Знак"/>
    <w:basedOn w:val="a0"/>
    <w:link w:val="1"/>
    <w:uiPriority w:val="9"/>
    <w:rsid w:val="00C13A5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Normal (Web)"/>
    <w:basedOn w:val="a"/>
    <w:uiPriority w:val="99"/>
    <w:semiHidden/>
    <w:unhideWhenUsed/>
    <w:rsid w:val="00C13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13A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4F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13A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13A59"/>
  </w:style>
  <w:style w:type="paragraph" w:styleId="a6">
    <w:name w:val="footer"/>
    <w:basedOn w:val="a"/>
    <w:link w:val="a7"/>
    <w:uiPriority w:val="99"/>
    <w:unhideWhenUsed/>
    <w:rsid w:val="00C13A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13A59"/>
  </w:style>
  <w:style w:type="character" w:customStyle="1" w:styleId="10">
    <w:name w:val="Заголовок 1 Знак"/>
    <w:basedOn w:val="a0"/>
    <w:link w:val="1"/>
    <w:uiPriority w:val="9"/>
    <w:rsid w:val="00C13A5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Normal (Web)"/>
    <w:basedOn w:val="a"/>
    <w:uiPriority w:val="99"/>
    <w:semiHidden/>
    <w:unhideWhenUsed/>
    <w:rsid w:val="00C13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0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cp:lastPrinted>2023-12-28T06:14:00Z</cp:lastPrinted>
  <dcterms:created xsi:type="dcterms:W3CDTF">2024-01-10T07:04:00Z</dcterms:created>
  <dcterms:modified xsi:type="dcterms:W3CDTF">2024-01-10T07:04:00Z</dcterms:modified>
</cp:coreProperties>
</file>