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EF" w:rsidRDefault="002C7987" w:rsidP="002C79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класс «Опора и движение»</w:t>
      </w:r>
    </w:p>
    <w:p w:rsidR="002C7987" w:rsidRPr="00995042" w:rsidRDefault="002C7987" w:rsidP="002C798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Цели урока: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Обучающая</w:t>
      </w:r>
      <w:proofErr w:type="gramEnd"/>
      <w:r w:rsidRPr="00995042">
        <w:rPr>
          <w:rFonts w:ascii="Times New Roman" w:eastAsia="Times New Roman" w:hAnsi="Times New Roman"/>
          <w:b/>
          <w:bCs/>
          <w:i/>
          <w:iCs/>
          <w:color w:val="808080"/>
          <w:sz w:val="24"/>
          <w:szCs w:val="24"/>
        </w:rPr>
        <w:t> - </w:t>
      </w: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расширить представление учащихся об опорных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двигательных</w:t>
      </w: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системах живых организмов за счет раскрытия особенностей строения внутреннего скелета и его функций у позвоночных.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Развивающая</w:t>
      </w:r>
      <w:proofErr w:type="gramEnd"/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995042">
        <w:rPr>
          <w:rFonts w:ascii="Times New Roman" w:eastAsia="Times New Roman" w:hAnsi="Times New Roman"/>
          <w:b/>
          <w:bCs/>
          <w:i/>
          <w:iCs/>
          <w:color w:val="808080"/>
          <w:sz w:val="24"/>
          <w:szCs w:val="24"/>
        </w:rPr>
        <w:t>–</w:t>
      </w: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 продолжить развитие у учащихся умения проводить наблюдения и самостоятельно делать выводы, систематизировать учебный материал в виде схем и таблиц, высказывать и обосновывать свое мнение, привлекать информацию из дополнительных источников.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Воспитывающая</w:t>
      </w:r>
      <w:proofErr w:type="gramEnd"/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995042">
        <w:rPr>
          <w:rFonts w:ascii="Times New Roman" w:eastAsia="Times New Roman" w:hAnsi="Times New Roman"/>
          <w:b/>
          <w:bCs/>
          <w:i/>
          <w:iCs/>
          <w:color w:val="808080"/>
          <w:sz w:val="24"/>
          <w:szCs w:val="24"/>
        </w:rPr>
        <w:t>–</w:t>
      </w: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 продолжить формирование навыков самостоятельной работы с учебником и инструктивными карточками, умения работать в паре, умения слушать выступающего, доброжелательно и корректно делать замечания в случае несогласия с выступающим, умения ставить цели и определять пути их решения, проводить самооценку своих знаний.</w:t>
      </w:r>
    </w:p>
    <w:p w:rsidR="002C7987" w:rsidRPr="00995042" w:rsidRDefault="002C7987" w:rsidP="002C798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Задачи урока: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Раскрыть основные функции скелета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мышц</w:t>
      </w: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Путем проведенного эксперимента изучить химический состав кости.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Используя раздаточный материал изучить строение кости.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Используя рисунки учебника изучить типы соединения костей.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Доказательно обосновать преимущества внутреннего скелета.</w:t>
      </w:r>
    </w:p>
    <w:p w:rsidR="002C7987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Меры профилактики травматизма скелета.</w:t>
      </w:r>
    </w:p>
    <w:p w:rsidR="002C7987" w:rsidRPr="00995042" w:rsidRDefault="002C7987" w:rsidP="002C798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Функции мышц и типы движения</w:t>
      </w:r>
    </w:p>
    <w:p w:rsidR="002C7987" w:rsidRPr="00995042" w:rsidRDefault="002C7987" w:rsidP="002C798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Тип урока:</w:t>
      </w:r>
      <w:r w:rsidRPr="00995042">
        <w:rPr>
          <w:rFonts w:ascii="Times New Roman" w:eastAsia="Times New Roman" w:hAnsi="Times New Roman"/>
          <w:b/>
          <w:bCs/>
          <w:i/>
          <w:iCs/>
          <w:color w:val="808080"/>
          <w:sz w:val="24"/>
          <w:szCs w:val="24"/>
        </w:rPr>
        <w:t> </w:t>
      </w: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урок усвоения новых знаний.</w:t>
      </w:r>
    </w:p>
    <w:p w:rsidR="002C7987" w:rsidRPr="00995042" w:rsidRDefault="002C7987" w:rsidP="002C7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987" w:rsidRPr="002C7987" w:rsidRDefault="002C7987" w:rsidP="002C7987">
      <w:pPr>
        <w:pStyle w:val="a3"/>
        <w:widowControl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79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  проведения:</w:t>
      </w:r>
      <w:r w:rsidRPr="002C7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словесные, наглядные, практические, самостоятельная работа учащихся.</w:t>
      </w:r>
    </w:p>
    <w:p w:rsidR="002C7987" w:rsidRPr="002C7987" w:rsidRDefault="002C7987" w:rsidP="002C7987">
      <w:pPr>
        <w:pStyle w:val="a3"/>
        <w:widowControl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79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проведения урока:</w:t>
      </w:r>
      <w:r w:rsidRPr="002C7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групповая работа</w:t>
      </w:r>
    </w:p>
    <w:p w:rsidR="002C7987" w:rsidRPr="002C7987" w:rsidRDefault="002C7987" w:rsidP="002C798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79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Ключевые компетенции</w:t>
      </w:r>
      <w:r w:rsidRPr="002C7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2C7987" w:rsidRPr="00995042" w:rsidRDefault="002C7987" w:rsidP="002C798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9504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Информационно-познавательная</w:t>
      </w:r>
      <w:proofErr w:type="gramEnd"/>
      <w:r w:rsidRPr="0099504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99504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умение работать с дополнительной литературой, конспектировать, выбирать главное, делать выводы.</w:t>
      </w:r>
    </w:p>
    <w:p w:rsidR="002C7987" w:rsidRPr="00995042" w:rsidRDefault="002C7987" w:rsidP="002C798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9504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Коммуникативная</w:t>
      </w:r>
      <w:proofErr w:type="gramEnd"/>
      <w:r w:rsidRPr="0099504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99504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ведение дискуссии, умение доказать свою точку зрения.</w:t>
      </w:r>
    </w:p>
    <w:p w:rsidR="002C7987" w:rsidRPr="00995042" w:rsidRDefault="002C7987" w:rsidP="002C798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9504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Предметные: </w:t>
      </w:r>
    </w:p>
    <w:p w:rsidR="002C7987" w:rsidRPr="00995042" w:rsidRDefault="002C7987" w:rsidP="002C7987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504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исследовать строение скелета позвоночных животных, строение и  свойства костей; изучить значение внутреннего скелета в живых организма;</w:t>
      </w:r>
    </w:p>
    <w:p w:rsid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504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Оборудование:</w:t>
      </w:r>
      <w:r w:rsidRPr="00995042">
        <w:rPr>
          <w:rFonts w:ascii="Times New Roman" w:eastAsia="Times New Roman" w:hAnsi="Times New Roman"/>
          <w:b/>
          <w:bCs/>
          <w:i/>
          <w:iCs/>
          <w:color w:val="808080"/>
          <w:sz w:val="24"/>
          <w:szCs w:val="24"/>
        </w:rPr>
        <w:t> </w:t>
      </w:r>
      <w:proofErr w:type="spellStart"/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мультимедиопроектор</w:t>
      </w:r>
      <w:proofErr w:type="spellEnd"/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, рисунки скелетов позвоночных животных (рыбы, лягушки, крокодила, птицы, млекопитающих), модуль “Внутреннее строение кости”,  модуль «Строение костей» пробирка, держатель, спиртовка,  бедренная кость курицы</w:t>
      </w:r>
      <w:proofErr w:type="gramStart"/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9950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95042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995042">
        <w:rPr>
          <w:rFonts w:ascii="Times New Roman" w:eastAsia="Times New Roman" w:hAnsi="Times New Roman"/>
          <w:sz w:val="24"/>
          <w:szCs w:val="24"/>
        </w:rPr>
        <w:t>идактические карточки для дифференцированного задания на дом</w:t>
      </w:r>
      <w:r w:rsidRPr="0099504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7987" w:rsidRDefault="002C7987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:rsid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2C79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987" w:rsidRDefault="002C7987" w:rsidP="002C7987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lastRenderedPageBreak/>
        <w:t>Ход урока</w:t>
      </w:r>
    </w:p>
    <w:tbl>
      <w:tblPr>
        <w:tblStyle w:val="a4"/>
        <w:tblW w:w="14425" w:type="dxa"/>
        <w:tblInd w:w="567" w:type="dxa"/>
        <w:tblLayout w:type="fixed"/>
        <w:tblLook w:val="04A0"/>
      </w:tblPr>
      <w:tblGrid>
        <w:gridCol w:w="1727"/>
        <w:gridCol w:w="8162"/>
        <w:gridCol w:w="4536"/>
      </w:tblGrid>
      <w:tr w:rsidR="002C7987" w:rsidTr="001B722D">
        <w:tc>
          <w:tcPr>
            <w:tcW w:w="1727" w:type="dxa"/>
          </w:tcPr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Этапы </w:t>
            </w:r>
          </w:p>
        </w:tc>
        <w:tc>
          <w:tcPr>
            <w:tcW w:w="8162" w:type="dxa"/>
          </w:tcPr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Деятельность учеников</w:t>
            </w:r>
          </w:p>
        </w:tc>
      </w:tr>
      <w:tr w:rsidR="002C7987" w:rsidTr="001B722D">
        <w:tc>
          <w:tcPr>
            <w:tcW w:w="1727" w:type="dxa"/>
          </w:tcPr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Мотивация</w:t>
            </w:r>
          </w:p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8:30</w:t>
            </w:r>
          </w:p>
        </w:tc>
        <w:tc>
          <w:tcPr>
            <w:tcW w:w="8162" w:type="dxa"/>
          </w:tcPr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Орг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омент. Приветствие. </w:t>
            </w:r>
          </w:p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В кабинете скелет, модели мышц. </w:t>
            </w:r>
          </w:p>
        </w:tc>
        <w:tc>
          <w:tcPr>
            <w:tcW w:w="4536" w:type="dxa"/>
          </w:tcPr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Готовятся к уроку</w:t>
            </w:r>
          </w:p>
        </w:tc>
      </w:tr>
      <w:tr w:rsidR="002C7987" w:rsidTr="001B722D">
        <w:tc>
          <w:tcPr>
            <w:tcW w:w="1727" w:type="dxa"/>
          </w:tcPr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Актуализация знаний</w:t>
            </w:r>
          </w:p>
          <w:p w:rsidR="002C7987" w:rsidRDefault="002C7987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8:32</w:t>
            </w:r>
          </w:p>
        </w:tc>
        <w:tc>
          <w:tcPr>
            <w:tcW w:w="8162" w:type="dxa"/>
          </w:tcPr>
          <w:p w:rsidR="002C7987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Два ученика по карточкам – подписать схему обмен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в-в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. 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Один ученик у доски – описывает термины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теплокровность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и хладнокровность. 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Один ученик – устный ответ «Обмен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в-в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– основное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св-во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живого». 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Остальные – проверка и оценка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отвечающих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2C7987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Работают с заданиями. 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Анализируют пройденный материал.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Наблюдают за выполнением заданий.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Оценивают, исправляют. </w:t>
            </w:r>
          </w:p>
        </w:tc>
      </w:tr>
      <w:tr w:rsidR="002C7987" w:rsidTr="001B722D">
        <w:tc>
          <w:tcPr>
            <w:tcW w:w="1727" w:type="dxa"/>
          </w:tcPr>
          <w:p w:rsidR="002C7987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Целеполагание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8:37</w:t>
            </w:r>
          </w:p>
        </w:tc>
        <w:tc>
          <w:tcPr>
            <w:tcW w:w="8162" w:type="dxa"/>
          </w:tcPr>
          <w:p w:rsidR="002C7987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Заполнение таблицы ЗХУ – 1 и 2 колонки.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Исход</w:t>
            </w:r>
            <w:r w:rsidR="00021E88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из того, что вы написали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акую цель можно поставить на урок? </w:t>
            </w:r>
          </w:p>
        </w:tc>
        <w:tc>
          <w:tcPr>
            <w:tcW w:w="4536" w:type="dxa"/>
          </w:tcPr>
          <w:p w:rsidR="002C7987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Заполняют таблицу. 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Формулируют цель урока. </w:t>
            </w:r>
          </w:p>
        </w:tc>
      </w:tr>
      <w:tr w:rsidR="002C7987" w:rsidTr="001B722D">
        <w:tc>
          <w:tcPr>
            <w:tcW w:w="1727" w:type="dxa"/>
          </w:tcPr>
          <w:p w:rsidR="002C7987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Изучение нового материала</w:t>
            </w:r>
          </w:p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8:40</w:t>
            </w:r>
          </w:p>
        </w:tc>
        <w:tc>
          <w:tcPr>
            <w:tcW w:w="8162" w:type="dxa"/>
          </w:tcPr>
          <w:p w:rsidR="00AF5FC5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1. Работа в парах – таблица «Опорные системы животных». 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 желанию заслушивается одна пара. Остальные корректируют свои работы.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2. Сообщение ученика  – «Типы скелетов. Строение костей ». Итог – запись в РТ «Значение скелета, типы скелетов». 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3. Работа в группах (5 групп) – составление ЛОС «Движение животных» на 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группа делает отчет о работе. </w:t>
            </w:r>
          </w:p>
          <w:p w:rsidR="002C7987" w:rsidRDefault="00AF5FC5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r w:rsidR="00A9554B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Защита групп. </w:t>
            </w:r>
          </w:p>
        </w:tc>
        <w:tc>
          <w:tcPr>
            <w:tcW w:w="4536" w:type="dxa"/>
          </w:tcPr>
          <w:p w:rsidR="002C7987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Работают в паре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ыполняют задание учителя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Слушают сообщение ученика.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Записывают вывод в РТ.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Выполняют работу в группе. 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Готовят презентацию ЛОС.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Оценивают друг друга. </w:t>
            </w:r>
          </w:p>
        </w:tc>
      </w:tr>
      <w:tr w:rsidR="002C7987" w:rsidTr="001B722D">
        <w:tc>
          <w:tcPr>
            <w:tcW w:w="1727" w:type="dxa"/>
          </w:tcPr>
          <w:p w:rsidR="002C7987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Закрепление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9:00</w:t>
            </w:r>
          </w:p>
        </w:tc>
        <w:tc>
          <w:tcPr>
            <w:tcW w:w="8162" w:type="dxa"/>
          </w:tcPr>
          <w:p w:rsidR="002C7987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В РТ задания 114 (выписать животных с разными типами скелета). 118 (подписать типы движения животных). 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Проверка по желанию на оценку двух учеников. </w:t>
            </w:r>
          </w:p>
        </w:tc>
        <w:tc>
          <w:tcPr>
            <w:tcW w:w="4536" w:type="dxa"/>
          </w:tcPr>
          <w:p w:rsidR="002C7987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Выполняют задание.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Работают в РТ и с учеником.</w:t>
            </w:r>
          </w:p>
        </w:tc>
      </w:tr>
      <w:tr w:rsidR="002C7987" w:rsidTr="001B722D">
        <w:tc>
          <w:tcPr>
            <w:tcW w:w="1727" w:type="dxa"/>
          </w:tcPr>
          <w:p w:rsidR="002C7987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Рефлексия</w:t>
            </w:r>
          </w:p>
          <w:p w:rsidR="00A9554B" w:rsidRDefault="00A9554B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9:10</w:t>
            </w:r>
          </w:p>
        </w:tc>
        <w:tc>
          <w:tcPr>
            <w:tcW w:w="8162" w:type="dxa"/>
          </w:tcPr>
          <w:p w:rsidR="002C7987" w:rsidRDefault="00A9554B" w:rsidP="001B722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Заполняют колонку «Узнал». Анализ</w:t>
            </w:r>
            <w:r w:rsidR="001B722D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та</w:t>
            </w:r>
            <w:r w:rsidR="001B722D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блицы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2C7987" w:rsidRDefault="001B722D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Заполняют колонку, анализируют таблицу. </w:t>
            </w:r>
          </w:p>
        </w:tc>
      </w:tr>
      <w:tr w:rsidR="002C7987" w:rsidTr="001B722D">
        <w:tc>
          <w:tcPr>
            <w:tcW w:w="1727" w:type="dxa"/>
          </w:tcPr>
          <w:p w:rsidR="002C7987" w:rsidRDefault="001B722D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З</w:t>
            </w:r>
            <w:proofErr w:type="gramEnd"/>
          </w:p>
        </w:tc>
        <w:tc>
          <w:tcPr>
            <w:tcW w:w="8162" w:type="dxa"/>
          </w:tcPr>
          <w:p w:rsidR="002C7987" w:rsidRDefault="001B722D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1. Параграф 15-16, РТ 113 – дополнить предложения; 115 – отделы скелета лягушки; 119 – взаимосвязь строения и способа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передвижения. </w:t>
            </w:r>
          </w:p>
          <w:p w:rsidR="001B722D" w:rsidRDefault="001B722D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1B722D" w:rsidRDefault="001B722D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2. Сообщение – движения растений.</w:t>
            </w:r>
          </w:p>
          <w:p w:rsidR="001B722D" w:rsidRDefault="001B722D" w:rsidP="002C7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3. Ростовые движения растений - </w:t>
            </w:r>
            <w:hyperlink r:id="rId5" w:history="1">
              <w:r w:rsidRPr="00ED4186">
                <w:rPr>
                  <w:rStyle w:val="a5"/>
                  <w:rFonts w:ascii="Times New Roman" w:eastAsia="Times New Roman" w:hAnsi="Times New Roman"/>
                  <w:sz w:val="28"/>
                  <w:szCs w:val="24"/>
                </w:rPr>
                <w:t>https://yandex.ru/video/search?filmId=8052195809293609848&amp;text=действие%20ауксина%20на%20растение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C7987" w:rsidRDefault="001B722D" w:rsidP="001B722D">
            <w:pPr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>Записывают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/З. </w:t>
            </w:r>
          </w:p>
        </w:tc>
      </w:tr>
    </w:tbl>
    <w:p w:rsidR="002C7987" w:rsidRPr="002C7987" w:rsidRDefault="002C7987" w:rsidP="002C798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2C7987" w:rsidRPr="002C7987" w:rsidRDefault="002C7987" w:rsidP="002C7987">
      <w:pPr>
        <w:jc w:val="both"/>
        <w:rPr>
          <w:rFonts w:ascii="Times New Roman" w:hAnsi="Times New Roman" w:cs="Times New Roman"/>
          <w:sz w:val="28"/>
        </w:rPr>
      </w:pPr>
    </w:p>
    <w:sectPr w:rsidR="002C7987" w:rsidRPr="002C7987" w:rsidSect="002C79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27B0"/>
    <w:multiLevelType w:val="multilevel"/>
    <w:tmpl w:val="A248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F09B3"/>
    <w:multiLevelType w:val="hybridMultilevel"/>
    <w:tmpl w:val="38F0CC2A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7987"/>
    <w:rsid w:val="00021E88"/>
    <w:rsid w:val="00073F61"/>
    <w:rsid w:val="000F52EF"/>
    <w:rsid w:val="001B722D"/>
    <w:rsid w:val="002C7987"/>
    <w:rsid w:val="00A9554B"/>
    <w:rsid w:val="00AF5FC5"/>
    <w:rsid w:val="00D86E7C"/>
    <w:rsid w:val="00E3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8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C7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72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filmId=8052195809293609848&amp;text=&#1076;&#1077;&#1081;&#1089;&#1090;&#1074;&#1080;&#1077;%20&#1072;&#1091;&#1082;&#1089;&#1080;&#1085;&#1072;%20&#1085;&#1072;%20&#1088;&#1072;&#1089;&#1090;&#1077;&#1085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2017-04-04T22:42:00Z</dcterms:created>
  <dcterms:modified xsi:type="dcterms:W3CDTF">2017-04-05T09:26:00Z</dcterms:modified>
</cp:coreProperties>
</file>