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4E6" w:rsidRPr="004F7017" w:rsidRDefault="006074E6" w:rsidP="006074E6">
      <w:pPr>
        <w:pBdr>
          <w:top w:val="nil"/>
          <w:left w:val="nil"/>
          <w:bottom w:val="nil"/>
          <w:right w:val="nil"/>
          <w:between w:val="nil"/>
        </w:pBdr>
        <w:spacing w:before="33"/>
        <w:ind w:right="331"/>
        <w:jc w:val="right"/>
        <w:rPr>
          <w:color w:val="000000"/>
          <w:sz w:val="32"/>
          <w:szCs w:val="32"/>
        </w:rPr>
      </w:pPr>
      <w:r w:rsidRPr="004F7017">
        <w:rPr>
          <w:color w:val="000000"/>
          <w:sz w:val="32"/>
          <w:szCs w:val="32"/>
          <w:shd w:val="clear" w:color="auto" w:fill="FFFFFF"/>
        </w:rPr>
        <w:t xml:space="preserve">Научный руководитель, </w:t>
      </w:r>
      <w:r w:rsidRPr="004F7017">
        <w:rPr>
          <w:b/>
          <w:color w:val="000000"/>
          <w:sz w:val="32"/>
          <w:szCs w:val="32"/>
          <w:shd w:val="clear" w:color="auto" w:fill="FFFFFF"/>
        </w:rPr>
        <w:t xml:space="preserve">Девяткина Лейла </w:t>
      </w:r>
      <w:proofErr w:type="spellStart"/>
      <w:r w:rsidRPr="004F7017">
        <w:rPr>
          <w:b/>
          <w:color w:val="000000"/>
          <w:sz w:val="32"/>
          <w:szCs w:val="32"/>
          <w:shd w:val="clear" w:color="auto" w:fill="FFFFFF"/>
        </w:rPr>
        <w:t>Нарматовна</w:t>
      </w:r>
      <w:proofErr w:type="spellEnd"/>
      <w:r w:rsidRPr="004F7017">
        <w:rPr>
          <w:color w:val="000000"/>
          <w:sz w:val="32"/>
          <w:szCs w:val="32"/>
          <w:shd w:val="clear" w:color="auto" w:fill="FFFFFF"/>
        </w:rPr>
        <w:t xml:space="preserve">, старший преподаватель ФГБОУ </w:t>
      </w:r>
      <w:proofErr w:type="gramStart"/>
      <w:r w:rsidRPr="004F7017">
        <w:rPr>
          <w:color w:val="000000"/>
          <w:sz w:val="32"/>
          <w:szCs w:val="32"/>
          <w:shd w:val="clear" w:color="auto" w:fill="FFFFFF"/>
        </w:rPr>
        <w:t>ВО</w:t>
      </w:r>
      <w:proofErr w:type="gramEnd"/>
      <w:r w:rsidRPr="004F7017">
        <w:rPr>
          <w:color w:val="000000"/>
          <w:sz w:val="32"/>
          <w:szCs w:val="32"/>
          <w:shd w:val="clear" w:color="auto" w:fill="FFFFFF"/>
        </w:rPr>
        <w:t xml:space="preserve"> "Оренбургский государственный медицинский университет" Минздрава России</w:t>
      </w:r>
    </w:p>
    <w:p w:rsidR="006074E6" w:rsidRPr="004F7017" w:rsidRDefault="006074E6" w:rsidP="006074E6">
      <w:pPr>
        <w:pBdr>
          <w:top w:val="nil"/>
          <w:left w:val="nil"/>
          <w:bottom w:val="nil"/>
          <w:right w:val="nil"/>
          <w:between w:val="nil"/>
        </w:pBdr>
        <w:spacing w:before="33"/>
        <w:ind w:right="331"/>
        <w:jc w:val="right"/>
        <w:rPr>
          <w:color w:val="000000"/>
          <w:sz w:val="32"/>
          <w:szCs w:val="32"/>
          <w:lang w:val="en-US"/>
        </w:rPr>
      </w:pPr>
      <w:r w:rsidRPr="004F7017">
        <w:rPr>
          <w:color w:val="000000"/>
          <w:sz w:val="32"/>
          <w:szCs w:val="32"/>
          <w:lang w:val="en-US"/>
        </w:rPr>
        <w:t xml:space="preserve">Scientific supervisor, </w:t>
      </w:r>
      <w:proofErr w:type="spellStart"/>
      <w:r w:rsidRPr="004F7017">
        <w:rPr>
          <w:b/>
          <w:color w:val="000000"/>
          <w:sz w:val="32"/>
          <w:szCs w:val="32"/>
          <w:lang w:val="en-US"/>
        </w:rPr>
        <w:t>Devyatkina</w:t>
      </w:r>
      <w:proofErr w:type="spellEnd"/>
      <w:r w:rsidRPr="004F7017">
        <w:rPr>
          <w:b/>
          <w:color w:val="000000"/>
          <w:sz w:val="32"/>
          <w:szCs w:val="32"/>
          <w:lang w:val="en-US"/>
        </w:rPr>
        <w:t xml:space="preserve"> Leila </w:t>
      </w:r>
      <w:proofErr w:type="spellStart"/>
      <w:r w:rsidRPr="004F7017">
        <w:rPr>
          <w:b/>
          <w:color w:val="000000"/>
          <w:sz w:val="32"/>
          <w:szCs w:val="32"/>
          <w:lang w:val="en-US"/>
        </w:rPr>
        <w:t>Narmatovna</w:t>
      </w:r>
      <w:proofErr w:type="spellEnd"/>
      <w:r w:rsidRPr="004F7017">
        <w:rPr>
          <w:color w:val="000000"/>
          <w:sz w:val="32"/>
          <w:szCs w:val="32"/>
          <w:lang w:val="en-US"/>
        </w:rPr>
        <w:t>, Senior Lecturer at the Orenburg State Medical University of the Ministry of Health of the Russian Federation</w:t>
      </w:r>
    </w:p>
    <w:p w:rsidR="006074E6" w:rsidRPr="006074E6" w:rsidRDefault="006074E6" w:rsidP="006074E6">
      <w:pPr>
        <w:pBdr>
          <w:top w:val="nil"/>
          <w:left w:val="nil"/>
          <w:bottom w:val="nil"/>
          <w:right w:val="nil"/>
          <w:between w:val="nil"/>
        </w:pBdr>
        <w:spacing w:before="33"/>
        <w:ind w:right="331"/>
        <w:jc w:val="right"/>
        <w:rPr>
          <w:b/>
          <w:color w:val="000000"/>
          <w:sz w:val="32"/>
          <w:szCs w:val="32"/>
        </w:rPr>
      </w:pPr>
      <w:proofErr w:type="spellStart"/>
      <w:r w:rsidRPr="004F7017">
        <w:rPr>
          <w:b/>
          <w:sz w:val="32"/>
          <w:szCs w:val="32"/>
        </w:rPr>
        <w:t>Ахметзянова</w:t>
      </w:r>
      <w:proofErr w:type="spellEnd"/>
      <w:r w:rsidRPr="004F7017">
        <w:rPr>
          <w:b/>
          <w:sz w:val="32"/>
          <w:szCs w:val="32"/>
        </w:rPr>
        <w:t xml:space="preserve"> А.Р</w:t>
      </w:r>
      <w:r w:rsidRPr="004F7017">
        <w:t>.,</w:t>
      </w:r>
    </w:p>
    <w:p w:rsidR="006074E6" w:rsidRDefault="006074E6" w:rsidP="006074E6">
      <w:pPr>
        <w:pBdr>
          <w:top w:val="nil"/>
          <w:left w:val="nil"/>
          <w:bottom w:val="nil"/>
          <w:right w:val="nil"/>
          <w:between w:val="nil"/>
        </w:pBdr>
        <w:spacing w:before="34" w:line="264" w:lineRule="auto"/>
        <w:ind w:left="102" w:right="329"/>
        <w:jc w:val="right"/>
        <w:rPr>
          <w:color w:val="000000"/>
          <w:sz w:val="29"/>
          <w:szCs w:val="29"/>
        </w:rPr>
      </w:pPr>
      <w:r>
        <w:rPr>
          <w:color w:val="000000"/>
          <w:sz w:val="29"/>
          <w:szCs w:val="29"/>
        </w:rPr>
        <w:t>студент, Оренбургский государственный медицинский университет</w:t>
      </w:r>
    </w:p>
    <w:p w:rsidR="006074E6" w:rsidRPr="004F7017" w:rsidRDefault="006074E6" w:rsidP="006074E6">
      <w:pPr>
        <w:pBdr>
          <w:top w:val="nil"/>
          <w:left w:val="nil"/>
          <w:bottom w:val="nil"/>
          <w:right w:val="nil"/>
          <w:between w:val="nil"/>
        </w:pBdr>
        <w:spacing w:before="1" w:line="264" w:lineRule="auto"/>
        <w:ind w:left="4590" w:right="327"/>
        <w:jc w:val="right"/>
        <w:rPr>
          <w:b/>
          <w:color w:val="000000"/>
          <w:sz w:val="29"/>
          <w:szCs w:val="29"/>
          <w:lang w:val="en-US"/>
        </w:rPr>
      </w:pPr>
      <w:proofErr w:type="spellStart"/>
      <w:r w:rsidRPr="004F7017">
        <w:rPr>
          <w:b/>
          <w:color w:val="000000"/>
          <w:sz w:val="29"/>
          <w:szCs w:val="29"/>
          <w:lang w:val="en-US"/>
        </w:rPr>
        <w:t>Akhmetzyanova</w:t>
      </w:r>
      <w:proofErr w:type="spellEnd"/>
      <w:r w:rsidRPr="004F7017">
        <w:rPr>
          <w:b/>
          <w:color w:val="000000"/>
          <w:sz w:val="29"/>
          <w:szCs w:val="29"/>
          <w:lang w:val="en-US"/>
        </w:rPr>
        <w:t xml:space="preserve"> A.R.,</w:t>
      </w:r>
    </w:p>
    <w:p w:rsidR="006074E6" w:rsidRPr="004F7017" w:rsidRDefault="006074E6" w:rsidP="006074E6">
      <w:pPr>
        <w:pStyle w:val="1"/>
        <w:spacing w:line="332" w:lineRule="auto"/>
        <w:ind w:right="330"/>
        <w:rPr>
          <w:b w:val="0"/>
          <w:lang w:val="en-US"/>
        </w:rPr>
      </w:pPr>
      <w:proofErr w:type="gramStart"/>
      <w:r w:rsidRPr="004F7017">
        <w:rPr>
          <w:b w:val="0"/>
          <w:lang w:val="en-US"/>
        </w:rPr>
        <w:t>student</w:t>
      </w:r>
      <w:proofErr w:type="gramEnd"/>
      <w:r w:rsidRPr="004F7017">
        <w:rPr>
          <w:b w:val="0"/>
          <w:lang w:val="en-US"/>
        </w:rPr>
        <w:t>, Orenburg State Medical University</w:t>
      </w:r>
    </w:p>
    <w:p w:rsidR="00AD3E05" w:rsidRPr="006074E6" w:rsidRDefault="00AD3E05">
      <w:pPr>
        <w:pStyle w:val="1"/>
        <w:jc w:val="center"/>
        <w:rPr>
          <w:color w:val="000000"/>
          <w:sz w:val="32"/>
          <w:szCs w:val="32"/>
          <w:lang w:val="en-US"/>
        </w:rPr>
      </w:pPr>
    </w:p>
    <w:p w:rsidR="00AD3E05" w:rsidRPr="00627F70" w:rsidRDefault="00627F70">
      <w:pPr>
        <w:pStyle w:val="1"/>
        <w:jc w:val="center"/>
        <w:rPr>
          <w:color w:val="000000" w:themeColor="text1"/>
          <w:sz w:val="32"/>
          <w:szCs w:val="32"/>
        </w:rPr>
      </w:pPr>
      <w:r w:rsidRPr="00627F70">
        <w:rPr>
          <w:color w:val="000000" w:themeColor="text1"/>
          <w:sz w:val="32"/>
          <w:szCs w:val="32"/>
        </w:rPr>
        <w:t>Допустимые и запрещенные виды спорта при пролапсе митрального клапана.</w:t>
      </w:r>
      <w:r w:rsidRPr="00627F70">
        <w:rPr>
          <w:color w:val="000000" w:themeColor="text1"/>
          <w:sz w:val="32"/>
          <w:szCs w:val="32"/>
        </w:rPr>
        <w:br/>
      </w:r>
    </w:p>
    <w:p w:rsidR="00AD3E05" w:rsidRPr="00627F70" w:rsidRDefault="00627F70">
      <w:pPr>
        <w:ind w:firstLine="720"/>
        <w:rPr>
          <w:b/>
          <w:sz w:val="32"/>
          <w:szCs w:val="32"/>
          <w:lang w:val="en-US"/>
        </w:rPr>
      </w:pPr>
      <w:proofErr w:type="gramStart"/>
      <w:r w:rsidRPr="00627F70">
        <w:rPr>
          <w:b/>
          <w:sz w:val="32"/>
          <w:szCs w:val="32"/>
          <w:lang w:val="en-US"/>
        </w:rPr>
        <w:t>Permissible and prohibited sports in case of prolapse.</w:t>
      </w:r>
      <w:proofErr w:type="gramEnd"/>
    </w:p>
    <w:p w:rsidR="00AD3E05" w:rsidRPr="00627F70" w:rsidRDefault="00AD3E05">
      <w:pPr>
        <w:ind w:firstLine="720"/>
        <w:rPr>
          <w:b/>
          <w:sz w:val="32"/>
          <w:szCs w:val="32"/>
          <w:lang w:val="en-US"/>
        </w:rPr>
      </w:pPr>
    </w:p>
    <w:p w:rsidR="00AD3E05" w:rsidRPr="00627F70" w:rsidRDefault="00627F70">
      <w:pPr>
        <w:ind w:firstLine="720"/>
        <w:rPr>
          <w:sz w:val="26"/>
          <w:szCs w:val="26"/>
          <w:lang w:val="en-US"/>
        </w:rPr>
      </w:pPr>
      <w:r>
        <w:rPr>
          <w:b/>
          <w:i/>
          <w:sz w:val="26"/>
          <w:szCs w:val="26"/>
        </w:rPr>
        <w:t>Аннотация</w:t>
      </w:r>
      <w:r>
        <w:rPr>
          <w:b/>
          <w:i/>
          <w:sz w:val="24"/>
          <w:szCs w:val="24"/>
        </w:rPr>
        <w:t xml:space="preserve">. </w:t>
      </w:r>
      <w:r>
        <w:rPr>
          <w:color w:val="333333"/>
          <w:sz w:val="24"/>
          <w:szCs w:val="24"/>
          <w:highlight w:val="white"/>
        </w:rPr>
        <w:t xml:space="preserve">Сам по себе дефект митрального клапана не является противопоказанием к физическим нагрузкам и занятиям спортом. Все зависит от степени </w:t>
      </w:r>
      <w:proofErr w:type="spellStart"/>
      <w:r>
        <w:rPr>
          <w:color w:val="333333"/>
          <w:sz w:val="24"/>
          <w:szCs w:val="24"/>
          <w:highlight w:val="white"/>
        </w:rPr>
        <w:t>регургитации</w:t>
      </w:r>
      <w:proofErr w:type="spellEnd"/>
      <w:r>
        <w:rPr>
          <w:color w:val="333333"/>
          <w:sz w:val="24"/>
          <w:szCs w:val="24"/>
          <w:highlight w:val="white"/>
        </w:rPr>
        <w:t xml:space="preserve">, наличия признаков хронической сердечной недостаточности (ХСН), нарушений ритма сердца, эпизодов потери сознания. Всем людям с ПМК при I степени </w:t>
      </w:r>
      <w:proofErr w:type="spellStart"/>
      <w:r>
        <w:rPr>
          <w:color w:val="333333"/>
          <w:sz w:val="24"/>
          <w:szCs w:val="24"/>
          <w:highlight w:val="white"/>
        </w:rPr>
        <w:t>регургитации</w:t>
      </w:r>
      <w:proofErr w:type="spellEnd"/>
      <w:r>
        <w:rPr>
          <w:color w:val="333333"/>
          <w:sz w:val="24"/>
          <w:szCs w:val="24"/>
          <w:highlight w:val="white"/>
        </w:rPr>
        <w:t xml:space="preserve"> запрещены следующие физические упражнения: бокс; виды спорта, при которых нужно выполнять толчкообразные движения – метание копья или диска, толкание ядра, борьба, прыжки; поднятие тяжестей. Виды спорта и физических упражнений, которые разрешены при ПМК с I степенью </w:t>
      </w:r>
      <w:proofErr w:type="spellStart"/>
      <w:r>
        <w:rPr>
          <w:color w:val="333333"/>
          <w:sz w:val="24"/>
          <w:szCs w:val="24"/>
          <w:highlight w:val="white"/>
        </w:rPr>
        <w:t>регургитации</w:t>
      </w:r>
      <w:proofErr w:type="spellEnd"/>
      <w:r>
        <w:rPr>
          <w:color w:val="333333"/>
          <w:sz w:val="24"/>
          <w:szCs w:val="24"/>
          <w:highlight w:val="white"/>
        </w:rPr>
        <w:t>: легкая атлетика;  плавание; занятия в тренажерном зале – рекомендуется поднятие тяжестей, не превышающих вес собственного тела. Предпочтение следует отдавать аэробным упражнениям (</w:t>
      </w:r>
      <w:proofErr w:type="spellStart"/>
      <w:r>
        <w:rPr>
          <w:color w:val="333333"/>
          <w:sz w:val="24"/>
          <w:szCs w:val="24"/>
          <w:highlight w:val="white"/>
        </w:rPr>
        <w:t>кардионагрузкам</w:t>
      </w:r>
      <w:proofErr w:type="spellEnd"/>
      <w:r>
        <w:rPr>
          <w:color w:val="333333"/>
          <w:sz w:val="24"/>
          <w:szCs w:val="24"/>
          <w:highlight w:val="white"/>
        </w:rPr>
        <w:t xml:space="preserve">); танцевальные тренировки – разрешены только те виды танца, которые не предусматривают поднятия партнера; Виды спорта, разрешенные при II степени </w:t>
      </w:r>
      <w:proofErr w:type="spellStart"/>
      <w:r>
        <w:rPr>
          <w:color w:val="333333"/>
          <w:sz w:val="24"/>
          <w:szCs w:val="24"/>
          <w:highlight w:val="white"/>
        </w:rPr>
        <w:t>регургитации</w:t>
      </w:r>
      <w:proofErr w:type="spellEnd"/>
      <w:r>
        <w:rPr>
          <w:color w:val="333333"/>
          <w:sz w:val="24"/>
          <w:szCs w:val="24"/>
          <w:highlight w:val="white"/>
        </w:rPr>
        <w:t xml:space="preserve">: настольный теннис; фигурное катание (без поднятия партнера и резких прыжков); плавание (любительское); спортивная гимнастика; езда на велосипеде. </w:t>
      </w:r>
      <w:proofErr w:type="gramStart"/>
      <w:r>
        <w:rPr>
          <w:color w:val="333333"/>
          <w:sz w:val="24"/>
          <w:szCs w:val="24"/>
          <w:highlight w:val="white"/>
        </w:rPr>
        <w:t xml:space="preserve">Любой вид спорта и </w:t>
      </w:r>
      <w:r w:rsidRPr="00627F70">
        <w:rPr>
          <w:color w:val="333333"/>
          <w:sz w:val="24"/>
          <w:szCs w:val="24"/>
        </w:rPr>
        <w:t xml:space="preserve">физические нагрузки </w:t>
      </w:r>
      <w:r>
        <w:rPr>
          <w:color w:val="333333"/>
          <w:sz w:val="24"/>
          <w:szCs w:val="24"/>
          <w:highlight w:val="white"/>
        </w:rPr>
        <w:t xml:space="preserve">(кроме лечебной физкультуры) категорически запрещен в следующих ситуациях: митральная </w:t>
      </w:r>
      <w:proofErr w:type="spellStart"/>
      <w:r>
        <w:rPr>
          <w:color w:val="333333"/>
          <w:sz w:val="24"/>
          <w:szCs w:val="24"/>
          <w:highlight w:val="white"/>
        </w:rPr>
        <w:t>регургитация</w:t>
      </w:r>
      <w:proofErr w:type="spellEnd"/>
      <w:r>
        <w:rPr>
          <w:color w:val="333333"/>
          <w:sz w:val="24"/>
          <w:szCs w:val="24"/>
          <w:highlight w:val="white"/>
        </w:rPr>
        <w:t xml:space="preserve"> III степени; боли в области сердца; имеются серьезные нарушения ритма сердца: удлиненный интервал QT, пароксизмальные тахикардии, фибрилляция предсердий, частые </w:t>
      </w:r>
      <w:proofErr w:type="spellStart"/>
      <w:r>
        <w:rPr>
          <w:color w:val="333333"/>
          <w:sz w:val="24"/>
          <w:szCs w:val="24"/>
          <w:highlight w:val="white"/>
        </w:rPr>
        <w:t>политопные</w:t>
      </w:r>
      <w:proofErr w:type="spellEnd"/>
      <w:r>
        <w:rPr>
          <w:color w:val="333333"/>
          <w:sz w:val="24"/>
          <w:szCs w:val="24"/>
          <w:highlight w:val="white"/>
        </w:rPr>
        <w:t xml:space="preserve"> экстрасистолы; наличие признаков застойной сердечной недостаточности – отеки на ногах, тяжесть в правом подреберье, затруднение дыхания при физической работе;</w:t>
      </w:r>
      <w:proofErr w:type="gramEnd"/>
      <w:r>
        <w:rPr>
          <w:color w:val="333333"/>
          <w:sz w:val="24"/>
          <w:szCs w:val="24"/>
          <w:highlight w:val="white"/>
        </w:rPr>
        <w:t xml:space="preserve"> были эпизоды потери сознания (обмороков). Пациентам с вышеперечисленными признаками интенсивные физические нагрузки способны резко ухудшить состояние здоровья, вызвать опасные осложнения, которые без неотложного медицинского вмешательства могут окончиться весьма плачевно</w:t>
      </w:r>
      <w:r>
        <w:rPr>
          <w:rFonts w:ascii="Helvetica Neue" w:eastAsia="Helvetica Neue" w:hAnsi="Helvetica Neue" w:cs="Helvetica Neue"/>
          <w:color w:val="333333"/>
          <w:szCs w:val="21"/>
          <w:highlight w:val="white"/>
        </w:rPr>
        <w:t>.</w:t>
      </w:r>
      <w:r>
        <w:rPr>
          <w:rFonts w:ascii="Helvetica Neue" w:eastAsia="Helvetica Neue" w:hAnsi="Helvetica Neue" w:cs="Helvetica Neue"/>
          <w:color w:val="333333"/>
          <w:szCs w:val="21"/>
        </w:rPr>
        <w:br/>
      </w:r>
      <w:r>
        <w:rPr>
          <w:b/>
          <w:i/>
          <w:sz w:val="26"/>
          <w:szCs w:val="26"/>
        </w:rPr>
        <w:t>Ключевые</w:t>
      </w:r>
      <w:r w:rsidRPr="00627F70">
        <w:rPr>
          <w:b/>
          <w:i/>
          <w:sz w:val="26"/>
          <w:szCs w:val="26"/>
          <w:lang w:val="en-US"/>
        </w:rPr>
        <w:t xml:space="preserve"> </w:t>
      </w:r>
      <w:r>
        <w:rPr>
          <w:b/>
          <w:i/>
          <w:sz w:val="26"/>
          <w:szCs w:val="26"/>
        </w:rPr>
        <w:t>слова</w:t>
      </w:r>
      <w:r w:rsidRPr="00627F70">
        <w:rPr>
          <w:b/>
          <w:i/>
          <w:sz w:val="26"/>
          <w:szCs w:val="26"/>
          <w:lang w:val="en-US"/>
        </w:rPr>
        <w:t xml:space="preserve">: </w:t>
      </w:r>
      <w:r w:rsidRPr="00627F70">
        <w:rPr>
          <w:sz w:val="26"/>
          <w:szCs w:val="26"/>
        </w:rPr>
        <w:t>вид</w:t>
      </w:r>
      <w:r w:rsidRPr="00627F70">
        <w:rPr>
          <w:b/>
          <w:i/>
          <w:sz w:val="26"/>
          <w:szCs w:val="26"/>
          <w:lang w:val="en-US"/>
        </w:rPr>
        <w:t xml:space="preserve"> </w:t>
      </w:r>
      <w:r w:rsidRPr="00627F70">
        <w:rPr>
          <w:sz w:val="26"/>
          <w:szCs w:val="26"/>
        </w:rPr>
        <w:t>спорта</w:t>
      </w:r>
      <w:r w:rsidRPr="00627F70">
        <w:rPr>
          <w:sz w:val="26"/>
          <w:szCs w:val="26"/>
          <w:lang w:val="en-US"/>
        </w:rPr>
        <w:t xml:space="preserve">, </w:t>
      </w:r>
      <w:r w:rsidRPr="00627F70">
        <w:rPr>
          <w:sz w:val="26"/>
          <w:szCs w:val="26"/>
        </w:rPr>
        <w:t>физические</w:t>
      </w:r>
      <w:r w:rsidRPr="00627F70">
        <w:rPr>
          <w:sz w:val="26"/>
          <w:szCs w:val="26"/>
          <w:lang w:val="en-US"/>
        </w:rPr>
        <w:t xml:space="preserve"> </w:t>
      </w:r>
      <w:r>
        <w:rPr>
          <w:sz w:val="26"/>
          <w:szCs w:val="26"/>
        </w:rPr>
        <w:t>нагрузки</w:t>
      </w:r>
      <w:r w:rsidRPr="00627F70">
        <w:rPr>
          <w:sz w:val="26"/>
          <w:szCs w:val="26"/>
          <w:lang w:val="en-US"/>
        </w:rPr>
        <w:t xml:space="preserve">, </w:t>
      </w:r>
      <w:r>
        <w:rPr>
          <w:sz w:val="26"/>
          <w:szCs w:val="26"/>
        </w:rPr>
        <w:t>ПМК</w:t>
      </w:r>
    </w:p>
    <w:p w:rsidR="00AD3E05" w:rsidRPr="00627F70" w:rsidRDefault="00AD3E05">
      <w:pPr>
        <w:pBdr>
          <w:top w:val="nil"/>
          <w:left w:val="nil"/>
          <w:bottom w:val="nil"/>
          <w:right w:val="nil"/>
          <w:between w:val="nil"/>
        </w:pBdr>
        <w:spacing w:before="30"/>
        <w:jc w:val="left"/>
        <w:rPr>
          <w:color w:val="000000"/>
          <w:sz w:val="26"/>
          <w:szCs w:val="26"/>
          <w:lang w:val="en-US"/>
        </w:rPr>
      </w:pPr>
    </w:p>
    <w:p w:rsidR="00AD3E05" w:rsidRPr="00627F70" w:rsidRDefault="00627F70">
      <w:pPr>
        <w:rPr>
          <w:lang w:val="en-US"/>
        </w:rPr>
      </w:pPr>
      <w:proofErr w:type="gramStart"/>
      <w:r w:rsidRPr="00627F70">
        <w:rPr>
          <w:b/>
          <w:lang w:val="en-US"/>
        </w:rPr>
        <w:t>Annotation.</w:t>
      </w:r>
      <w:proofErr w:type="gramEnd"/>
      <w:r w:rsidRPr="00627F70">
        <w:rPr>
          <w:lang w:val="en-US"/>
        </w:rPr>
        <w:t xml:space="preserve"> By itself, a mitral valve defect is not a contraindication to physical activity and sports. It all depends on the degree of regurgitation, the presence of signs of chronic heart failure (CHF), cardiac arrhythmias, </w:t>
      </w:r>
      <w:proofErr w:type="gramStart"/>
      <w:r w:rsidRPr="00627F70">
        <w:rPr>
          <w:lang w:val="en-US"/>
        </w:rPr>
        <w:t>episodes</w:t>
      </w:r>
      <w:proofErr w:type="gramEnd"/>
      <w:r w:rsidRPr="00627F70">
        <w:rPr>
          <w:lang w:val="en-US"/>
        </w:rPr>
        <w:t xml:space="preserve"> of loss of consciousness. All people with PMC with the first degree of regurgitation are prohibited from the following physical exercises: boxing; sports in which you need to perform jerky </w:t>
      </w:r>
      <w:r w:rsidRPr="00627F70">
        <w:rPr>
          <w:lang w:val="en-US"/>
        </w:rPr>
        <w:lastRenderedPageBreak/>
        <w:t xml:space="preserve">movements – javelin or discus throwing, shot put, wrestling, jumping; weight lifting. Types of sports and physical exercises that are allowed with PMK with the first degree of regurgitation: athletics; sports swimming; gym classes – it is recommended to lift weights that do not exceed your own body weight. Preference should be given to aerobic exercises (cardio exercises); dance training – only those types of dance that do not involve lifting a partner are allowed; Sports allowed with II degree of regurgitation: table tennis; figure skating (without lifting a partner and jumping sharply); swimming (amateur); gymnastics; cycling. Any kind of sport and physical activity (except physical therapy) it is strictly prohibited in the following situations: mitral regurgitation of the III degree; pain in the heart; there are serious cardiac arrhythmias: prolonged QT interval, paroxysmal tachycardia, atrial fibrillation, frequent </w:t>
      </w:r>
      <w:proofErr w:type="spellStart"/>
      <w:r w:rsidRPr="00627F70">
        <w:rPr>
          <w:lang w:val="en-US"/>
        </w:rPr>
        <w:t>polytopic</w:t>
      </w:r>
      <w:proofErr w:type="spellEnd"/>
      <w:r w:rsidRPr="00627F70">
        <w:rPr>
          <w:lang w:val="en-US"/>
        </w:rPr>
        <w:t xml:space="preserve"> </w:t>
      </w:r>
      <w:proofErr w:type="spellStart"/>
      <w:r w:rsidRPr="00627F70">
        <w:rPr>
          <w:lang w:val="en-US"/>
        </w:rPr>
        <w:t>extrasystoles</w:t>
      </w:r>
      <w:proofErr w:type="spellEnd"/>
      <w:r w:rsidRPr="00627F70">
        <w:rPr>
          <w:lang w:val="en-US"/>
        </w:rPr>
        <w:t xml:space="preserve">; signs of congestive heart failure – swelling in the legs, heaviness in the right </w:t>
      </w:r>
      <w:proofErr w:type="spellStart"/>
      <w:r w:rsidRPr="00627F70">
        <w:rPr>
          <w:lang w:val="en-US"/>
        </w:rPr>
        <w:t>hypochondrium</w:t>
      </w:r>
      <w:proofErr w:type="spellEnd"/>
      <w:r w:rsidRPr="00627F70">
        <w:rPr>
          <w:lang w:val="en-US"/>
        </w:rPr>
        <w:t>, difficulty breathing during physical work; there were episodes of loss consciousness (fainting). For patients with the above symptoms, intense physical exertion can dramatically worsen their health, cause dangerous complications, which can end very badly without urgent medical intervention.</w:t>
      </w:r>
    </w:p>
    <w:p w:rsidR="00AD3E05" w:rsidRPr="00627F70" w:rsidRDefault="00627F70">
      <w:pPr>
        <w:rPr>
          <w:lang w:val="en-US"/>
        </w:rPr>
      </w:pPr>
      <w:r w:rsidRPr="00627F70">
        <w:rPr>
          <w:b/>
          <w:lang w:val="en-US"/>
        </w:rPr>
        <w:t xml:space="preserve">Keywords: </w:t>
      </w:r>
      <w:r w:rsidRPr="00627F70">
        <w:rPr>
          <w:lang w:val="en-US"/>
        </w:rPr>
        <w:t>sports, physical activity, PMK</w:t>
      </w:r>
    </w:p>
    <w:p w:rsidR="00AD3E05" w:rsidRPr="00627F70" w:rsidRDefault="00627F70">
      <w:pPr>
        <w:rPr>
          <w:lang w:val="en-US"/>
        </w:rPr>
      </w:pPr>
      <w:r w:rsidRPr="00627F70">
        <w:rPr>
          <w:lang w:val="en-US"/>
        </w:rPr>
        <w:t xml:space="preserve"> </w:t>
      </w:r>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bookmarkStart w:id="0" w:name="_GoBack"/>
      <w:bookmarkEnd w:id="0"/>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p>
    <w:p w:rsidR="00AD3E05" w:rsidRPr="00627F70" w:rsidRDefault="00AD3E05">
      <w:pPr>
        <w:spacing w:line="360" w:lineRule="auto"/>
        <w:rPr>
          <w:sz w:val="32"/>
          <w:szCs w:val="32"/>
          <w:lang w:val="en-US"/>
        </w:rPr>
      </w:pPr>
    </w:p>
    <w:p w:rsidR="00AD3E05" w:rsidRPr="00627F70" w:rsidRDefault="00627F70">
      <w:pPr>
        <w:spacing w:line="360" w:lineRule="auto"/>
        <w:rPr>
          <w:b/>
          <w:sz w:val="32"/>
          <w:szCs w:val="32"/>
          <w:lang w:val="en-US"/>
        </w:rPr>
      </w:pPr>
      <w:bookmarkStart w:id="1" w:name="_gjdgxs" w:colFirst="0" w:colLast="0"/>
      <w:bookmarkEnd w:id="1"/>
      <w:r w:rsidRPr="00627F70">
        <w:rPr>
          <w:sz w:val="32"/>
          <w:szCs w:val="32"/>
          <w:lang w:val="en-US"/>
        </w:rPr>
        <w:t xml:space="preserve"> </w:t>
      </w:r>
      <w:r>
        <w:rPr>
          <w:b/>
          <w:sz w:val="32"/>
          <w:szCs w:val="32"/>
        </w:rPr>
        <w:t>Введение</w:t>
      </w:r>
      <w:r w:rsidRPr="00627F70">
        <w:rPr>
          <w:b/>
          <w:sz w:val="32"/>
          <w:szCs w:val="32"/>
          <w:lang w:val="en-US"/>
        </w:rPr>
        <w:t>:</w:t>
      </w:r>
    </w:p>
    <w:p w:rsidR="00AD3E05" w:rsidRDefault="00627F70">
      <w:pPr>
        <w:spacing w:line="360" w:lineRule="auto"/>
        <w:rPr>
          <w:color w:val="666666"/>
          <w:sz w:val="32"/>
          <w:szCs w:val="32"/>
          <w:highlight w:val="white"/>
        </w:rPr>
      </w:pPr>
      <w:r>
        <w:rPr>
          <w:color w:val="000000"/>
          <w:sz w:val="32"/>
          <w:szCs w:val="32"/>
          <w:highlight w:val="white"/>
        </w:rPr>
        <w:t xml:space="preserve">Если при обследовании выявлено обратное направление движения </w:t>
      </w:r>
      <w:r>
        <w:rPr>
          <w:color w:val="000000"/>
          <w:sz w:val="32"/>
          <w:szCs w:val="32"/>
          <w:highlight w:val="white"/>
        </w:rPr>
        <w:lastRenderedPageBreak/>
        <w:t xml:space="preserve">крови в период сокращения желудочков, то нужно на время прекратить занятия и пройти лечение. По результатам проведенной терапии будет сделан вывод о возможности дальнейших спортивных нагрузок. Особую настороженность спортивные врачи проявляют, если ПМК </w:t>
      </w:r>
      <w:proofErr w:type="gramStart"/>
      <w:r>
        <w:rPr>
          <w:color w:val="000000"/>
          <w:sz w:val="32"/>
          <w:szCs w:val="32"/>
          <w:highlight w:val="white"/>
        </w:rPr>
        <w:t>обнаружен</w:t>
      </w:r>
      <w:proofErr w:type="gramEnd"/>
      <w:r>
        <w:rPr>
          <w:color w:val="000000"/>
          <w:sz w:val="32"/>
          <w:szCs w:val="32"/>
          <w:highlight w:val="white"/>
        </w:rPr>
        <w:t xml:space="preserve"> у детей или подростков. При этом у них имеется типичное астеническое телосложение, характерное для генетической патологии – высокий рост, деформированная или уплощенная грудная клетка.</w:t>
      </w:r>
      <w:r>
        <w:rPr>
          <w:color w:val="000000"/>
          <w:sz w:val="32"/>
          <w:szCs w:val="32"/>
        </w:rPr>
        <w:br/>
      </w:r>
      <w:r>
        <w:rPr>
          <w:color w:val="000000"/>
          <w:sz w:val="32"/>
          <w:szCs w:val="32"/>
          <w:highlight w:val="white"/>
        </w:rPr>
        <w:t xml:space="preserve">К занятиям нетяжелыми </w:t>
      </w:r>
      <w:r w:rsidRPr="00627F70">
        <w:rPr>
          <w:color w:val="000000"/>
          <w:sz w:val="32"/>
          <w:szCs w:val="32"/>
        </w:rPr>
        <w:t xml:space="preserve">видами спорта могут быть допущены лица при отсутствии жалоб </w:t>
      </w:r>
      <w:r>
        <w:rPr>
          <w:color w:val="000000"/>
          <w:sz w:val="32"/>
          <w:szCs w:val="32"/>
          <w:highlight w:val="white"/>
        </w:rPr>
        <w:t xml:space="preserve">1 степени пролапса клапана, слабой </w:t>
      </w:r>
      <w:proofErr w:type="spellStart"/>
      <w:r>
        <w:rPr>
          <w:color w:val="000000"/>
          <w:sz w:val="32"/>
          <w:szCs w:val="32"/>
          <w:highlight w:val="white"/>
        </w:rPr>
        <w:t>регургитации</w:t>
      </w:r>
      <w:proofErr w:type="spellEnd"/>
      <w:r>
        <w:rPr>
          <w:color w:val="000000"/>
          <w:sz w:val="32"/>
          <w:szCs w:val="32"/>
          <w:highlight w:val="white"/>
        </w:rPr>
        <w:t>, отсутствии признаков ПМК, экстрасистол и ишемии на ЭКГ, хорошей переносимости нагрузок.</w:t>
      </w:r>
      <w:r>
        <w:rPr>
          <w:color w:val="000000"/>
          <w:sz w:val="32"/>
          <w:szCs w:val="32"/>
        </w:rPr>
        <w:br/>
      </w:r>
      <w:r>
        <w:rPr>
          <w:color w:val="000000"/>
          <w:sz w:val="32"/>
          <w:szCs w:val="32"/>
          <w:highlight w:val="white"/>
        </w:rPr>
        <w:t>Рекомендуем прочитать о пролапсе митрального клапана сердца. Вы узнаете о причинах формирования пролапса МК, видах ПМК, симптомах и диагностике, лечении ПМК. А здесь подробнее о митральном пороке сердца.</w:t>
      </w:r>
      <w:r>
        <w:rPr>
          <w:color w:val="000000"/>
          <w:sz w:val="32"/>
          <w:szCs w:val="32"/>
        </w:rPr>
        <w:br/>
      </w:r>
    </w:p>
    <w:p w:rsidR="00AD3E05" w:rsidRPr="00627F70" w:rsidRDefault="00AD3E05">
      <w:pPr>
        <w:spacing w:line="360" w:lineRule="auto"/>
        <w:rPr>
          <w:color w:val="000000"/>
          <w:sz w:val="32"/>
          <w:szCs w:val="32"/>
        </w:rPr>
      </w:pPr>
    </w:p>
    <w:p w:rsidR="00AD3E05" w:rsidRDefault="00627F70">
      <w:pPr>
        <w:spacing w:line="360" w:lineRule="auto"/>
        <w:rPr>
          <w:b/>
          <w:color w:val="000000"/>
          <w:sz w:val="32"/>
          <w:szCs w:val="32"/>
          <w:highlight w:val="white"/>
        </w:rPr>
      </w:pPr>
      <w:r w:rsidRPr="00627F70">
        <w:rPr>
          <w:b/>
          <w:sz w:val="32"/>
          <w:szCs w:val="32"/>
        </w:rPr>
        <w:t>Виды с</w:t>
      </w:r>
      <w:r w:rsidRPr="00627F70">
        <w:rPr>
          <w:b/>
          <w:color w:val="000000"/>
          <w:sz w:val="32"/>
          <w:szCs w:val="32"/>
        </w:rPr>
        <w:t xml:space="preserve">порта </w:t>
      </w:r>
      <w:r>
        <w:rPr>
          <w:b/>
          <w:color w:val="000000"/>
          <w:sz w:val="32"/>
          <w:szCs w:val="32"/>
          <w:highlight w:val="white"/>
        </w:rPr>
        <w:t>и ПМК:</w:t>
      </w:r>
    </w:p>
    <w:p w:rsidR="00AD3E05" w:rsidRDefault="00627F70">
      <w:pPr>
        <w:spacing w:line="360" w:lineRule="auto"/>
        <w:rPr>
          <w:color w:val="000000"/>
          <w:sz w:val="32"/>
          <w:szCs w:val="32"/>
          <w:highlight w:val="white"/>
        </w:rPr>
      </w:pPr>
      <w:r>
        <w:rPr>
          <w:color w:val="000000"/>
          <w:sz w:val="32"/>
          <w:szCs w:val="32"/>
          <w:highlight w:val="white"/>
        </w:rPr>
        <w:t xml:space="preserve">Спорт и ПМК </w:t>
      </w:r>
      <w:proofErr w:type="gramStart"/>
      <w:r>
        <w:rPr>
          <w:color w:val="000000"/>
          <w:sz w:val="32"/>
          <w:szCs w:val="32"/>
          <w:highlight w:val="white"/>
        </w:rPr>
        <w:t>совместимы</w:t>
      </w:r>
      <w:proofErr w:type="gramEnd"/>
      <w:r>
        <w:rPr>
          <w:color w:val="000000"/>
          <w:sz w:val="32"/>
          <w:szCs w:val="32"/>
          <w:highlight w:val="white"/>
        </w:rPr>
        <w:t xml:space="preserve">, но не во всех случаях. По поводу умеренных физических нагрузок для 98% пациентов кардиологи не возражают, они помогают повысить выносливость и улучшают общее состояние. Их рекомендуют включать в ежедневный режим дня. Но к спортивным соревнованиям и профессиональным занятиям есть противопоказания. Кроме этого, в зависимости от степени обратного заброса крови, существуют ограничения по </w:t>
      </w:r>
      <w:r>
        <w:rPr>
          <w:color w:val="000000"/>
          <w:sz w:val="32"/>
          <w:szCs w:val="32"/>
          <w:highlight w:val="white"/>
        </w:rPr>
        <w:lastRenderedPageBreak/>
        <w:t>видам спорта. Пролапс митрального клапана и противопоказания к спорту. При пролапсе митрального клапана противопоказан профессиональный спорт, не допускают к соревнованиям пациентов с такими состояниями:</w:t>
      </w:r>
      <w:r>
        <w:rPr>
          <w:color w:val="000000"/>
          <w:sz w:val="32"/>
          <w:szCs w:val="32"/>
        </w:rPr>
        <w:br/>
      </w:r>
      <w:r>
        <w:rPr>
          <w:color w:val="000000"/>
          <w:sz w:val="32"/>
          <w:szCs w:val="32"/>
          <w:highlight w:val="white"/>
        </w:rPr>
        <w:t xml:space="preserve">- хотя бы однократная потеря сознания (ее могут провоцировать нарушения ритмичности сокращений сердца); </w:t>
      </w:r>
    </w:p>
    <w:p w:rsidR="00AD3E05" w:rsidRDefault="00627F70">
      <w:pPr>
        <w:spacing w:line="360" w:lineRule="auto"/>
        <w:rPr>
          <w:color w:val="000000"/>
          <w:sz w:val="32"/>
          <w:szCs w:val="32"/>
          <w:highlight w:val="white"/>
        </w:rPr>
      </w:pPr>
      <w:r>
        <w:rPr>
          <w:color w:val="000000"/>
          <w:sz w:val="32"/>
          <w:szCs w:val="32"/>
          <w:highlight w:val="white"/>
        </w:rPr>
        <w:t xml:space="preserve">- внезапное учащение сердцебиения, выявление на ЭКГ периодов пароксизмальной тахикардии с источником ритма в предсердиях, желудочках, фибрилляция, трепетание, синдром Вольфа-Паркинсона-Уайта, частые или групповые экстрасистолы;  </w:t>
      </w:r>
    </w:p>
    <w:p w:rsidR="00AD3E05" w:rsidRDefault="00627F70">
      <w:pPr>
        <w:spacing w:line="360" w:lineRule="auto"/>
        <w:rPr>
          <w:color w:val="000000"/>
          <w:sz w:val="32"/>
          <w:szCs w:val="32"/>
          <w:highlight w:val="white"/>
        </w:rPr>
      </w:pPr>
      <w:r>
        <w:rPr>
          <w:color w:val="000000"/>
          <w:sz w:val="32"/>
          <w:szCs w:val="32"/>
          <w:highlight w:val="white"/>
        </w:rPr>
        <w:t xml:space="preserve">- обратное движение крови через клапан по данным УЗИ сердца; снижение силы сокращений левого желудочка, приводящее к низкой фракции выброса (менее половины нормы); </w:t>
      </w:r>
    </w:p>
    <w:p w:rsidR="00AD3E05" w:rsidRDefault="00627F70">
      <w:pPr>
        <w:spacing w:line="360" w:lineRule="auto"/>
        <w:rPr>
          <w:b/>
          <w:color w:val="000000"/>
          <w:sz w:val="32"/>
          <w:szCs w:val="32"/>
        </w:rPr>
      </w:pPr>
      <w:r>
        <w:rPr>
          <w:color w:val="000000"/>
          <w:sz w:val="32"/>
          <w:szCs w:val="32"/>
          <w:highlight w:val="white"/>
        </w:rPr>
        <w:t>- перенесенные ранее тромбозы сосудов; при наследственной предрасположенности к пролапсу и случаях внезапной остановки сердца у кровных родственников с аналогичным диагнозом.</w:t>
      </w:r>
      <w:r>
        <w:rPr>
          <w:color w:val="000000"/>
          <w:sz w:val="32"/>
          <w:szCs w:val="32"/>
        </w:rPr>
        <w:br/>
      </w:r>
    </w:p>
    <w:p w:rsidR="00AD3E05" w:rsidRDefault="00627F70">
      <w:pPr>
        <w:spacing w:line="360" w:lineRule="auto"/>
        <w:rPr>
          <w:color w:val="000000"/>
          <w:sz w:val="32"/>
          <w:szCs w:val="32"/>
          <w:highlight w:val="white"/>
        </w:rPr>
      </w:pPr>
      <w:r>
        <w:rPr>
          <w:b/>
          <w:color w:val="000000"/>
          <w:sz w:val="32"/>
          <w:szCs w:val="32"/>
          <w:highlight w:val="white"/>
        </w:rPr>
        <w:t>Какие виды спорта допустимы при пролапсе митрального клапана 1-3 степени:</w:t>
      </w:r>
      <w:r>
        <w:rPr>
          <w:color w:val="000000"/>
          <w:sz w:val="32"/>
          <w:szCs w:val="32"/>
          <w:highlight w:val="white"/>
        </w:rPr>
        <w:t xml:space="preserve"> </w:t>
      </w:r>
    </w:p>
    <w:p w:rsidR="00AD3E05" w:rsidRDefault="00627F70">
      <w:pPr>
        <w:spacing w:line="360" w:lineRule="auto"/>
        <w:rPr>
          <w:color w:val="666666"/>
          <w:sz w:val="32"/>
          <w:szCs w:val="32"/>
          <w:highlight w:val="white"/>
        </w:rPr>
      </w:pPr>
      <w:r>
        <w:rPr>
          <w:color w:val="000000"/>
          <w:sz w:val="32"/>
          <w:szCs w:val="32"/>
          <w:highlight w:val="white"/>
        </w:rPr>
        <w:t xml:space="preserve">Хотя четких критериев, по которым можно определить допустимый вид спорта для каждого пациента с ПМК, не существует, подразделение </w:t>
      </w:r>
      <w:proofErr w:type="gramStart"/>
      <w:r>
        <w:rPr>
          <w:color w:val="000000"/>
          <w:sz w:val="32"/>
          <w:szCs w:val="32"/>
          <w:highlight w:val="white"/>
        </w:rPr>
        <w:t>на</w:t>
      </w:r>
      <w:proofErr w:type="gramEnd"/>
      <w:r>
        <w:rPr>
          <w:color w:val="000000"/>
          <w:sz w:val="32"/>
          <w:szCs w:val="32"/>
          <w:highlight w:val="white"/>
        </w:rPr>
        <w:t xml:space="preserve"> опасные и относительно не </w:t>
      </w:r>
      <w:proofErr w:type="spellStart"/>
      <w:r>
        <w:rPr>
          <w:color w:val="000000"/>
          <w:sz w:val="32"/>
          <w:szCs w:val="32"/>
          <w:highlight w:val="white"/>
        </w:rPr>
        <w:t>травматичные</w:t>
      </w:r>
      <w:proofErr w:type="spellEnd"/>
      <w:r>
        <w:rPr>
          <w:color w:val="000000"/>
          <w:sz w:val="32"/>
          <w:szCs w:val="32"/>
          <w:highlight w:val="white"/>
        </w:rPr>
        <w:t xml:space="preserve"> для сердца имеется. При этом общий подход к отбору спортсменов состоит в том, что 3 степень пролапса является категорическим противопоказанием, а для 1 и 2 вводятся ограничения по нагрузкам. Можно ли заниматься бегом? При пролапсе 1 степени бег </w:t>
      </w:r>
      <w:r>
        <w:rPr>
          <w:color w:val="000000"/>
          <w:sz w:val="32"/>
          <w:szCs w:val="32"/>
          <w:highlight w:val="white"/>
        </w:rPr>
        <w:lastRenderedPageBreak/>
        <w:t>разрешен, а для 2 степени разрешение может быть выдано при компенсации кровообращения, подтвержденной диагностическим исследованием. Разрешается ли плавание? Синхронное плавание при 2 степени ПМК не показано, так как из-за длительного пребывания под водой есть риск потери сознания. При обычном плавании ограничения такие же, как и для других не силовых видов спорта.</w:t>
      </w:r>
      <w:r>
        <w:rPr>
          <w:color w:val="000000"/>
          <w:sz w:val="32"/>
          <w:szCs w:val="32"/>
        </w:rPr>
        <w:br/>
      </w:r>
      <w:r>
        <w:rPr>
          <w:b/>
          <w:color w:val="000000"/>
          <w:sz w:val="32"/>
          <w:szCs w:val="32"/>
          <w:highlight w:val="white"/>
        </w:rPr>
        <w:t xml:space="preserve">Какие нагрузки в спортзале возможны? </w:t>
      </w:r>
      <w:r>
        <w:rPr>
          <w:color w:val="000000"/>
          <w:sz w:val="32"/>
          <w:szCs w:val="32"/>
          <w:highlight w:val="white"/>
        </w:rPr>
        <w:t xml:space="preserve">Пациентам с ПМК нельзя поднимать тяжести, в качестве отягощения рекомендуется собственный вес тела, нужно исключать прыжки. В тренировках нужно предпочесть </w:t>
      </w:r>
      <w:proofErr w:type="spellStart"/>
      <w:r>
        <w:rPr>
          <w:color w:val="000000"/>
          <w:sz w:val="32"/>
          <w:szCs w:val="32"/>
          <w:highlight w:val="white"/>
        </w:rPr>
        <w:t>кардионагрузку</w:t>
      </w:r>
      <w:proofErr w:type="spellEnd"/>
      <w:r>
        <w:rPr>
          <w:color w:val="666666"/>
          <w:sz w:val="32"/>
          <w:szCs w:val="32"/>
          <w:highlight w:val="white"/>
        </w:rPr>
        <w:t xml:space="preserve">. </w:t>
      </w:r>
    </w:p>
    <w:p w:rsidR="00AD3E05" w:rsidRDefault="00627F70">
      <w:pPr>
        <w:spacing w:line="360" w:lineRule="auto"/>
        <w:rPr>
          <w:color w:val="666666"/>
          <w:sz w:val="32"/>
          <w:szCs w:val="32"/>
          <w:highlight w:val="white"/>
        </w:rPr>
      </w:pPr>
      <w:r>
        <w:rPr>
          <w:b/>
          <w:color w:val="000000"/>
          <w:sz w:val="32"/>
          <w:szCs w:val="32"/>
          <w:highlight w:val="white"/>
        </w:rPr>
        <w:t>Допустимы ли танцевальные тренировки?</w:t>
      </w:r>
      <w:r>
        <w:rPr>
          <w:color w:val="000000"/>
          <w:sz w:val="32"/>
          <w:szCs w:val="32"/>
          <w:highlight w:val="white"/>
        </w:rPr>
        <w:t xml:space="preserve"> Так как нагрузкой при занятиях танцами служит быстрый ритм движений, то при 1 степени пролапса такие увлечения не исключаются. Нужно только выбрать такие виды, которые исключают поддержки партнеров, так как это может привести к внезапному нарушению сердечного и мозгового кровообращения.</w:t>
      </w:r>
      <w:r>
        <w:rPr>
          <w:color w:val="666666"/>
          <w:sz w:val="32"/>
          <w:szCs w:val="32"/>
          <w:highlight w:val="white"/>
        </w:rPr>
        <w:t xml:space="preserve"> </w:t>
      </w:r>
    </w:p>
    <w:p w:rsidR="00AD3E05" w:rsidRDefault="00627F70">
      <w:pPr>
        <w:spacing w:line="360" w:lineRule="auto"/>
        <w:rPr>
          <w:color w:val="666666"/>
          <w:sz w:val="32"/>
          <w:szCs w:val="32"/>
          <w:highlight w:val="white"/>
        </w:rPr>
      </w:pPr>
      <w:r>
        <w:rPr>
          <w:b/>
          <w:color w:val="000000"/>
          <w:sz w:val="32"/>
          <w:szCs w:val="32"/>
          <w:highlight w:val="white"/>
        </w:rPr>
        <w:t>Возможен ли выбор занятий боксом при пролапсе клапана?</w:t>
      </w:r>
      <w:r>
        <w:rPr>
          <w:color w:val="666666"/>
          <w:sz w:val="32"/>
          <w:szCs w:val="32"/>
          <w:highlight w:val="white"/>
        </w:rPr>
        <w:t xml:space="preserve"> </w:t>
      </w:r>
      <w:r>
        <w:rPr>
          <w:color w:val="000000"/>
          <w:sz w:val="32"/>
          <w:szCs w:val="32"/>
          <w:highlight w:val="white"/>
        </w:rPr>
        <w:t xml:space="preserve">Этот вид спорта сопряжен с риском внезапных ударов в грудную клетку, что может вызывать отрыв створки при интенсивном воздействии, поэтому всем спортсменам с диагнозом пролапса митрального клапана сердца бокс запрещают, даже при 1 степени </w:t>
      </w:r>
      <w:proofErr w:type="spellStart"/>
      <w:r>
        <w:rPr>
          <w:color w:val="000000"/>
          <w:sz w:val="32"/>
          <w:szCs w:val="32"/>
          <w:highlight w:val="white"/>
        </w:rPr>
        <w:t>пролабирования</w:t>
      </w:r>
      <w:proofErr w:type="spellEnd"/>
      <w:r>
        <w:rPr>
          <w:color w:val="000000"/>
          <w:sz w:val="32"/>
          <w:szCs w:val="32"/>
          <w:highlight w:val="white"/>
        </w:rPr>
        <w:t>.</w:t>
      </w:r>
      <w:r>
        <w:rPr>
          <w:color w:val="666666"/>
          <w:sz w:val="32"/>
          <w:szCs w:val="32"/>
        </w:rPr>
        <w:br/>
      </w:r>
    </w:p>
    <w:p w:rsidR="00AD3E05" w:rsidRDefault="00627F70">
      <w:pPr>
        <w:pStyle w:val="3"/>
        <w:shd w:val="clear" w:color="auto" w:fill="FFFFFF"/>
        <w:spacing w:before="0" w:line="360" w:lineRule="auto"/>
        <w:jc w:val="both"/>
        <w:rPr>
          <w:rFonts w:ascii="Times New Roman" w:eastAsia="Times New Roman" w:hAnsi="Times New Roman" w:cs="Times New Roman"/>
          <w:color w:val="DD3333"/>
          <w:sz w:val="32"/>
          <w:szCs w:val="32"/>
        </w:rPr>
      </w:pPr>
      <w:r>
        <w:rPr>
          <w:rFonts w:ascii="Times New Roman" w:eastAsia="Times New Roman" w:hAnsi="Times New Roman" w:cs="Times New Roman"/>
          <w:color w:val="000000"/>
          <w:sz w:val="32"/>
          <w:szCs w:val="32"/>
        </w:rPr>
        <w:lastRenderedPageBreak/>
        <w:t>Разрешённые и запрещённые виды спорта:</w:t>
      </w:r>
    </w:p>
    <w:p w:rsidR="00AD3E05" w:rsidRDefault="00627F70">
      <w:pPr>
        <w:widowControl/>
        <w:pBdr>
          <w:top w:val="nil"/>
          <w:left w:val="nil"/>
          <w:bottom w:val="nil"/>
          <w:right w:val="nil"/>
          <w:between w:val="nil"/>
        </w:pBdr>
        <w:shd w:val="clear" w:color="auto" w:fill="FFFFFF"/>
        <w:spacing w:after="375" w:line="360" w:lineRule="auto"/>
        <w:rPr>
          <w:color w:val="000000"/>
          <w:sz w:val="32"/>
          <w:szCs w:val="32"/>
        </w:rPr>
      </w:pPr>
      <w:r>
        <w:rPr>
          <w:color w:val="000000"/>
          <w:sz w:val="32"/>
          <w:szCs w:val="32"/>
        </w:rPr>
        <w:t xml:space="preserve">Каждая степень </w:t>
      </w:r>
      <w:proofErr w:type="spellStart"/>
      <w:r>
        <w:rPr>
          <w:color w:val="000000"/>
          <w:sz w:val="32"/>
          <w:szCs w:val="32"/>
        </w:rPr>
        <w:t>регургитации</w:t>
      </w:r>
      <w:proofErr w:type="spellEnd"/>
      <w:r>
        <w:rPr>
          <w:color w:val="000000"/>
          <w:sz w:val="32"/>
          <w:szCs w:val="32"/>
        </w:rPr>
        <w:t xml:space="preserve"> (сердечной патологии) в сочетании с пролапсом клапана имеет свои последствия и ограничения в занятиях спортивного характера.</w:t>
      </w:r>
    </w:p>
    <w:p w:rsidR="00AD3E05" w:rsidRDefault="00627F70">
      <w:pPr>
        <w:widowControl/>
        <w:numPr>
          <w:ilvl w:val="0"/>
          <w:numId w:val="1"/>
        </w:numPr>
        <w:shd w:val="clear" w:color="auto" w:fill="FFFFFF"/>
        <w:spacing w:line="360" w:lineRule="auto"/>
        <w:ind w:left="0"/>
        <w:rPr>
          <w:color w:val="000000"/>
          <w:sz w:val="32"/>
          <w:szCs w:val="32"/>
        </w:rPr>
      </w:pPr>
      <w:r>
        <w:rPr>
          <w:color w:val="000000"/>
          <w:sz w:val="32"/>
          <w:szCs w:val="32"/>
        </w:rPr>
        <w:t xml:space="preserve">Первая степень </w:t>
      </w:r>
      <w:proofErr w:type="spellStart"/>
      <w:r>
        <w:rPr>
          <w:color w:val="000000"/>
          <w:sz w:val="32"/>
          <w:szCs w:val="32"/>
        </w:rPr>
        <w:t>регургитации</w:t>
      </w:r>
      <w:proofErr w:type="spellEnd"/>
      <w:r>
        <w:rPr>
          <w:color w:val="000000"/>
          <w:sz w:val="32"/>
          <w:szCs w:val="32"/>
        </w:rPr>
        <w:t xml:space="preserve"> не предполагает специальных ограничений – порок сердца проявляется слабо, редко обостряется. Человек может посещать спортзал или секции. Но нужно всегда проявлять осторожность, особенно при больших нагрузках или поднятии тяжестей.</w:t>
      </w:r>
    </w:p>
    <w:p w:rsidR="00AD3E05" w:rsidRDefault="00627F70">
      <w:pPr>
        <w:widowControl/>
        <w:numPr>
          <w:ilvl w:val="0"/>
          <w:numId w:val="1"/>
        </w:numPr>
        <w:shd w:val="clear" w:color="auto" w:fill="FFFFFF"/>
        <w:spacing w:line="360" w:lineRule="auto"/>
        <w:ind w:left="0"/>
        <w:rPr>
          <w:color w:val="000000"/>
          <w:sz w:val="32"/>
          <w:szCs w:val="32"/>
        </w:rPr>
      </w:pPr>
      <w:r>
        <w:rPr>
          <w:color w:val="000000"/>
          <w:sz w:val="32"/>
          <w:szCs w:val="32"/>
        </w:rPr>
        <w:t xml:space="preserve">Вторая степень может привести к потере сознания. Пролапс митрального клапана 2-й степени тяжести позволяет заниматься футболом, плаванием, бегом, гимнастикой, боевыми искусствами, конным и гоночным спортом. Под запретом – тяжелая атлетика, гиревой спорт, марафонский бег, </w:t>
      </w:r>
      <w:proofErr w:type="spellStart"/>
      <w:r>
        <w:rPr>
          <w:color w:val="000000"/>
          <w:sz w:val="32"/>
          <w:szCs w:val="32"/>
        </w:rPr>
        <w:t>кроссфит</w:t>
      </w:r>
      <w:proofErr w:type="spellEnd"/>
      <w:r>
        <w:rPr>
          <w:color w:val="000000"/>
          <w:sz w:val="32"/>
          <w:szCs w:val="32"/>
        </w:rPr>
        <w:t>.</w:t>
      </w:r>
    </w:p>
    <w:p w:rsidR="00AD3E05" w:rsidRDefault="00627F70">
      <w:pPr>
        <w:widowControl/>
        <w:numPr>
          <w:ilvl w:val="0"/>
          <w:numId w:val="1"/>
        </w:numPr>
        <w:shd w:val="clear" w:color="auto" w:fill="FFFFFF"/>
        <w:spacing w:line="360" w:lineRule="auto"/>
        <w:ind w:left="0"/>
        <w:rPr>
          <w:color w:val="000000"/>
          <w:sz w:val="32"/>
          <w:szCs w:val="32"/>
        </w:rPr>
      </w:pPr>
      <w:r>
        <w:rPr>
          <w:color w:val="000000"/>
          <w:sz w:val="32"/>
          <w:szCs w:val="32"/>
        </w:rPr>
        <w:t>При третьей степени запрещены любые спортивные занятия. Необходимо вылечить или ослабить течение заболевания, чтобы физические нагрузки не несли прямой угрозы для жизни. Такая форма устраняется только хирургическим путем.</w:t>
      </w:r>
    </w:p>
    <w:p w:rsidR="00AD3E05" w:rsidRDefault="00627F70">
      <w:pPr>
        <w:widowControl/>
        <w:pBdr>
          <w:top w:val="nil"/>
          <w:left w:val="nil"/>
          <w:bottom w:val="nil"/>
          <w:right w:val="nil"/>
          <w:between w:val="nil"/>
        </w:pBdr>
        <w:shd w:val="clear" w:color="auto" w:fill="FFFFFF"/>
        <w:spacing w:line="360" w:lineRule="auto"/>
        <w:rPr>
          <w:i/>
          <w:color w:val="000000"/>
          <w:sz w:val="32"/>
          <w:szCs w:val="32"/>
        </w:rPr>
      </w:pPr>
      <w:r>
        <w:rPr>
          <w:color w:val="000000"/>
          <w:sz w:val="32"/>
          <w:szCs w:val="32"/>
        </w:rPr>
        <w:t>Отсутствие лечения третьей (наиболее тяжелой) форме приводит к развитию острой сердечной недостаточности.</w:t>
      </w:r>
    </w:p>
    <w:p w:rsidR="00AD3E05" w:rsidRDefault="00AD3E05">
      <w:pPr>
        <w:spacing w:line="360" w:lineRule="auto"/>
        <w:rPr>
          <w:b/>
          <w:color w:val="000000"/>
          <w:sz w:val="32"/>
          <w:szCs w:val="32"/>
        </w:rPr>
      </w:pPr>
    </w:p>
    <w:p w:rsidR="00AD3E05" w:rsidRDefault="00627F70">
      <w:pPr>
        <w:pStyle w:val="2"/>
        <w:shd w:val="clear" w:color="auto" w:fill="FFFFFF"/>
        <w:spacing w:before="0" w:line="36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Главные меры профилактики:</w:t>
      </w:r>
    </w:p>
    <w:p w:rsidR="00AD3E05" w:rsidRDefault="00627F70">
      <w:pPr>
        <w:widowControl/>
        <w:pBdr>
          <w:top w:val="nil"/>
          <w:left w:val="nil"/>
          <w:bottom w:val="nil"/>
          <w:right w:val="nil"/>
          <w:between w:val="nil"/>
        </w:pBdr>
        <w:shd w:val="clear" w:color="auto" w:fill="FFFFFF"/>
        <w:spacing w:after="375" w:line="360" w:lineRule="auto"/>
        <w:rPr>
          <w:color w:val="000000"/>
          <w:sz w:val="32"/>
          <w:szCs w:val="32"/>
        </w:rPr>
      </w:pPr>
      <w:r>
        <w:rPr>
          <w:color w:val="000000"/>
          <w:sz w:val="32"/>
          <w:szCs w:val="32"/>
        </w:rPr>
        <w:t xml:space="preserve">Сердечную мышцу, как и всю сосудистую систему, можно укреплять – это поможет снизить степень </w:t>
      </w:r>
      <w:proofErr w:type="spellStart"/>
      <w:r>
        <w:rPr>
          <w:color w:val="000000"/>
          <w:sz w:val="32"/>
          <w:szCs w:val="32"/>
        </w:rPr>
        <w:t>регургитации</w:t>
      </w:r>
      <w:proofErr w:type="spellEnd"/>
      <w:r>
        <w:rPr>
          <w:color w:val="000000"/>
          <w:sz w:val="32"/>
          <w:szCs w:val="32"/>
        </w:rPr>
        <w:t xml:space="preserve"> клапана, ослабит воздействие пролапса на сердце, позволит заниматься профессиональным спортом.</w:t>
      </w:r>
    </w:p>
    <w:p w:rsidR="00AD3E05" w:rsidRDefault="00627F70">
      <w:pPr>
        <w:widowControl/>
        <w:pBdr>
          <w:top w:val="nil"/>
          <w:left w:val="nil"/>
          <w:bottom w:val="nil"/>
          <w:right w:val="nil"/>
          <w:between w:val="nil"/>
        </w:pBdr>
        <w:shd w:val="clear" w:color="auto" w:fill="FFFFFF"/>
        <w:spacing w:after="375" w:line="360" w:lineRule="auto"/>
        <w:rPr>
          <w:color w:val="000000"/>
          <w:sz w:val="32"/>
          <w:szCs w:val="32"/>
        </w:rPr>
      </w:pPr>
      <w:r>
        <w:rPr>
          <w:color w:val="000000"/>
          <w:sz w:val="32"/>
          <w:szCs w:val="32"/>
        </w:rPr>
        <w:lastRenderedPageBreak/>
        <w:t xml:space="preserve">Какие профилактические нагрузки помогут восстановить нормальную работу сердца? Пользу принесут размеренные тренировки, укрепляющие всю </w:t>
      </w:r>
      <w:proofErr w:type="gramStart"/>
      <w:r>
        <w:rPr>
          <w:color w:val="000000"/>
          <w:sz w:val="32"/>
          <w:szCs w:val="32"/>
        </w:rPr>
        <w:t>сердечно-сосудистую</w:t>
      </w:r>
      <w:proofErr w:type="gramEnd"/>
      <w:r>
        <w:rPr>
          <w:color w:val="000000"/>
          <w:sz w:val="32"/>
          <w:szCs w:val="32"/>
        </w:rPr>
        <w:t xml:space="preserve"> систему и группы мышц. К ним относится:</w:t>
      </w:r>
    </w:p>
    <w:p w:rsidR="00AD3E05" w:rsidRDefault="00627F70">
      <w:pPr>
        <w:widowControl/>
        <w:numPr>
          <w:ilvl w:val="0"/>
          <w:numId w:val="2"/>
        </w:numPr>
        <w:shd w:val="clear" w:color="auto" w:fill="FFFFFF"/>
        <w:spacing w:line="360" w:lineRule="auto"/>
        <w:ind w:left="0"/>
        <w:rPr>
          <w:color w:val="000000"/>
        </w:rPr>
      </w:pPr>
      <w:r>
        <w:rPr>
          <w:color w:val="000000"/>
          <w:sz w:val="32"/>
          <w:szCs w:val="32"/>
        </w:rPr>
        <w:t>умеренный бег трусцой;</w:t>
      </w:r>
    </w:p>
    <w:p w:rsidR="00AD3E05" w:rsidRDefault="00627F70">
      <w:pPr>
        <w:widowControl/>
        <w:numPr>
          <w:ilvl w:val="0"/>
          <w:numId w:val="2"/>
        </w:numPr>
        <w:shd w:val="clear" w:color="auto" w:fill="FFFFFF"/>
        <w:spacing w:line="360" w:lineRule="auto"/>
        <w:ind w:left="0"/>
        <w:rPr>
          <w:color w:val="000000"/>
        </w:rPr>
      </w:pPr>
      <w:r>
        <w:rPr>
          <w:color w:val="000000"/>
          <w:sz w:val="32"/>
          <w:szCs w:val="32"/>
        </w:rPr>
        <w:t>велосипедные прогулки;</w:t>
      </w:r>
    </w:p>
    <w:p w:rsidR="00AD3E05" w:rsidRDefault="00627F70">
      <w:pPr>
        <w:widowControl/>
        <w:numPr>
          <w:ilvl w:val="0"/>
          <w:numId w:val="2"/>
        </w:numPr>
        <w:shd w:val="clear" w:color="auto" w:fill="FFFFFF"/>
        <w:spacing w:line="360" w:lineRule="auto"/>
        <w:ind w:left="0"/>
        <w:rPr>
          <w:color w:val="000000"/>
        </w:rPr>
      </w:pPr>
      <w:r>
        <w:rPr>
          <w:color w:val="000000"/>
          <w:sz w:val="32"/>
          <w:szCs w:val="32"/>
        </w:rPr>
        <w:t>комплексы гимнастических упражнений.</w:t>
      </w:r>
    </w:p>
    <w:p w:rsidR="00AD3E05" w:rsidRDefault="00627F70">
      <w:pPr>
        <w:widowControl/>
        <w:pBdr>
          <w:top w:val="nil"/>
          <w:left w:val="nil"/>
          <w:bottom w:val="nil"/>
          <w:right w:val="nil"/>
          <w:between w:val="nil"/>
        </w:pBdr>
        <w:shd w:val="clear" w:color="auto" w:fill="FFFFFF"/>
        <w:spacing w:line="360" w:lineRule="auto"/>
        <w:rPr>
          <w:i/>
          <w:color w:val="000000"/>
          <w:sz w:val="32"/>
          <w:szCs w:val="32"/>
        </w:rPr>
      </w:pPr>
      <w:r>
        <w:rPr>
          <w:color w:val="000000"/>
          <w:sz w:val="32"/>
          <w:szCs w:val="32"/>
        </w:rPr>
        <w:t>Особенность таких тренировок заключается в универсальном характере – работают суставы, сосуды, мышцы разных областей организма.</w:t>
      </w:r>
    </w:p>
    <w:p w:rsidR="00AD3E05" w:rsidRDefault="00627F70">
      <w:pPr>
        <w:widowControl/>
        <w:pBdr>
          <w:top w:val="nil"/>
          <w:left w:val="nil"/>
          <w:bottom w:val="nil"/>
          <w:right w:val="nil"/>
          <w:between w:val="nil"/>
        </w:pBdr>
        <w:shd w:val="clear" w:color="auto" w:fill="FFFFFF"/>
        <w:spacing w:after="375" w:line="360" w:lineRule="auto"/>
        <w:rPr>
          <w:color w:val="000000"/>
          <w:sz w:val="32"/>
          <w:szCs w:val="32"/>
        </w:rPr>
      </w:pPr>
      <w:r>
        <w:rPr>
          <w:color w:val="000000"/>
          <w:sz w:val="32"/>
          <w:szCs w:val="32"/>
        </w:rPr>
        <w:t xml:space="preserve">Восстановление </w:t>
      </w:r>
      <w:proofErr w:type="gramStart"/>
      <w:r>
        <w:rPr>
          <w:color w:val="000000"/>
          <w:sz w:val="32"/>
          <w:szCs w:val="32"/>
        </w:rPr>
        <w:t>сердечно-сосудистой</w:t>
      </w:r>
      <w:proofErr w:type="gramEnd"/>
      <w:r>
        <w:rPr>
          <w:color w:val="000000"/>
          <w:sz w:val="32"/>
          <w:szCs w:val="32"/>
        </w:rPr>
        <w:t xml:space="preserve"> системы будет проходить лучше при частых консультациях лечащего врача, который следит за изменениями в работе организма. Профилактика пролапса митрального клапана требует тщательного планирования занятий и ограничения нагрузок на сердце при этом (в ином случае болезнь только усугубиться).</w:t>
      </w:r>
    </w:p>
    <w:p w:rsidR="00AD3E05" w:rsidRDefault="00627F70">
      <w:pPr>
        <w:spacing w:line="360" w:lineRule="auto"/>
        <w:rPr>
          <w:b/>
          <w:color w:val="000000"/>
          <w:sz w:val="32"/>
          <w:szCs w:val="32"/>
          <w:highlight w:val="white"/>
        </w:rPr>
      </w:pPr>
      <w:r>
        <w:rPr>
          <w:b/>
          <w:color w:val="000000"/>
          <w:sz w:val="32"/>
          <w:szCs w:val="32"/>
          <w:highlight w:val="white"/>
        </w:rPr>
        <w:t>Чем опасны чрезмерные физические нагрузки при ПМК:</w:t>
      </w:r>
    </w:p>
    <w:p w:rsidR="00AD3E05" w:rsidRDefault="00627F70">
      <w:pPr>
        <w:spacing w:line="360" w:lineRule="auto"/>
        <w:rPr>
          <w:b/>
          <w:color w:val="000000"/>
          <w:sz w:val="32"/>
          <w:szCs w:val="32"/>
        </w:rPr>
      </w:pPr>
      <w:r>
        <w:rPr>
          <w:color w:val="000000"/>
          <w:sz w:val="32"/>
          <w:szCs w:val="32"/>
          <w:highlight w:val="white"/>
        </w:rPr>
        <w:t xml:space="preserve"> Бессимптомное течение ПМК обычно не доставляет проблем спортсменам. При значительных изменениях конфигурации клапанного аппарата возникают такие осложнения: Недостаточность митрального клапана; острое или хроническое нарушение гемодинамики; инфекционный эндокардит; тромбоэмболия сосудов; аритмия; внезапная остановка сердца. Причинами обратного поступления крови при ПМК является избыточность ткани (утолщение створок), расширение отверстия, к </w:t>
      </w:r>
      <w:r>
        <w:rPr>
          <w:color w:val="000000"/>
          <w:sz w:val="32"/>
          <w:szCs w:val="32"/>
          <w:highlight w:val="white"/>
        </w:rPr>
        <w:lastRenderedPageBreak/>
        <w:t xml:space="preserve">которому они крепятся, удлинение сухожильных нитей (хорд). Отрыв створки чаще возникает после травмы грудной клетки. Закупорка сосудов мозга развивается достаточно редко в виде ишемического инсульта или приходящих нарушений церебрального кровотока. Читайте также: Как проявляется и </w:t>
      </w:r>
      <w:proofErr w:type="gramStart"/>
      <w:r>
        <w:rPr>
          <w:color w:val="000000"/>
          <w:sz w:val="32"/>
          <w:szCs w:val="32"/>
          <w:highlight w:val="white"/>
        </w:rPr>
        <w:t xml:space="preserve">лечится </w:t>
      </w:r>
      <w:proofErr w:type="spellStart"/>
      <w:r>
        <w:rPr>
          <w:color w:val="000000"/>
          <w:sz w:val="32"/>
          <w:szCs w:val="32"/>
          <w:highlight w:val="white"/>
        </w:rPr>
        <w:t>трикуспидальная</w:t>
      </w:r>
      <w:proofErr w:type="spellEnd"/>
      <w:r>
        <w:rPr>
          <w:color w:val="000000"/>
          <w:sz w:val="32"/>
          <w:szCs w:val="32"/>
          <w:highlight w:val="white"/>
        </w:rPr>
        <w:t xml:space="preserve"> </w:t>
      </w:r>
      <w:proofErr w:type="spellStart"/>
      <w:r>
        <w:rPr>
          <w:color w:val="000000"/>
          <w:sz w:val="32"/>
          <w:szCs w:val="32"/>
          <w:highlight w:val="white"/>
        </w:rPr>
        <w:t>регургитация</w:t>
      </w:r>
      <w:proofErr w:type="spellEnd"/>
      <w:r>
        <w:rPr>
          <w:color w:val="000000"/>
          <w:sz w:val="32"/>
          <w:szCs w:val="32"/>
          <w:highlight w:val="white"/>
        </w:rPr>
        <w:t xml:space="preserve"> Внезапная смерть при ПМК встречается</w:t>
      </w:r>
      <w:proofErr w:type="gramEnd"/>
      <w:r>
        <w:rPr>
          <w:color w:val="000000"/>
          <w:sz w:val="32"/>
          <w:szCs w:val="32"/>
          <w:highlight w:val="white"/>
        </w:rPr>
        <w:t>, как правило, среди семейных случаев патологии, ее основная причина – приступ желудочковой фибрилляции. Предрасполагающими факторами риска такого осложнения считают сложные нарушения ритма, длинный интервал QT и признаки ишемии миокарда на ЭКГ. Эти изменения могут не выявляться при обычном ЭКГ исследовании. Поэтому при наличии в жалобах кратковременной потери сознания пациентам нужно провести мониторинг ЭКГ или функциональные нагрузочные пробы. Если был выявлен хотя бы один фактор риска, то занятия спортом, а особенно участие в соревнованиях, нужно прекратить. При этом обычная физическая активность не ограничивается. Спортсмены с ПМК даже при хорошей переносимости нагрузки достигают меньших результатов, чем здоровые лица.</w:t>
      </w:r>
      <w:r>
        <w:rPr>
          <w:color w:val="000000"/>
          <w:sz w:val="32"/>
          <w:szCs w:val="32"/>
        </w:rPr>
        <w:br/>
      </w:r>
    </w:p>
    <w:p w:rsidR="00AD3E05" w:rsidRDefault="00627F70">
      <w:pPr>
        <w:spacing w:line="360" w:lineRule="auto"/>
        <w:rPr>
          <w:b/>
          <w:color w:val="000000"/>
          <w:sz w:val="32"/>
          <w:szCs w:val="32"/>
          <w:highlight w:val="white"/>
        </w:rPr>
      </w:pPr>
      <w:r>
        <w:rPr>
          <w:b/>
          <w:color w:val="000000"/>
          <w:sz w:val="32"/>
          <w:szCs w:val="32"/>
          <w:highlight w:val="white"/>
        </w:rPr>
        <w:t xml:space="preserve">ЛФК при пролапсе митрального клапана: </w:t>
      </w:r>
    </w:p>
    <w:p w:rsidR="00AD3E05" w:rsidRDefault="00627F70">
      <w:pPr>
        <w:spacing w:line="360" w:lineRule="auto"/>
        <w:rPr>
          <w:color w:val="000000"/>
          <w:sz w:val="32"/>
          <w:szCs w:val="32"/>
          <w:highlight w:val="white"/>
        </w:rPr>
      </w:pPr>
      <w:r>
        <w:rPr>
          <w:color w:val="000000"/>
          <w:sz w:val="32"/>
          <w:szCs w:val="32"/>
          <w:highlight w:val="white"/>
        </w:rPr>
        <w:t xml:space="preserve">Общие правила проведения занятий по лечебной физкультуре при пролапсе митрального клапана: </w:t>
      </w:r>
    </w:p>
    <w:p w:rsidR="00AD3E05" w:rsidRDefault="00627F70">
      <w:pPr>
        <w:spacing w:line="360" w:lineRule="auto"/>
        <w:rPr>
          <w:color w:val="000000"/>
          <w:sz w:val="32"/>
          <w:szCs w:val="32"/>
          <w:highlight w:val="white"/>
        </w:rPr>
      </w:pPr>
      <w:r>
        <w:rPr>
          <w:color w:val="000000"/>
          <w:sz w:val="32"/>
          <w:szCs w:val="32"/>
          <w:highlight w:val="white"/>
        </w:rPr>
        <w:t xml:space="preserve">- активность должна быть умеренной, не допускается перенапряжение; </w:t>
      </w:r>
    </w:p>
    <w:p w:rsidR="00AD3E05" w:rsidRDefault="00627F70">
      <w:pPr>
        <w:spacing w:line="360" w:lineRule="auto"/>
        <w:rPr>
          <w:color w:val="000000"/>
          <w:sz w:val="32"/>
          <w:szCs w:val="32"/>
          <w:highlight w:val="white"/>
        </w:rPr>
      </w:pPr>
      <w:r>
        <w:rPr>
          <w:color w:val="000000"/>
          <w:sz w:val="32"/>
          <w:szCs w:val="32"/>
          <w:highlight w:val="white"/>
        </w:rPr>
        <w:t xml:space="preserve">- дыхание обязательно плавное, нельзя его задерживать на высоте </w:t>
      </w:r>
      <w:r>
        <w:rPr>
          <w:color w:val="000000"/>
          <w:sz w:val="32"/>
          <w:szCs w:val="32"/>
          <w:highlight w:val="white"/>
        </w:rPr>
        <w:lastRenderedPageBreak/>
        <w:t xml:space="preserve">нагрузки; </w:t>
      </w:r>
    </w:p>
    <w:p w:rsidR="00AD3E05" w:rsidRDefault="00627F70">
      <w:pPr>
        <w:spacing w:line="360" w:lineRule="auto"/>
        <w:rPr>
          <w:color w:val="000000"/>
          <w:sz w:val="32"/>
          <w:szCs w:val="32"/>
          <w:highlight w:val="white"/>
        </w:rPr>
      </w:pPr>
      <w:r>
        <w:rPr>
          <w:color w:val="000000"/>
          <w:sz w:val="32"/>
          <w:szCs w:val="32"/>
          <w:highlight w:val="white"/>
        </w:rPr>
        <w:t>- нужно контролировать частоту пульса, не разрешается ее повышения выше предельных значений (благоприятный интервал – это 50 до 75% от 220 минус возраст);</w:t>
      </w:r>
    </w:p>
    <w:p w:rsidR="00AD3E05" w:rsidRDefault="00627F70">
      <w:pPr>
        <w:spacing w:line="360" w:lineRule="auto"/>
        <w:rPr>
          <w:color w:val="000000"/>
          <w:sz w:val="32"/>
          <w:szCs w:val="32"/>
          <w:highlight w:val="white"/>
        </w:rPr>
      </w:pPr>
      <w:r>
        <w:rPr>
          <w:color w:val="000000"/>
          <w:sz w:val="32"/>
          <w:szCs w:val="32"/>
          <w:highlight w:val="white"/>
        </w:rPr>
        <w:t xml:space="preserve">- не рекомендуются силовые упражнения, подъем тяжести; при составлении комплекса в него включают движения с участием крупных групп мышц;  </w:t>
      </w:r>
    </w:p>
    <w:p w:rsidR="00AD3E05" w:rsidRDefault="00627F70">
      <w:pPr>
        <w:spacing w:line="360" w:lineRule="auto"/>
        <w:rPr>
          <w:color w:val="000000"/>
          <w:sz w:val="32"/>
          <w:szCs w:val="32"/>
          <w:highlight w:val="white"/>
        </w:rPr>
      </w:pPr>
      <w:r>
        <w:rPr>
          <w:color w:val="000000"/>
          <w:sz w:val="32"/>
          <w:szCs w:val="32"/>
          <w:highlight w:val="white"/>
        </w:rPr>
        <w:t xml:space="preserve">- обязательна перед тренировкой разминка, а по окончанию – расслабление; </w:t>
      </w:r>
    </w:p>
    <w:p w:rsidR="00AD3E05" w:rsidRDefault="00627F70">
      <w:pPr>
        <w:spacing w:line="360" w:lineRule="auto"/>
        <w:rPr>
          <w:color w:val="000000"/>
          <w:sz w:val="32"/>
          <w:szCs w:val="32"/>
          <w:highlight w:val="white"/>
        </w:rPr>
      </w:pPr>
      <w:r>
        <w:rPr>
          <w:color w:val="000000"/>
          <w:sz w:val="32"/>
          <w:szCs w:val="32"/>
          <w:highlight w:val="white"/>
        </w:rPr>
        <w:t>- продолжительность не должна превышать 30 минут, особенно в первые дни, всего за неделю нужно тренироваться не менее 150 минут;</w:t>
      </w:r>
    </w:p>
    <w:p w:rsidR="00AD3E05" w:rsidRDefault="00627F70">
      <w:pPr>
        <w:spacing w:line="360" w:lineRule="auto"/>
        <w:rPr>
          <w:b/>
          <w:color w:val="000000"/>
          <w:sz w:val="32"/>
          <w:szCs w:val="32"/>
        </w:rPr>
      </w:pPr>
      <w:r>
        <w:rPr>
          <w:color w:val="000000"/>
          <w:sz w:val="32"/>
          <w:szCs w:val="32"/>
          <w:highlight w:val="white"/>
        </w:rPr>
        <w:t>-  в дни, свободные от лечебной физкультуры, показана дозированная ходьба.</w:t>
      </w:r>
      <w:r>
        <w:rPr>
          <w:color w:val="000000"/>
          <w:sz w:val="32"/>
          <w:szCs w:val="32"/>
        </w:rPr>
        <w:br/>
      </w:r>
    </w:p>
    <w:p w:rsidR="00AD3E05" w:rsidRDefault="00627F70">
      <w:pPr>
        <w:spacing w:line="360" w:lineRule="auto"/>
        <w:rPr>
          <w:b/>
          <w:color w:val="000000"/>
          <w:sz w:val="32"/>
          <w:szCs w:val="32"/>
          <w:highlight w:val="white"/>
        </w:rPr>
      </w:pPr>
      <w:r>
        <w:rPr>
          <w:b/>
          <w:color w:val="000000"/>
          <w:sz w:val="32"/>
          <w:szCs w:val="32"/>
          <w:highlight w:val="white"/>
        </w:rPr>
        <w:t>Упражнения при пролапсе:</w:t>
      </w:r>
    </w:p>
    <w:p w:rsidR="00AD3E05" w:rsidRDefault="00627F70">
      <w:pPr>
        <w:spacing w:line="360" w:lineRule="auto"/>
        <w:rPr>
          <w:color w:val="000000"/>
          <w:sz w:val="32"/>
          <w:szCs w:val="32"/>
          <w:highlight w:val="white"/>
        </w:rPr>
      </w:pPr>
      <w:r>
        <w:rPr>
          <w:color w:val="000000"/>
          <w:sz w:val="32"/>
          <w:szCs w:val="32"/>
          <w:highlight w:val="white"/>
        </w:rPr>
        <w:t xml:space="preserve">Примерный комплекс упражнений при пролапсе: </w:t>
      </w:r>
    </w:p>
    <w:p w:rsidR="00AD3E05" w:rsidRDefault="00627F70">
      <w:pPr>
        <w:spacing w:line="360" w:lineRule="auto"/>
        <w:rPr>
          <w:color w:val="000000"/>
          <w:sz w:val="32"/>
          <w:szCs w:val="32"/>
          <w:highlight w:val="white"/>
        </w:rPr>
      </w:pPr>
      <w:r>
        <w:rPr>
          <w:color w:val="000000"/>
          <w:sz w:val="32"/>
          <w:szCs w:val="32"/>
          <w:highlight w:val="white"/>
        </w:rPr>
        <w:t xml:space="preserve">- </w:t>
      </w:r>
      <w:proofErr w:type="gramStart"/>
      <w:r>
        <w:rPr>
          <w:color w:val="000000"/>
          <w:sz w:val="32"/>
          <w:szCs w:val="32"/>
          <w:highlight w:val="white"/>
        </w:rPr>
        <w:t>высокие</w:t>
      </w:r>
      <w:proofErr w:type="gramEnd"/>
      <w:r>
        <w:rPr>
          <w:color w:val="000000"/>
          <w:sz w:val="32"/>
          <w:szCs w:val="32"/>
          <w:highlight w:val="white"/>
        </w:rPr>
        <w:t xml:space="preserve"> поднимания согнутых ног (30 секунд); </w:t>
      </w:r>
    </w:p>
    <w:p w:rsidR="00AD3E05" w:rsidRDefault="00627F70">
      <w:pPr>
        <w:spacing w:line="360" w:lineRule="auto"/>
        <w:rPr>
          <w:color w:val="000000"/>
          <w:sz w:val="32"/>
          <w:szCs w:val="32"/>
          <w:highlight w:val="white"/>
        </w:rPr>
      </w:pPr>
      <w:r>
        <w:rPr>
          <w:color w:val="000000"/>
          <w:sz w:val="32"/>
          <w:szCs w:val="32"/>
          <w:highlight w:val="white"/>
        </w:rPr>
        <w:t>- ходьба на носках и пятках (по 30 секунд);</w:t>
      </w:r>
    </w:p>
    <w:p w:rsidR="00AD3E05" w:rsidRDefault="00627F70">
      <w:pPr>
        <w:spacing w:line="360" w:lineRule="auto"/>
        <w:rPr>
          <w:color w:val="000000"/>
          <w:sz w:val="32"/>
          <w:szCs w:val="32"/>
          <w:highlight w:val="white"/>
        </w:rPr>
      </w:pPr>
      <w:r>
        <w:rPr>
          <w:color w:val="000000"/>
          <w:sz w:val="32"/>
          <w:szCs w:val="32"/>
          <w:highlight w:val="white"/>
        </w:rPr>
        <w:t>- круговые движения руками вперед и назад (по 10 раз);</w:t>
      </w:r>
    </w:p>
    <w:p w:rsidR="00AD3E05" w:rsidRPr="00627F70" w:rsidRDefault="00627F70">
      <w:pPr>
        <w:spacing w:line="360" w:lineRule="auto"/>
        <w:rPr>
          <w:color w:val="000000"/>
          <w:sz w:val="32"/>
          <w:szCs w:val="32"/>
        </w:rPr>
      </w:pPr>
      <w:r>
        <w:rPr>
          <w:color w:val="000000"/>
          <w:sz w:val="32"/>
          <w:szCs w:val="32"/>
          <w:highlight w:val="white"/>
        </w:rPr>
        <w:t xml:space="preserve">- повороты туловища (руки на поясе, по 8 </w:t>
      </w:r>
      <w:r w:rsidRPr="00627F70">
        <w:rPr>
          <w:color w:val="000000"/>
          <w:sz w:val="32"/>
          <w:szCs w:val="32"/>
        </w:rPr>
        <w:t xml:space="preserve">раз в каждую сторону); круговые движения в тазобедренном суставе (10 </w:t>
      </w:r>
      <w:r w:rsidRPr="00627F70">
        <w:rPr>
          <w:sz w:val="32"/>
          <w:szCs w:val="32"/>
        </w:rPr>
        <w:t>повторений</w:t>
      </w:r>
      <w:r w:rsidRPr="00627F70">
        <w:rPr>
          <w:color w:val="000000"/>
          <w:sz w:val="32"/>
          <w:szCs w:val="32"/>
        </w:rPr>
        <w:t>);</w:t>
      </w:r>
    </w:p>
    <w:p w:rsidR="00AD3E05" w:rsidRDefault="00627F70">
      <w:pPr>
        <w:spacing w:line="360" w:lineRule="auto"/>
        <w:rPr>
          <w:color w:val="000000"/>
          <w:sz w:val="32"/>
          <w:szCs w:val="32"/>
          <w:highlight w:val="white"/>
        </w:rPr>
      </w:pPr>
      <w:r>
        <w:rPr>
          <w:color w:val="000000"/>
          <w:sz w:val="32"/>
          <w:szCs w:val="32"/>
          <w:highlight w:val="white"/>
        </w:rPr>
        <w:t>- медленный бег 2 минуты;</w:t>
      </w:r>
    </w:p>
    <w:p w:rsidR="00AD3E05" w:rsidRDefault="00627F70">
      <w:pPr>
        <w:spacing w:line="360" w:lineRule="auto"/>
        <w:rPr>
          <w:color w:val="000000"/>
          <w:sz w:val="32"/>
          <w:szCs w:val="32"/>
          <w:highlight w:val="white"/>
        </w:rPr>
      </w:pPr>
      <w:r>
        <w:rPr>
          <w:color w:val="000000"/>
          <w:sz w:val="32"/>
          <w:szCs w:val="32"/>
          <w:highlight w:val="white"/>
        </w:rPr>
        <w:t>- поднять руки через стороны вверх и резко опустить вниз, наклонив туловище (повторить 5 раз).</w:t>
      </w:r>
    </w:p>
    <w:p w:rsidR="00AD3E05" w:rsidRDefault="00627F70">
      <w:pPr>
        <w:spacing w:line="360" w:lineRule="auto"/>
        <w:rPr>
          <w:color w:val="000000"/>
          <w:sz w:val="32"/>
          <w:szCs w:val="32"/>
          <w:highlight w:val="white"/>
        </w:rPr>
      </w:pPr>
      <w:r>
        <w:rPr>
          <w:color w:val="000000"/>
          <w:sz w:val="32"/>
          <w:szCs w:val="32"/>
          <w:highlight w:val="white"/>
        </w:rPr>
        <w:t xml:space="preserve">Лежа на спине: </w:t>
      </w:r>
    </w:p>
    <w:p w:rsidR="00AD3E05" w:rsidRDefault="00627F70">
      <w:pPr>
        <w:spacing w:line="360" w:lineRule="auto"/>
        <w:rPr>
          <w:color w:val="000000"/>
          <w:sz w:val="32"/>
          <w:szCs w:val="32"/>
          <w:highlight w:val="white"/>
        </w:rPr>
      </w:pPr>
      <w:r>
        <w:rPr>
          <w:color w:val="000000"/>
          <w:sz w:val="32"/>
          <w:szCs w:val="32"/>
          <w:highlight w:val="white"/>
        </w:rPr>
        <w:lastRenderedPageBreak/>
        <w:t>- поднимать согнутые ноги в коленях (вдох), опускать с выдохом (8-15 повторов по самочувствию);</w:t>
      </w:r>
    </w:p>
    <w:p w:rsidR="00AD3E05" w:rsidRDefault="00627F70">
      <w:pPr>
        <w:spacing w:line="360" w:lineRule="auto"/>
        <w:rPr>
          <w:color w:val="000000"/>
          <w:sz w:val="32"/>
          <w:szCs w:val="32"/>
          <w:highlight w:val="white"/>
        </w:rPr>
      </w:pPr>
      <w:r>
        <w:rPr>
          <w:color w:val="000000"/>
          <w:sz w:val="32"/>
          <w:szCs w:val="32"/>
          <w:highlight w:val="white"/>
        </w:rPr>
        <w:t>- имитация езды на велосипеде (1 минута, потом расслабиться на 30 секунд);</w:t>
      </w:r>
    </w:p>
    <w:p w:rsidR="00AD3E05" w:rsidRDefault="00627F70">
      <w:pPr>
        <w:spacing w:line="360" w:lineRule="auto"/>
        <w:rPr>
          <w:color w:val="000000"/>
          <w:sz w:val="32"/>
          <w:szCs w:val="32"/>
          <w:highlight w:val="white"/>
        </w:rPr>
      </w:pPr>
      <w:r>
        <w:rPr>
          <w:color w:val="000000"/>
          <w:sz w:val="32"/>
          <w:szCs w:val="32"/>
          <w:highlight w:val="white"/>
        </w:rPr>
        <w:t>- поднять ноги под прямым углом и, не меняя положения, опускать вправо и влево от туловища (10 повторов);</w:t>
      </w:r>
    </w:p>
    <w:p w:rsidR="00AD3E05" w:rsidRPr="00627F70" w:rsidRDefault="00627F70">
      <w:pPr>
        <w:spacing w:line="360" w:lineRule="auto"/>
        <w:rPr>
          <w:color w:val="000000"/>
          <w:sz w:val="32"/>
          <w:szCs w:val="32"/>
        </w:rPr>
      </w:pPr>
      <w:r>
        <w:rPr>
          <w:color w:val="000000"/>
          <w:sz w:val="32"/>
          <w:szCs w:val="32"/>
          <w:highlight w:val="white"/>
        </w:rPr>
        <w:t>- отдых на протяжении 1 минуты</w:t>
      </w:r>
      <w:r w:rsidRPr="00627F70">
        <w:rPr>
          <w:color w:val="000000"/>
          <w:sz w:val="32"/>
          <w:szCs w:val="32"/>
        </w:rPr>
        <w:t>.</w:t>
      </w:r>
    </w:p>
    <w:p w:rsidR="00AD3E05" w:rsidRDefault="00AD3E05">
      <w:pPr>
        <w:spacing w:line="360" w:lineRule="auto"/>
        <w:rPr>
          <w:color w:val="000000"/>
          <w:sz w:val="32"/>
          <w:szCs w:val="32"/>
          <w:highlight w:val="white"/>
        </w:rPr>
      </w:pPr>
    </w:p>
    <w:p w:rsidR="00AD3E05" w:rsidRDefault="00627F70">
      <w:pPr>
        <w:pStyle w:val="2"/>
        <w:shd w:val="clear" w:color="auto" w:fill="FFFFFF"/>
        <w:spacing w:before="0" w:line="36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Вывод:</w:t>
      </w:r>
    </w:p>
    <w:p w:rsidR="00AD3E05" w:rsidRDefault="00627F70">
      <w:pPr>
        <w:widowControl/>
        <w:pBdr>
          <w:top w:val="nil"/>
          <w:left w:val="nil"/>
          <w:bottom w:val="nil"/>
          <w:right w:val="nil"/>
          <w:between w:val="nil"/>
        </w:pBdr>
        <w:shd w:val="clear" w:color="auto" w:fill="FFFFFF"/>
        <w:spacing w:after="375" w:line="360" w:lineRule="auto"/>
        <w:rPr>
          <w:color w:val="000000"/>
          <w:sz w:val="32"/>
          <w:szCs w:val="32"/>
        </w:rPr>
      </w:pPr>
      <w:r>
        <w:rPr>
          <w:color w:val="000000"/>
          <w:sz w:val="32"/>
          <w:szCs w:val="32"/>
        </w:rPr>
        <w:t>Если диагноз установлен, то вопрос о допуске к спортивным соревнованиям рассматривается в соответствии с рекомендациями, принятыми ВОЗ. При этом учитываются индивидуальные особенности человека и его анамнез: даже если характерные симптомы отсутствуют, это не гарантирует безопасность спортсмена во время тренировок и выступлений.</w:t>
      </w:r>
    </w:p>
    <w:p w:rsidR="00AD3E05" w:rsidRDefault="00627F70">
      <w:pPr>
        <w:widowControl/>
        <w:pBdr>
          <w:top w:val="nil"/>
          <w:left w:val="nil"/>
          <w:bottom w:val="nil"/>
          <w:right w:val="nil"/>
          <w:between w:val="nil"/>
        </w:pBdr>
        <w:shd w:val="clear" w:color="auto" w:fill="FFFFFF"/>
        <w:spacing w:after="375" w:line="360" w:lineRule="auto"/>
        <w:rPr>
          <w:color w:val="000000"/>
          <w:sz w:val="32"/>
          <w:szCs w:val="32"/>
        </w:rPr>
      </w:pPr>
      <w:r>
        <w:rPr>
          <w:color w:val="000000"/>
          <w:sz w:val="32"/>
          <w:szCs w:val="32"/>
        </w:rPr>
        <w:t xml:space="preserve">Вопрос о допуске к занятиям рассматривается только после обследования. В большинстве случаев при наличии врачебного контроля спортсмены ведут активный образ жизни и не ограничивают себя. Лучший вариант в такой ситуации – посещение специализированного диспансера. </w:t>
      </w:r>
      <w:r w:rsidRPr="00627F70">
        <w:rPr>
          <w:color w:val="000000"/>
          <w:sz w:val="32"/>
          <w:szCs w:val="32"/>
        </w:rPr>
        <w:t>Нормализовать и проконтролировать интенсивность помогут тренеры,</w:t>
      </w:r>
      <w:r>
        <w:rPr>
          <w:color w:val="000000"/>
          <w:sz w:val="32"/>
          <w:szCs w:val="32"/>
        </w:rPr>
        <w:t xml:space="preserve"> которые знают строение организма и могут правильно рассчитать допустимую загрузку.</w:t>
      </w:r>
    </w:p>
    <w:p w:rsidR="00AD3E05" w:rsidRDefault="00627F70">
      <w:pPr>
        <w:widowControl/>
        <w:pBdr>
          <w:top w:val="nil"/>
          <w:left w:val="nil"/>
          <w:bottom w:val="nil"/>
          <w:right w:val="nil"/>
          <w:between w:val="nil"/>
        </w:pBdr>
        <w:shd w:val="clear" w:color="auto" w:fill="FFFFFF"/>
        <w:spacing w:after="375" w:line="360" w:lineRule="auto"/>
        <w:rPr>
          <w:color w:val="000000"/>
          <w:sz w:val="32"/>
          <w:szCs w:val="32"/>
        </w:rPr>
      </w:pPr>
      <w:r>
        <w:rPr>
          <w:color w:val="000000"/>
          <w:sz w:val="32"/>
          <w:szCs w:val="32"/>
        </w:rPr>
        <w:t>При выборе разрешенных видов спорта важно прислушиваться к своему организму. Боль в сердце любого характера (</w:t>
      </w:r>
      <w:proofErr w:type="gramStart"/>
      <w:r>
        <w:rPr>
          <w:color w:val="000000"/>
          <w:sz w:val="32"/>
          <w:szCs w:val="32"/>
        </w:rPr>
        <w:t>от</w:t>
      </w:r>
      <w:proofErr w:type="gramEnd"/>
      <w:r>
        <w:rPr>
          <w:color w:val="000000"/>
          <w:sz w:val="32"/>
          <w:szCs w:val="32"/>
        </w:rPr>
        <w:t xml:space="preserve"> ноющей до </w:t>
      </w:r>
      <w:r>
        <w:rPr>
          <w:color w:val="000000"/>
          <w:sz w:val="32"/>
          <w:szCs w:val="32"/>
        </w:rPr>
        <w:lastRenderedPageBreak/>
        <w:t>покалывающей) – сигнал для обращения за медицинской помощью. Если вас часто беспокоят головные боли, внезапно возникает чувство беспокойства, регулярно мучают боли в животе и бессонница, стоит подумать о визите к кардиологу.</w:t>
      </w:r>
    </w:p>
    <w:p w:rsidR="00AD3E05" w:rsidRDefault="00627F70">
      <w:pPr>
        <w:widowControl/>
        <w:shd w:val="clear" w:color="auto" w:fill="FFFFFF"/>
        <w:spacing w:line="360" w:lineRule="auto"/>
        <w:rPr>
          <w:color w:val="181818"/>
          <w:sz w:val="32"/>
          <w:szCs w:val="32"/>
        </w:rPr>
      </w:pPr>
      <w:r>
        <w:rPr>
          <w:b/>
          <w:color w:val="181818"/>
          <w:sz w:val="32"/>
          <w:szCs w:val="32"/>
        </w:rPr>
        <w:t>Список литературы:</w:t>
      </w:r>
    </w:p>
    <w:p w:rsidR="00AD3E05" w:rsidRPr="00562E6F" w:rsidRDefault="00627F70" w:rsidP="00562E6F">
      <w:pPr>
        <w:widowControl/>
        <w:shd w:val="clear" w:color="auto" w:fill="FFFFFF"/>
        <w:spacing w:line="480" w:lineRule="auto"/>
        <w:ind w:left="720"/>
        <w:rPr>
          <w:color w:val="181818"/>
          <w:sz w:val="32"/>
          <w:szCs w:val="32"/>
        </w:rPr>
      </w:pPr>
      <w:r>
        <w:rPr>
          <w:color w:val="181818"/>
          <w:sz w:val="32"/>
          <w:szCs w:val="32"/>
        </w:rPr>
        <w:t>1.     Васи</w:t>
      </w:r>
      <w:r w:rsidR="00562E6F">
        <w:rPr>
          <w:color w:val="181818"/>
          <w:sz w:val="32"/>
          <w:szCs w:val="32"/>
        </w:rPr>
        <w:t>льев В. Е. «</w:t>
      </w:r>
      <w:proofErr w:type="gramStart"/>
      <w:r w:rsidR="00562E6F">
        <w:rPr>
          <w:color w:val="181818"/>
          <w:sz w:val="32"/>
          <w:szCs w:val="32"/>
        </w:rPr>
        <w:t>Лечебная</w:t>
      </w:r>
      <w:proofErr w:type="gramEnd"/>
      <w:r w:rsidR="00562E6F">
        <w:rPr>
          <w:color w:val="181818"/>
          <w:sz w:val="32"/>
          <w:szCs w:val="32"/>
        </w:rPr>
        <w:t xml:space="preserve"> физкультур», </w:t>
      </w:r>
      <w:r w:rsidR="00562E6F" w:rsidRPr="00562E6F">
        <w:rPr>
          <w:color w:val="333333"/>
          <w:sz w:val="32"/>
          <w:szCs w:val="32"/>
          <w:shd w:val="clear" w:color="auto" w:fill="FFFFFF"/>
        </w:rPr>
        <w:t>Издание: МЕДГИЗ</w:t>
      </w:r>
      <w:r w:rsidR="00562E6F">
        <w:rPr>
          <w:rFonts w:ascii="Arial" w:hAnsi="Arial" w:cs="Arial"/>
          <w:color w:val="333333"/>
          <w:shd w:val="clear" w:color="auto" w:fill="FFFFFF"/>
        </w:rPr>
        <w:t>,</w:t>
      </w:r>
      <w:r w:rsidR="00562E6F">
        <w:rPr>
          <w:color w:val="333333"/>
          <w:sz w:val="32"/>
          <w:szCs w:val="32"/>
          <w:shd w:val="clear" w:color="auto" w:fill="FFFFFF"/>
        </w:rPr>
        <w:t xml:space="preserve"> 1959. – 24с.</w:t>
      </w:r>
    </w:p>
    <w:p w:rsidR="00AD3E05" w:rsidRPr="00562E6F" w:rsidRDefault="00627F70">
      <w:pPr>
        <w:widowControl/>
        <w:shd w:val="clear" w:color="auto" w:fill="FFFFFF"/>
        <w:spacing w:line="360" w:lineRule="auto"/>
        <w:ind w:left="720"/>
        <w:rPr>
          <w:color w:val="181818"/>
          <w:sz w:val="32"/>
          <w:szCs w:val="32"/>
        </w:rPr>
      </w:pPr>
      <w:r>
        <w:rPr>
          <w:color w:val="181818"/>
          <w:sz w:val="32"/>
          <w:szCs w:val="32"/>
        </w:rPr>
        <w:t>2.     Гриненко Н. В. «Основы физического воспитания, врачебного контроля и ЛФК»</w:t>
      </w:r>
      <w:r w:rsidR="00562E6F">
        <w:rPr>
          <w:color w:val="181818"/>
          <w:sz w:val="32"/>
          <w:szCs w:val="32"/>
        </w:rPr>
        <w:t xml:space="preserve">, </w:t>
      </w:r>
      <w:r w:rsidR="00562E6F" w:rsidRPr="00562E6F">
        <w:rPr>
          <w:color w:val="333333"/>
          <w:sz w:val="32"/>
          <w:szCs w:val="32"/>
          <w:shd w:val="clear" w:color="auto" w:fill="FFFFFF"/>
        </w:rPr>
        <w:t>Издание: Просвещение, 1972. - 246 с</w:t>
      </w:r>
      <w:r w:rsidR="00562E6F">
        <w:rPr>
          <w:color w:val="333333"/>
          <w:sz w:val="32"/>
          <w:szCs w:val="32"/>
          <w:shd w:val="clear" w:color="auto" w:fill="FFFFFF"/>
        </w:rPr>
        <w:t>.</w:t>
      </w:r>
    </w:p>
    <w:p w:rsidR="00AD3E05" w:rsidRDefault="00627F70">
      <w:pPr>
        <w:widowControl/>
        <w:shd w:val="clear" w:color="auto" w:fill="FFFFFF"/>
        <w:spacing w:line="360" w:lineRule="auto"/>
        <w:ind w:left="720"/>
        <w:rPr>
          <w:color w:val="181818"/>
          <w:sz w:val="32"/>
          <w:szCs w:val="32"/>
        </w:rPr>
      </w:pPr>
      <w:r>
        <w:rPr>
          <w:color w:val="181818"/>
          <w:sz w:val="32"/>
          <w:szCs w:val="32"/>
        </w:rPr>
        <w:t>3.     Диагностика и лечение внутренних болезней в 3 т. Т.1 Болезни сердечно-сосудистой системы, ревматические болезни//Руководство для врачей/Под общ</w:t>
      </w:r>
      <w:proofErr w:type="gramStart"/>
      <w:r>
        <w:rPr>
          <w:color w:val="181818"/>
          <w:sz w:val="32"/>
          <w:szCs w:val="32"/>
        </w:rPr>
        <w:t>.</w:t>
      </w:r>
      <w:proofErr w:type="gramEnd"/>
      <w:r>
        <w:rPr>
          <w:color w:val="181818"/>
          <w:sz w:val="32"/>
          <w:szCs w:val="32"/>
        </w:rPr>
        <w:t xml:space="preserve"> </w:t>
      </w:r>
      <w:proofErr w:type="gramStart"/>
      <w:r>
        <w:rPr>
          <w:color w:val="181818"/>
          <w:sz w:val="32"/>
          <w:szCs w:val="32"/>
        </w:rPr>
        <w:t>р</w:t>
      </w:r>
      <w:proofErr w:type="gramEnd"/>
      <w:r>
        <w:rPr>
          <w:color w:val="181818"/>
          <w:sz w:val="32"/>
          <w:szCs w:val="32"/>
        </w:rPr>
        <w:t>ед. Ф. И. Комарова 2-е изд., стер. М.: Медицина; 1996.</w:t>
      </w:r>
      <w:r w:rsidR="00562E6F">
        <w:rPr>
          <w:color w:val="181818"/>
          <w:sz w:val="32"/>
          <w:szCs w:val="32"/>
        </w:rPr>
        <w:t xml:space="preserve"> – 560с. </w:t>
      </w:r>
    </w:p>
    <w:p w:rsidR="00AD3E05" w:rsidRDefault="00627F70">
      <w:pPr>
        <w:widowControl/>
        <w:shd w:val="clear" w:color="auto" w:fill="FFFFFF"/>
        <w:spacing w:line="360" w:lineRule="auto"/>
        <w:ind w:left="720"/>
        <w:rPr>
          <w:color w:val="181818"/>
          <w:sz w:val="32"/>
          <w:szCs w:val="32"/>
        </w:rPr>
      </w:pPr>
      <w:r>
        <w:rPr>
          <w:color w:val="181818"/>
          <w:sz w:val="32"/>
          <w:szCs w:val="32"/>
        </w:rPr>
        <w:t xml:space="preserve">4.     Дубровский В. И. «Лечебная физическая культура». М., </w:t>
      </w:r>
      <w:proofErr w:type="spellStart"/>
      <w:r>
        <w:rPr>
          <w:color w:val="181818"/>
          <w:sz w:val="32"/>
          <w:szCs w:val="32"/>
        </w:rPr>
        <w:t>Владос</w:t>
      </w:r>
      <w:proofErr w:type="spellEnd"/>
      <w:r>
        <w:rPr>
          <w:color w:val="181818"/>
          <w:sz w:val="32"/>
          <w:szCs w:val="32"/>
        </w:rPr>
        <w:t>, 1999</w:t>
      </w:r>
      <w:r w:rsidRPr="00562E6F">
        <w:rPr>
          <w:color w:val="181818"/>
          <w:sz w:val="32"/>
          <w:szCs w:val="32"/>
        </w:rPr>
        <w:t>.</w:t>
      </w:r>
      <w:r w:rsidR="00562E6F" w:rsidRPr="00562E6F">
        <w:rPr>
          <w:color w:val="333333"/>
          <w:sz w:val="32"/>
          <w:szCs w:val="32"/>
          <w:shd w:val="clear" w:color="auto" w:fill="FFFFFF"/>
        </w:rPr>
        <w:t xml:space="preserve"> Учеб</w:t>
      </w:r>
      <w:proofErr w:type="gramStart"/>
      <w:r w:rsidR="00562E6F" w:rsidRPr="00562E6F">
        <w:rPr>
          <w:color w:val="333333"/>
          <w:sz w:val="32"/>
          <w:szCs w:val="32"/>
          <w:shd w:val="clear" w:color="auto" w:fill="FFFFFF"/>
        </w:rPr>
        <w:t>.</w:t>
      </w:r>
      <w:proofErr w:type="gramEnd"/>
      <w:r w:rsidR="00562E6F" w:rsidRPr="00562E6F">
        <w:rPr>
          <w:color w:val="333333"/>
          <w:sz w:val="32"/>
          <w:szCs w:val="32"/>
          <w:shd w:val="clear" w:color="auto" w:fill="FFFFFF"/>
        </w:rPr>
        <w:t xml:space="preserve"> </w:t>
      </w:r>
      <w:proofErr w:type="gramStart"/>
      <w:r w:rsidR="00562E6F" w:rsidRPr="00562E6F">
        <w:rPr>
          <w:color w:val="333333"/>
          <w:sz w:val="32"/>
          <w:szCs w:val="32"/>
          <w:shd w:val="clear" w:color="auto" w:fill="FFFFFF"/>
        </w:rPr>
        <w:t>д</w:t>
      </w:r>
      <w:proofErr w:type="gramEnd"/>
      <w:r w:rsidR="00562E6F" w:rsidRPr="00562E6F">
        <w:rPr>
          <w:color w:val="333333"/>
          <w:sz w:val="32"/>
          <w:szCs w:val="32"/>
          <w:shd w:val="clear" w:color="auto" w:fill="FFFFFF"/>
        </w:rPr>
        <w:t xml:space="preserve">ля студ. </w:t>
      </w:r>
      <w:proofErr w:type="spellStart"/>
      <w:r w:rsidR="00562E6F" w:rsidRPr="00562E6F">
        <w:rPr>
          <w:color w:val="333333"/>
          <w:sz w:val="32"/>
          <w:szCs w:val="32"/>
          <w:shd w:val="clear" w:color="auto" w:fill="FFFFFF"/>
        </w:rPr>
        <w:t>высш</w:t>
      </w:r>
      <w:proofErr w:type="spellEnd"/>
      <w:r w:rsidR="00562E6F" w:rsidRPr="00562E6F">
        <w:rPr>
          <w:color w:val="333333"/>
          <w:sz w:val="32"/>
          <w:szCs w:val="32"/>
          <w:shd w:val="clear" w:color="auto" w:fill="FFFFFF"/>
        </w:rPr>
        <w:t>. учеб, заведений. — 2-е изд., стер. — </w:t>
      </w:r>
      <w:r w:rsidR="00562E6F" w:rsidRPr="00562E6F">
        <w:rPr>
          <w:b/>
          <w:bCs/>
          <w:color w:val="333333"/>
          <w:sz w:val="32"/>
          <w:szCs w:val="32"/>
          <w:shd w:val="clear" w:color="auto" w:fill="FFFFFF"/>
        </w:rPr>
        <w:t>М</w:t>
      </w:r>
      <w:r w:rsidR="00562E6F" w:rsidRPr="00562E6F">
        <w:rPr>
          <w:color w:val="333333"/>
          <w:sz w:val="32"/>
          <w:szCs w:val="32"/>
          <w:shd w:val="clear" w:color="auto" w:fill="FFFFFF"/>
        </w:rPr>
        <w:t xml:space="preserve">.: </w:t>
      </w:r>
      <w:proofErr w:type="spellStart"/>
      <w:r w:rsidR="00562E6F" w:rsidRPr="00562E6F">
        <w:rPr>
          <w:color w:val="333333"/>
          <w:sz w:val="32"/>
          <w:szCs w:val="32"/>
          <w:shd w:val="clear" w:color="auto" w:fill="FFFFFF"/>
        </w:rPr>
        <w:t>Гума-нит</w:t>
      </w:r>
      <w:proofErr w:type="spellEnd"/>
      <w:r w:rsidR="00562E6F" w:rsidRPr="00562E6F">
        <w:rPr>
          <w:color w:val="333333"/>
          <w:sz w:val="32"/>
          <w:szCs w:val="32"/>
          <w:shd w:val="clear" w:color="auto" w:fill="FFFFFF"/>
        </w:rPr>
        <w:t>. изд. центр </w:t>
      </w:r>
      <w:r w:rsidR="00562E6F" w:rsidRPr="00562E6F">
        <w:rPr>
          <w:b/>
          <w:bCs/>
          <w:color w:val="333333"/>
          <w:sz w:val="32"/>
          <w:szCs w:val="32"/>
          <w:shd w:val="clear" w:color="auto" w:fill="FFFFFF"/>
        </w:rPr>
        <w:t>ВЛАДОС</w:t>
      </w:r>
      <w:r w:rsidR="00562E6F" w:rsidRPr="00562E6F">
        <w:rPr>
          <w:color w:val="333333"/>
          <w:sz w:val="32"/>
          <w:szCs w:val="32"/>
          <w:shd w:val="clear" w:color="auto" w:fill="FFFFFF"/>
        </w:rPr>
        <w:t>, 2001. — 608 с</w:t>
      </w:r>
      <w:r w:rsidR="00562E6F">
        <w:rPr>
          <w:rFonts w:ascii="Arial" w:hAnsi="Arial" w:cs="Arial"/>
          <w:color w:val="333333"/>
          <w:sz w:val="20"/>
          <w:szCs w:val="20"/>
          <w:shd w:val="clear" w:color="auto" w:fill="FFFFFF"/>
        </w:rPr>
        <w:t>.</w:t>
      </w:r>
    </w:p>
    <w:p w:rsidR="00562E6F" w:rsidRDefault="00627F70" w:rsidP="00562E6F">
      <w:pPr>
        <w:widowControl/>
        <w:shd w:val="clear" w:color="auto" w:fill="FFFFFF"/>
        <w:spacing w:line="360" w:lineRule="auto"/>
        <w:ind w:left="720"/>
        <w:rPr>
          <w:color w:val="181818"/>
          <w:sz w:val="32"/>
          <w:szCs w:val="32"/>
        </w:rPr>
      </w:pPr>
      <w:r>
        <w:rPr>
          <w:color w:val="181818"/>
          <w:sz w:val="32"/>
          <w:szCs w:val="32"/>
        </w:rPr>
        <w:t xml:space="preserve">5.     Минкин Р. Б. «Болезни </w:t>
      </w:r>
      <w:proofErr w:type="gramStart"/>
      <w:r>
        <w:rPr>
          <w:color w:val="181818"/>
          <w:sz w:val="32"/>
          <w:szCs w:val="32"/>
        </w:rPr>
        <w:t>сердечно-сосудистой</w:t>
      </w:r>
      <w:proofErr w:type="gramEnd"/>
      <w:r>
        <w:rPr>
          <w:color w:val="181818"/>
          <w:sz w:val="32"/>
          <w:szCs w:val="32"/>
        </w:rPr>
        <w:t xml:space="preserve"> системы». СПб</w:t>
      </w:r>
      <w:proofErr w:type="gramStart"/>
      <w:r>
        <w:rPr>
          <w:color w:val="181818"/>
          <w:sz w:val="32"/>
          <w:szCs w:val="32"/>
        </w:rPr>
        <w:t xml:space="preserve">.: </w:t>
      </w:r>
      <w:proofErr w:type="gramEnd"/>
      <w:r>
        <w:rPr>
          <w:color w:val="181818"/>
          <w:sz w:val="32"/>
          <w:szCs w:val="32"/>
        </w:rPr>
        <w:t>Акация, 1994.</w:t>
      </w:r>
      <w:r w:rsidR="00562E6F">
        <w:rPr>
          <w:color w:val="181818"/>
          <w:sz w:val="32"/>
          <w:szCs w:val="32"/>
        </w:rPr>
        <w:t xml:space="preserve"> – 274с.</w:t>
      </w:r>
    </w:p>
    <w:p w:rsidR="00627F70" w:rsidRPr="00627F70" w:rsidRDefault="00627F70" w:rsidP="00627F70">
      <w:pPr>
        <w:widowControl/>
        <w:shd w:val="clear" w:color="auto" w:fill="FFFFFF"/>
        <w:spacing w:line="360" w:lineRule="auto"/>
        <w:ind w:left="720"/>
        <w:rPr>
          <w:color w:val="000000"/>
          <w:sz w:val="32"/>
          <w:szCs w:val="32"/>
        </w:rPr>
      </w:pPr>
      <w:r w:rsidRPr="00627F70">
        <w:rPr>
          <w:color w:val="181818"/>
          <w:sz w:val="32"/>
          <w:szCs w:val="32"/>
        </w:rPr>
        <w:t xml:space="preserve">6. </w:t>
      </w:r>
      <w:r w:rsidRPr="00627F70">
        <w:rPr>
          <w:color w:val="000000"/>
          <w:sz w:val="32"/>
          <w:szCs w:val="32"/>
        </w:rPr>
        <w:t>Рубцова Н. О.</w:t>
      </w:r>
      <w:r w:rsidR="00562E6F">
        <w:rPr>
          <w:color w:val="000000"/>
          <w:sz w:val="32"/>
          <w:szCs w:val="32"/>
        </w:rPr>
        <w:t xml:space="preserve"> Статья</w:t>
      </w:r>
      <w:r w:rsidRPr="00627F70">
        <w:rPr>
          <w:color w:val="000000"/>
          <w:sz w:val="32"/>
          <w:szCs w:val="32"/>
        </w:rPr>
        <w:t xml:space="preserve"> </w:t>
      </w:r>
      <w:r w:rsidR="00562E6F">
        <w:rPr>
          <w:color w:val="000000"/>
          <w:sz w:val="32"/>
          <w:szCs w:val="32"/>
        </w:rPr>
        <w:t>«</w:t>
      </w:r>
      <w:r w:rsidRPr="00627F70">
        <w:rPr>
          <w:color w:val="000000"/>
          <w:sz w:val="32"/>
          <w:szCs w:val="32"/>
        </w:rPr>
        <w:t>К проблеме формирования инфраструктуры системы физической культуры и спорта для инвалидов</w:t>
      </w:r>
      <w:r w:rsidR="00562E6F">
        <w:rPr>
          <w:color w:val="000000"/>
          <w:sz w:val="32"/>
          <w:szCs w:val="32"/>
        </w:rPr>
        <w:t>»</w:t>
      </w:r>
      <w:r w:rsidRPr="00627F70">
        <w:rPr>
          <w:color w:val="000000"/>
          <w:sz w:val="32"/>
          <w:szCs w:val="32"/>
        </w:rPr>
        <w:t>. // Теория и практика физической культуры. – 2022</w:t>
      </w:r>
    </w:p>
    <w:p w:rsidR="00627F70" w:rsidRPr="00627F70" w:rsidRDefault="00627F70" w:rsidP="00627F70">
      <w:pPr>
        <w:widowControl/>
        <w:shd w:val="clear" w:color="auto" w:fill="FFFFFF"/>
        <w:spacing w:line="360" w:lineRule="auto"/>
        <w:ind w:left="720"/>
        <w:rPr>
          <w:color w:val="181818"/>
          <w:sz w:val="32"/>
          <w:szCs w:val="32"/>
        </w:rPr>
      </w:pPr>
      <w:r w:rsidRPr="00627F70">
        <w:rPr>
          <w:color w:val="181818"/>
          <w:sz w:val="32"/>
          <w:szCs w:val="32"/>
        </w:rPr>
        <w:lastRenderedPageBreak/>
        <w:t xml:space="preserve">7. </w:t>
      </w:r>
      <w:proofErr w:type="spellStart"/>
      <w:r w:rsidRPr="00627F70">
        <w:rPr>
          <w:color w:val="000000"/>
          <w:sz w:val="32"/>
          <w:szCs w:val="32"/>
        </w:rPr>
        <w:t>Сунагатова</w:t>
      </w:r>
      <w:proofErr w:type="spellEnd"/>
      <w:r w:rsidRPr="00627F70">
        <w:rPr>
          <w:color w:val="000000"/>
          <w:sz w:val="32"/>
          <w:szCs w:val="32"/>
        </w:rPr>
        <w:t xml:space="preserve"> Л. В. </w:t>
      </w:r>
      <w:r w:rsidR="00562E6F">
        <w:rPr>
          <w:color w:val="000000"/>
          <w:sz w:val="32"/>
          <w:szCs w:val="32"/>
        </w:rPr>
        <w:t>Статья «</w:t>
      </w:r>
      <w:r w:rsidRPr="00627F70">
        <w:rPr>
          <w:color w:val="000000"/>
          <w:sz w:val="32"/>
          <w:szCs w:val="32"/>
        </w:rPr>
        <w:t>Влияние адаптивного спорта на социальную адаптацию инвалидов</w:t>
      </w:r>
      <w:r w:rsidR="00562E6F">
        <w:rPr>
          <w:color w:val="000000"/>
          <w:sz w:val="32"/>
          <w:szCs w:val="32"/>
        </w:rPr>
        <w:t>»</w:t>
      </w:r>
      <w:r w:rsidRPr="00627F70">
        <w:rPr>
          <w:color w:val="000000"/>
          <w:sz w:val="32"/>
          <w:szCs w:val="32"/>
        </w:rPr>
        <w:t>. // Молодой ученый. – 2022</w:t>
      </w:r>
    </w:p>
    <w:p w:rsidR="00AD3E05" w:rsidRDefault="00AD3E05">
      <w:pPr>
        <w:widowControl/>
        <w:pBdr>
          <w:top w:val="nil"/>
          <w:left w:val="nil"/>
          <w:bottom w:val="nil"/>
          <w:right w:val="nil"/>
          <w:between w:val="nil"/>
        </w:pBdr>
        <w:shd w:val="clear" w:color="auto" w:fill="FFFFFF"/>
        <w:spacing w:after="375" w:line="360" w:lineRule="auto"/>
        <w:rPr>
          <w:color w:val="000000"/>
          <w:sz w:val="32"/>
          <w:szCs w:val="32"/>
        </w:rPr>
      </w:pPr>
    </w:p>
    <w:p w:rsidR="00AD3E05" w:rsidRDefault="00627F70">
      <w:pPr>
        <w:spacing w:line="360" w:lineRule="auto"/>
        <w:rPr>
          <w:b/>
          <w:color w:val="000000"/>
          <w:sz w:val="32"/>
          <w:szCs w:val="32"/>
        </w:rPr>
      </w:pPr>
      <w:r>
        <w:rPr>
          <w:color w:val="000000"/>
          <w:sz w:val="32"/>
          <w:szCs w:val="32"/>
        </w:rPr>
        <w:br/>
      </w:r>
    </w:p>
    <w:sectPr w:rsidR="00AD3E0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4AAB4999"/>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6A243B33"/>
    <w:multiLevelType w:val="multilevel"/>
    <w:tmpl w:val="8DEAD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D3E05"/>
    <w:rsid w:val="00562E6F"/>
    <w:rsid w:val="006074E6"/>
    <w:rsid w:val="00627F70"/>
    <w:rsid w:val="00AD3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jc w:val="both"/>
    </w:pPr>
    <w:rPr>
      <w:sz w:val="21"/>
    </w:rPr>
  </w:style>
  <w:style w:type="paragraph" w:styleId="1">
    <w:name w:val="heading 1"/>
    <w:basedOn w:val="10"/>
    <w:next w:val="10"/>
    <w:link w:val="11"/>
    <w:pPr>
      <w:jc w:val="right"/>
      <w:outlineLvl w:val="0"/>
    </w:pPr>
    <w:rPr>
      <w:b/>
      <w:sz w:val="29"/>
      <w:szCs w:val="29"/>
    </w:rPr>
  </w:style>
  <w:style w:type="paragraph" w:styleId="2">
    <w:name w:val="heading 2"/>
    <w:basedOn w:val="10"/>
    <w:next w:val="10"/>
    <w:pPr>
      <w:keepNext/>
      <w:keepLines/>
      <w:spacing w:before="200"/>
      <w:outlineLvl w:val="1"/>
    </w:pPr>
    <w:rPr>
      <w:rFonts w:ascii="Cambria" w:eastAsia="Cambria" w:hAnsi="Cambria" w:cs="Cambria"/>
      <w:b/>
      <w:color w:val="4F81BD"/>
      <w:sz w:val="26"/>
      <w:szCs w:val="26"/>
    </w:rPr>
  </w:style>
  <w:style w:type="paragraph" w:styleId="3">
    <w:name w:val="heading 3"/>
    <w:basedOn w:val="10"/>
    <w:next w:val="10"/>
    <w:pPr>
      <w:keepNext/>
      <w:keepLines/>
      <w:spacing w:before="200"/>
      <w:outlineLvl w:val="2"/>
    </w:pPr>
    <w:rPr>
      <w:rFonts w:ascii="Cambria" w:eastAsia="Cambria" w:hAnsi="Cambria" w:cs="Cambria"/>
      <w:b/>
      <w:color w:val="4F81BD"/>
    </w:rPr>
  </w:style>
  <w:style w:type="paragraph" w:styleId="4">
    <w:name w:val="heading 4"/>
    <w:basedOn w:val="10"/>
    <w:next w:val="10"/>
    <w:pPr>
      <w:keepNext/>
      <w:keepLines/>
      <w:spacing w:before="240" w:after="40"/>
      <w:outlineLvl w:val="3"/>
    </w:pPr>
    <w:rPr>
      <w:b/>
      <w:sz w:val="24"/>
      <w:szCs w:val="24"/>
    </w:rPr>
  </w:style>
  <w:style w:type="paragraph" w:styleId="5">
    <w:name w:val="heading 5"/>
    <w:basedOn w:val="10"/>
    <w:next w:val="10"/>
    <w:pPr>
      <w:keepNext/>
      <w:keepLines/>
      <w:spacing w:before="220" w:after="40"/>
      <w:outlineLvl w:val="4"/>
    </w:pPr>
    <w:rPr>
      <w:b/>
    </w:rPr>
  </w:style>
  <w:style w:type="paragraph" w:styleId="6">
    <w:name w:val="heading 6"/>
    <w:basedOn w:val="10"/>
    <w:next w:val="1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pPr>
      <w:keepNext/>
      <w:keepLines/>
      <w:spacing w:before="480" w:after="120"/>
    </w:pPr>
    <w:rPr>
      <w:b/>
      <w:sz w:val="72"/>
      <w:szCs w:val="72"/>
    </w:rPr>
  </w:style>
  <w:style w:type="paragraph" w:styleId="a4">
    <w:name w:val="Subtitle"/>
    <w:basedOn w:val="10"/>
    <w:next w:val="10"/>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627F70"/>
    <w:rPr>
      <w:b/>
      <w:bCs/>
    </w:rPr>
  </w:style>
  <w:style w:type="character" w:customStyle="1" w:styleId="11">
    <w:name w:val="Заголовок 1 Знак"/>
    <w:basedOn w:val="a0"/>
    <w:link w:val="1"/>
    <w:rsid w:val="006074E6"/>
    <w:rPr>
      <w:b/>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jc w:val="both"/>
    </w:pPr>
    <w:rPr>
      <w:sz w:val="21"/>
    </w:rPr>
  </w:style>
  <w:style w:type="paragraph" w:styleId="1">
    <w:name w:val="heading 1"/>
    <w:basedOn w:val="10"/>
    <w:next w:val="10"/>
    <w:link w:val="11"/>
    <w:pPr>
      <w:jc w:val="right"/>
      <w:outlineLvl w:val="0"/>
    </w:pPr>
    <w:rPr>
      <w:b/>
      <w:sz w:val="29"/>
      <w:szCs w:val="29"/>
    </w:rPr>
  </w:style>
  <w:style w:type="paragraph" w:styleId="2">
    <w:name w:val="heading 2"/>
    <w:basedOn w:val="10"/>
    <w:next w:val="10"/>
    <w:pPr>
      <w:keepNext/>
      <w:keepLines/>
      <w:spacing w:before="200"/>
      <w:outlineLvl w:val="1"/>
    </w:pPr>
    <w:rPr>
      <w:rFonts w:ascii="Cambria" w:eastAsia="Cambria" w:hAnsi="Cambria" w:cs="Cambria"/>
      <w:b/>
      <w:color w:val="4F81BD"/>
      <w:sz w:val="26"/>
      <w:szCs w:val="26"/>
    </w:rPr>
  </w:style>
  <w:style w:type="paragraph" w:styleId="3">
    <w:name w:val="heading 3"/>
    <w:basedOn w:val="10"/>
    <w:next w:val="10"/>
    <w:pPr>
      <w:keepNext/>
      <w:keepLines/>
      <w:spacing w:before="200"/>
      <w:outlineLvl w:val="2"/>
    </w:pPr>
    <w:rPr>
      <w:rFonts w:ascii="Cambria" w:eastAsia="Cambria" w:hAnsi="Cambria" w:cs="Cambria"/>
      <w:b/>
      <w:color w:val="4F81BD"/>
    </w:rPr>
  </w:style>
  <w:style w:type="paragraph" w:styleId="4">
    <w:name w:val="heading 4"/>
    <w:basedOn w:val="10"/>
    <w:next w:val="10"/>
    <w:pPr>
      <w:keepNext/>
      <w:keepLines/>
      <w:spacing w:before="240" w:after="40"/>
      <w:outlineLvl w:val="3"/>
    </w:pPr>
    <w:rPr>
      <w:b/>
      <w:sz w:val="24"/>
      <w:szCs w:val="24"/>
    </w:rPr>
  </w:style>
  <w:style w:type="paragraph" w:styleId="5">
    <w:name w:val="heading 5"/>
    <w:basedOn w:val="10"/>
    <w:next w:val="10"/>
    <w:pPr>
      <w:keepNext/>
      <w:keepLines/>
      <w:spacing w:before="220" w:after="40"/>
      <w:outlineLvl w:val="4"/>
    </w:pPr>
    <w:rPr>
      <w:b/>
    </w:rPr>
  </w:style>
  <w:style w:type="paragraph" w:styleId="6">
    <w:name w:val="heading 6"/>
    <w:basedOn w:val="10"/>
    <w:next w:val="1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pPr>
      <w:keepNext/>
      <w:keepLines/>
      <w:spacing w:before="480" w:after="120"/>
    </w:pPr>
    <w:rPr>
      <w:b/>
      <w:sz w:val="72"/>
      <w:szCs w:val="72"/>
    </w:rPr>
  </w:style>
  <w:style w:type="paragraph" w:styleId="a4">
    <w:name w:val="Subtitle"/>
    <w:basedOn w:val="10"/>
    <w:next w:val="10"/>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627F70"/>
    <w:rPr>
      <w:b/>
      <w:bCs/>
    </w:rPr>
  </w:style>
  <w:style w:type="character" w:customStyle="1" w:styleId="11">
    <w:name w:val="Заголовок 1 Знак"/>
    <w:basedOn w:val="a0"/>
    <w:link w:val="1"/>
    <w:rsid w:val="006074E6"/>
    <w:rPr>
      <w:b/>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305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2327</Words>
  <Characters>13269</Characters>
  <Application>Microsoft Office Word</Application>
  <DocSecurity>0</DocSecurity>
  <Lines>110</Lines>
  <Paragraphs>31</Paragraphs>
  <ScaleCrop>false</ScaleCrop>
  <Company/>
  <LinksUpToDate>false</LinksUpToDate>
  <CharactersWithSpaces>15565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Manager</cp:lastModifiedBy>
  <cp:revision>6</cp:revision>
  <dcterms:created xsi:type="dcterms:W3CDTF">2024-04-13T03:51:00Z</dcterms:created>
  <dcterms:modified xsi:type="dcterms:W3CDTF">2024-05-07T06:38:00Z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0a284541fc684aca892b82856e7d225d</vt:lpwstr>
  </property>
</Properties>
</file>