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0182" w14:textId="43F0CF93" w:rsidR="007F3618" w:rsidRDefault="007F3618" w:rsidP="006C0B77">
      <w:pPr>
        <w:spacing w:after="0"/>
        <w:ind w:firstLine="709"/>
        <w:jc w:val="both"/>
      </w:pPr>
      <w:r>
        <w:t>Тема «Основные направления в гендерном воспитании детей дошкольного возраста в условиях ДО</w:t>
      </w:r>
      <w:r>
        <w:t>О</w:t>
      </w:r>
      <w:r>
        <w:t xml:space="preserve">». </w:t>
      </w:r>
    </w:p>
    <w:p w14:paraId="546E516B" w14:textId="1F13C341" w:rsidR="007F3618" w:rsidRDefault="007F3618" w:rsidP="006C0B77">
      <w:pPr>
        <w:spacing w:after="0"/>
        <w:ind w:firstLine="709"/>
        <w:jc w:val="both"/>
      </w:pPr>
      <w:r>
        <w:t xml:space="preserve">Подготовила: </w:t>
      </w:r>
      <w:r>
        <w:t>Сорокина Ирина Николаевна</w:t>
      </w:r>
    </w:p>
    <w:p w14:paraId="381888A9" w14:textId="77777777" w:rsidR="007F3618" w:rsidRDefault="007F3618" w:rsidP="006C0B77">
      <w:pPr>
        <w:spacing w:after="0"/>
        <w:ind w:firstLine="709"/>
        <w:jc w:val="both"/>
      </w:pPr>
      <w:r>
        <w:t xml:space="preserve">Гендерное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Под влиянием педагогов и родителей дошкольник должен усвоить половую роль или гендерную модель поведения, которой придерживается человек, чтобы его определяли как женщину или мужчину. Гендерная идентичность тесно связана с национальной идентичностью, ориентированной на развитие личности – воли, характера патриотизма. Национальное воспитание в большинстве фольклорных и литературных произведениях выступает гендерно приоритетным. </w:t>
      </w:r>
    </w:p>
    <w:p w14:paraId="0FAC6A77" w14:textId="77777777" w:rsidR="007F3618" w:rsidRDefault="007F3618" w:rsidP="006C0B77">
      <w:pPr>
        <w:spacing w:after="0"/>
        <w:ind w:firstLine="709"/>
        <w:jc w:val="both"/>
      </w:pPr>
      <w:r>
        <w:t xml:space="preserve">Используя художественные произведения, развивать способности, формировать волю, характер, базовые качества личности без учета пола. Потому как черты мужественности, силы воли, духа гражданина– это качества личности, а не пола. Поскольку игра – ведущий вид деятельности дошкольника, ее использование считается эффективным и результативным. По инициативе детей и с ее помощью разворачиваются сюжетно –ролевые игры. Мальчики и девочки в них отображают интересную, насыщенную жизнь семьи: «Семья на отдыхе», «Принимаем гостей», «Готовимся к празднику», «Родился ребенок». Целесообразно использовать метод «тайных сборов», во время которых индивидуально обговаривают представления детей о мужественности и женственности, о нежных и сильных руках, о красоте и полезности труда. При этом объяснение, какие мужские и женские качества нужны для той или иной профессии, ремесла, рассматривание изображений, на которых люди разных профессий, помогает закрепить эти знания. </w:t>
      </w:r>
    </w:p>
    <w:p w14:paraId="5531BD1B" w14:textId="77777777" w:rsidR="007F3618" w:rsidRDefault="007F3618" w:rsidP="006C0B77">
      <w:pPr>
        <w:spacing w:after="0"/>
        <w:ind w:firstLine="709"/>
        <w:jc w:val="both"/>
      </w:pPr>
      <w:r>
        <w:t>Особое внимание можно обратить на обучения детей делать подарки друг другу, обмениваться комплиментами, что очень актуально для</w:t>
      </w:r>
      <w:r w:rsidRPr="007F3618">
        <w:t xml:space="preserve"> </w:t>
      </w:r>
      <w:r>
        <w:t xml:space="preserve">формирования природных способностей между девочками и мальчиками, а со временем между мужчиной и женщиной. Сформировать модели соответствующего полоролевого поведения помогают праздники и развлечения, организованные как детьми для взрослых (концерты, викторины), так и вместе со взрослыми спортивные и семейные. Одним из аспектов работы является просветительская и консультативная работа с родителями воспитанников. Действительно, какие бы чудесные сказки малыши не слушали, примером для подражания остаются для мальчика – папа, для девочки – мама. • </w:t>
      </w:r>
    </w:p>
    <w:p w14:paraId="53189694" w14:textId="77777777" w:rsidR="007F3618" w:rsidRDefault="007F3618" w:rsidP="006C0B77">
      <w:pPr>
        <w:spacing w:after="0"/>
        <w:ind w:firstLine="709"/>
        <w:jc w:val="both"/>
      </w:pPr>
      <w:r>
        <w:t>Начинать гендерное и половое воспитание следует с раннего возраста; • Информацию по вопросам пола и полоролевого поведения необходимо давать своевременно, исходя из индивидуальных и возрастных особенностей детей. • Информация должна быть правдивой, не формировать у ребенка ложных представлений или знаний, особенно если это касается пола или полоролевых отношений. Гендерное и половое воспитание дошкольников должно быть ориентировано на то, чтоб сегодняшние малыши, став взрослыми, могли создать счастливую гармоничную семью.</w:t>
      </w:r>
    </w:p>
    <w:p w14:paraId="13F1100E" w14:textId="319F9B61" w:rsidR="007F3618" w:rsidRDefault="007F3618" w:rsidP="006C0B77">
      <w:pPr>
        <w:spacing w:after="0"/>
        <w:ind w:firstLine="709"/>
        <w:jc w:val="both"/>
      </w:pPr>
      <w:r>
        <w:lastRenderedPageBreak/>
        <w:t xml:space="preserve"> Одна из важнейших условий реализации цели – преодоление разрозненности мальчиков и девочек в дошкольные годы, формирование у них дружеских отношений, культуры общения, уважения один к другому. </w:t>
      </w:r>
    </w:p>
    <w:p w14:paraId="338C8A3A" w14:textId="77777777" w:rsidR="007F3618" w:rsidRDefault="007F3618" w:rsidP="006C0B77">
      <w:pPr>
        <w:spacing w:after="0"/>
        <w:ind w:firstLine="709"/>
        <w:jc w:val="both"/>
      </w:pPr>
      <w:r>
        <w:t xml:space="preserve">Задачи гендерного воспитания дошкольников </w:t>
      </w:r>
    </w:p>
    <w:p w14:paraId="79AB54B3" w14:textId="77777777" w:rsidR="007F3618" w:rsidRDefault="007F3618" w:rsidP="006C0B77">
      <w:pPr>
        <w:spacing w:after="0"/>
        <w:ind w:firstLine="709"/>
        <w:jc w:val="both"/>
      </w:pPr>
      <w:r>
        <w:t xml:space="preserve">Ранний возраст </w:t>
      </w:r>
    </w:p>
    <w:p w14:paraId="1314BC6D" w14:textId="77777777" w:rsidR="007F3618" w:rsidRDefault="007F3618" w:rsidP="006C0B77">
      <w:pPr>
        <w:spacing w:after="0"/>
        <w:ind w:firstLine="709"/>
        <w:jc w:val="both"/>
      </w:pPr>
      <w:r>
        <w:t xml:space="preserve">1. Формировать понятия об играх и игрушках мальчиков и девочек. </w:t>
      </w:r>
    </w:p>
    <w:p w14:paraId="65A822EA" w14:textId="77777777" w:rsidR="007F3618" w:rsidRDefault="007F3618" w:rsidP="006C0B77">
      <w:pPr>
        <w:spacing w:after="0"/>
        <w:ind w:firstLine="709"/>
        <w:jc w:val="both"/>
      </w:pPr>
      <w:r>
        <w:t xml:space="preserve">2. Познакомить детей с одеждой мальчика и девочки. </w:t>
      </w:r>
    </w:p>
    <w:p w14:paraId="6A98D18B" w14:textId="77777777" w:rsidR="007F3618" w:rsidRDefault="007F3618" w:rsidP="006C0B77">
      <w:pPr>
        <w:spacing w:after="0"/>
        <w:ind w:firstLine="709"/>
        <w:jc w:val="both"/>
      </w:pPr>
      <w:r>
        <w:t xml:space="preserve">3. Научить детей в процессе общения называть пол, к </w:t>
      </w:r>
      <w:proofErr w:type="spellStart"/>
      <w:r>
        <w:t>котрому</w:t>
      </w:r>
      <w:proofErr w:type="spellEnd"/>
      <w:r>
        <w:t xml:space="preserve"> относится ребенок.</w:t>
      </w:r>
    </w:p>
    <w:p w14:paraId="6AEE72D7" w14:textId="77777777" w:rsidR="007F3618" w:rsidRDefault="007F3618" w:rsidP="006C0B77">
      <w:pPr>
        <w:spacing w:after="0"/>
        <w:ind w:firstLine="709"/>
        <w:jc w:val="both"/>
      </w:pPr>
      <w:r>
        <w:t xml:space="preserve"> 4. Расширить знания детей о прическах мальчиков и девочек. </w:t>
      </w:r>
    </w:p>
    <w:p w14:paraId="3D1DCF1F" w14:textId="77777777" w:rsidR="007F3618" w:rsidRDefault="007F3618" w:rsidP="006C0B77">
      <w:pPr>
        <w:spacing w:after="0"/>
        <w:ind w:firstLine="709"/>
        <w:jc w:val="both"/>
      </w:pPr>
      <w:r>
        <w:t xml:space="preserve">5. Учить детей различать одежду, прическу мальчиков и девочек. Младший дошкольный возраст </w:t>
      </w:r>
    </w:p>
    <w:p w14:paraId="76C2D529" w14:textId="77777777" w:rsidR="007F3618" w:rsidRDefault="007F3618" w:rsidP="006C0B77">
      <w:pPr>
        <w:spacing w:after="0"/>
        <w:ind w:firstLine="709"/>
        <w:jc w:val="both"/>
      </w:pPr>
      <w:r>
        <w:t xml:space="preserve">1. Обращать внимание дошкольников, что пол человека проявляется в поведении, внешности, деятельности. </w:t>
      </w:r>
    </w:p>
    <w:p w14:paraId="47A976D4" w14:textId="77777777" w:rsidR="007F3618" w:rsidRDefault="007F3618" w:rsidP="006C0B77">
      <w:pPr>
        <w:spacing w:after="0"/>
        <w:ind w:firstLine="709"/>
        <w:jc w:val="both"/>
      </w:pPr>
      <w:r>
        <w:t xml:space="preserve">2. Учить определять отличия между мальчиками и девочками, мальчиком и мужчиной, девочкой –женщиной. Учить находить между ними общее. </w:t>
      </w:r>
    </w:p>
    <w:p w14:paraId="054D405D" w14:textId="77777777" w:rsidR="007F3618" w:rsidRDefault="007F3618" w:rsidP="006C0B77">
      <w:pPr>
        <w:spacing w:after="0"/>
        <w:ind w:firstLine="709"/>
        <w:jc w:val="both"/>
      </w:pPr>
      <w:r>
        <w:t xml:space="preserve">3. Учить различать мужские и женские роли, профессии, интересы. Старший дошкольный возраст </w:t>
      </w:r>
    </w:p>
    <w:p w14:paraId="3621646A" w14:textId="77777777" w:rsidR="007F3618" w:rsidRDefault="007F3618" w:rsidP="006C0B77">
      <w:pPr>
        <w:spacing w:after="0"/>
        <w:ind w:firstLine="709"/>
        <w:jc w:val="both"/>
      </w:pPr>
      <w:r>
        <w:t>1. Поддерживать положительное отношение к собственному полу,</w:t>
      </w:r>
      <w:r w:rsidRPr="007F3618">
        <w:t xml:space="preserve"> </w:t>
      </w:r>
      <w:r>
        <w:t xml:space="preserve">способствовать пониманию своей природы и отличий, норм отношений между мальчиками и девочками. </w:t>
      </w:r>
    </w:p>
    <w:p w14:paraId="78701B2D" w14:textId="77777777" w:rsidR="007F3618" w:rsidRDefault="007F3618" w:rsidP="006C0B77">
      <w:pPr>
        <w:spacing w:after="0"/>
        <w:ind w:firstLine="709"/>
        <w:jc w:val="both"/>
      </w:pPr>
      <w:r>
        <w:t xml:space="preserve">2. Дать понятие дошкольникам о заботливом отношении к женщине, которая кормит ребенка, рожает детей. </w:t>
      </w:r>
    </w:p>
    <w:p w14:paraId="59A6DE42" w14:textId="77777777" w:rsidR="007F3618" w:rsidRDefault="007F3618" w:rsidP="006C0B77">
      <w:pPr>
        <w:spacing w:after="0"/>
        <w:ind w:firstLine="709"/>
        <w:jc w:val="both"/>
      </w:pPr>
      <w:r>
        <w:t xml:space="preserve">3. Расширить знания детей о роли мужчины и женщины в воспитании детей, заботе друг о друге, о других членах семьи. </w:t>
      </w:r>
    </w:p>
    <w:p w14:paraId="0EEAA69D" w14:textId="77777777" w:rsidR="007F3618" w:rsidRDefault="007F3618" w:rsidP="006C0B77">
      <w:pPr>
        <w:spacing w:after="0"/>
        <w:ind w:firstLine="709"/>
        <w:jc w:val="both"/>
      </w:pPr>
      <w:r>
        <w:t xml:space="preserve">4. Дать детям знания о создании женщиной уюта в семье, объяснить, что мужчина обеспечивает материальный достаток и является защитником рода, семьи. </w:t>
      </w:r>
    </w:p>
    <w:p w14:paraId="23906832" w14:textId="77777777" w:rsidR="007F3618" w:rsidRDefault="007F3618" w:rsidP="006C0B77">
      <w:pPr>
        <w:spacing w:after="0"/>
        <w:ind w:firstLine="709"/>
        <w:jc w:val="both"/>
      </w:pPr>
      <w:r>
        <w:t xml:space="preserve">5. Обогащать знания детей половыми различиями относительно рождения детей, индивидуально удовлетворять любознательность дошкольников. </w:t>
      </w:r>
    </w:p>
    <w:p w14:paraId="161DE9E3" w14:textId="77777777" w:rsidR="007F3618" w:rsidRDefault="007F3618" w:rsidP="006C0B77">
      <w:pPr>
        <w:spacing w:after="0"/>
        <w:ind w:firstLine="709"/>
        <w:jc w:val="both"/>
      </w:pPr>
      <w:r>
        <w:t xml:space="preserve">Принципы гендерного воспитания: </w:t>
      </w:r>
    </w:p>
    <w:p w14:paraId="32C067A4" w14:textId="77777777" w:rsidR="007F3618" w:rsidRDefault="007F3618" w:rsidP="006C0B77">
      <w:pPr>
        <w:spacing w:after="0"/>
        <w:ind w:firstLine="709"/>
        <w:jc w:val="both"/>
      </w:pPr>
      <w:r>
        <w:t xml:space="preserve">1.Принцип активности. Использование каких-либо ситуаций в жизнедеятельности ребенка для становления у него правильных установок своего пола и, соответственно, своего гендерного поведения. </w:t>
      </w:r>
    </w:p>
    <w:p w14:paraId="3FFA40D8" w14:textId="77777777" w:rsidR="007F3618" w:rsidRDefault="007F3618" w:rsidP="006C0B77">
      <w:pPr>
        <w:spacing w:after="0"/>
        <w:ind w:firstLine="709"/>
        <w:jc w:val="both"/>
      </w:pPr>
      <w:r>
        <w:t xml:space="preserve">2. Принцип реалистичности. гендерное воспитание должно основываться на правдивом понимании половой дифференциации. </w:t>
      </w:r>
    </w:p>
    <w:p w14:paraId="6A61E519" w14:textId="77777777" w:rsidR="007F3618" w:rsidRDefault="007F3618" w:rsidP="006C0B77">
      <w:pPr>
        <w:spacing w:after="0"/>
        <w:ind w:firstLine="709"/>
        <w:jc w:val="both"/>
      </w:pPr>
      <w:r>
        <w:t xml:space="preserve">3. Принцип адресности. В гендерном воспитании должны учитываться не только возраст ребенка, но и его психическое и физическое развитие, а также социальный и культурный уровень. </w:t>
      </w:r>
    </w:p>
    <w:p w14:paraId="1195134D" w14:textId="77777777" w:rsidR="007F3618" w:rsidRDefault="007F3618" w:rsidP="006C0B77">
      <w:pPr>
        <w:spacing w:after="0"/>
        <w:ind w:firstLine="709"/>
        <w:jc w:val="both"/>
      </w:pPr>
      <w:r>
        <w:t xml:space="preserve">4. Принцип непрерывности. Начиная с раннего детства, процесс гендерного воспитания должен сохранять последовательность и постепенность. </w:t>
      </w:r>
    </w:p>
    <w:p w14:paraId="18DBC11F" w14:textId="77777777" w:rsidR="007F3618" w:rsidRDefault="007F3618" w:rsidP="006C0B77">
      <w:pPr>
        <w:spacing w:after="0"/>
        <w:ind w:firstLine="709"/>
        <w:jc w:val="both"/>
      </w:pPr>
      <w:r>
        <w:lastRenderedPageBreak/>
        <w:t>5. Принцип правдивости. Информация, которая подается ребенку, должна быть правдивой, с учетом его возраста и возможностей осмысления.</w:t>
      </w:r>
    </w:p>
    <w:p w14:paraId="45511C8A" w14:textId="77777777" w:rsidR="007F3618" w:rsidRDefault="007F3618" w:rsidP="006C0B77">
      <w:pPr>
        <w:spacing w:after="0"/>
        <w:ind w:firstLine="709"/>
        <w:jc w:val="both"/>
      </w:pPr>
      <w:r>
        <w:t xml:space="preserve"> 6. Принцип доверия. Отношения между ребенком и педагогом должны основываться на доверии. Следует серьезно относиться к интересам ребенка, его желаниям и проявлениям гендерного поведения. </w:t>
      </w:r>
    </w:p>
    <w:p w14:paraId="11D7064A" w14:textId="77777777" w:rsidR="0003687A" w:rsidRDefault="007F3618" w:rsidP="006C0B77">
      <w:pPr>
        <w:spacing w:after="0"/>
        <w:ind w:firstLine="709"/>
        <w:jc w:val="both"/>
      </w:pPr>
      <w:r>
        <w:t>7. Принцип чистоты. Информация относительно пола и гендерного поведения должна быть наполнена моральным смыслом.</w:t>
      </w:r>
    </w:p>
    <w:p w14:paraId="34EE7F40" w14:textId="77777777" w:rsidR="0003687A" w:rsidRDefault="007F3618" w:rsidP="006C0B77">
      <w:pPr>
        <w:spacing w:after="0"/>
        <w:ind w:firstLine="709"/>
        <w:jc w:val="both"/>
      </w:pPr>
      <w:r>
        <w:t xml:space="preserve"> Психофизиологические особенности девочек. •</w:t>
      </w:r>
    </w:p>
    <w:p w14:paraId="2B808DD7" w14:textId="77777777" w:rsidR="0003687A" w:rsidRDefault="007F3618" w:rsidP="006C0B77">
      <w:pPr>
        <w:spacing w:after="0"/>
        <w:ind w:firstLine="709"/>
        <w:jc w:val="both"/>
      </w:pPr>
      <w:r>
        <w:t xml:space="preserve"> Девочки рождаются более зрелыми. • </w:t>
      </w:r>
    </w:p>
    <w:p w14:paraId="6C0FEF40" w14:textId="77777777" w:rsidR="0003687A" w:rsidRDefault="007F3618" w:rsidP="006C0B77">
      <w:pPr>
        <w:spacing w:after="0"/>
        <w:ind w:firstLine="709"/>
        <w:jc w:val="both"/>
      </w:pPr>
      <w:r>
        <w:t xml:space="preserve">Они лучше запоминают события. • </w:t>
      </w:r>
    </w:p>
    <w:p w14:paraId="37AD4D2B" w14:textId="77777777" w:rsidR="0003687A" w:rsidRDefault="007F3618" w:rsidP="006C0B77">
      <w:pPr>
        <w:spacing w:after="0"/>
        <w:ind w:firstLine="709"/>
        <w:jc w:val="both"/>
      </w:pPr>
      <w:r>
        <w:t xml:space="preserve">Они могут быстрее адаптироваться к учебному заведению. • </w:t>
      </w:r>
    </w:p>
    <w:p w14:paraId="6755F542" w14:textId="77777777" w:rsidR="0003687A" w:rsidRDefault="007F3618" w:rsidP="006C0B77">
      <w:pPr>
        <w:spacing w:after="0"/>
        <w:ind w:firstLine="709"/>
        <w:jc w:val="both"/>
      </w:pPr>
      <w:r>
        <w:t xml:space="preserve">Душевная открытость делает девочек привлекательными. </w:t>
      </w:r>
    </w:p>
    <w:p w14:paraId="50782A6C" w14:textId="77777777" w:rsidR="0003687A" w:rsidRDefault="007F3618" w:rsidP="0003687A">
      <w:pPr>
        <w:spacing w:after="0"/>
        <w:ind w:firstLine="709"/>
        <w:jc w:val="both"/>
      </w:pPr>
      <w:r>
        <w:t xml:space="preserve">Упорядоченность, последовательность им характерны больше, чем мальчикам. </w:t>
      </w:r>
    </w:p>
    <w:p w14:paraId="20293A8E" w14:textId="77777777" w:rsidR="0003687A" w:rsidRDefault="007F3618" w:rsidP="0003687A">
      <w:pPr>
        <w:spacing w:after="0"/>
        <w:ind w:firstLine="709"/>
        <w:jc w:val="both"/>
      </w:pPr>
      <w:r>
        <w:t xml:space="preserve">Речевые способности – так же их привилегия. • </w:t>
      </w:r>
    </w:p>
    <w:p w14:paraId="304A363F" w14:textId="5D12BEBE" w:rsidR="0003687A" w:rsidRDefault="007F3618" w:rsidP="0003687A">
      <w:pPr>
        <w:spacing w:after="0"/>
        <w:ind w:firstLine="709"/>
        <w:jc w:val="both"/>
      </w:pPr>
      <w:r>
        <w:t xml:space="preserve">Процесс выполнения работы дает им больше удовлетворения, результат. • </w:t>
      </w:r>
      <w:r w:rsidR="0003687A">
        <w:t xml:space="preserve">        </w:t>
      </w:r>
      <w:r>
        <w:t>Девочки эмоциональнее, чем мальчики. •</w:t>
      </w:r>
    </w:p>
    <w:p w14:paraId="4B36BB78" w14:textId="77777777" w:rsidR="0003687A" w:rsidRDefault="007F3618" w:rsidP="0003687A">
      <w:pPr>
        <w:spacing w:after="0"/>
        <w:ind w:firstLine="709"/>
        <w:jc w:val="both"/>
      </w:pPr>
      <w:r>
        <w:t>Достаточный отдых, нормальный ночной сон, прогулки на свежем воздухе поддерживают у девочек наилучшую трудоспособность. •</w:t>
      </w:r>
    </w:p>
    <w:p w14:paraId="042A65AC" w14:textId="77777777" w:rsidR="0003687A" w:rsidRDefault="007F3618" w:rsidP="0003687A">
      <w:pPr>
        <w:spacing w:after="0"/>
        <w:ind w:firstLine="709"/>
        <w:jc w:val="both"/>
      </w:pPr>
      <w:r>
        <w:t xml:space="preserve">Утомление у девочек может приводить к ухудшению настроения, снижению внимания, делает их менее защищенными от травм. • </w:t>
      </w:r>
    </w:p>
    <w:p w14:paraId="1B4C6D6C" w14:textId="77777777" w:rsidR="0003687A" w:rsidRDefault="007F3618" w:rsidP="0003687A">
      <w:pPr>
        <w:spacing w:after="0"/>
        <w:ind w:firstLine="709"/>
        <w:jc w:val="both"/>
      </w:pPr>
      <w:r>
        <w:t xml:space="preserve">Успешность в обучении – не повод для вывода, что раскрыты все творческие способности ребенка. • </w:t>
      </w:r>
    </w:p>
    <w:p w14:paraId="6C900814" w14:textId="77777777" w:rsidR="0003687A" w:rsidRDefault="007F3618" w:rsidP="0003687A">
      <w:pPr>
        <w:spacing w:after="0"/>
        <w:ind w:firstLine="709"/>
        <w:jc w:val="both"/>
      </w:pPr>
      <w:r>
        <w:t xml:space="preserve">Действия и поступки девочки в большей степени обусловлены темпераментом. • </w:t>
      </w:r>
    </w:p>
    <w:p w14:paraId="5B22B433" w14:textId="77777777" w:rsidR="0003687A" w:rsidRDefault="007F3618" w:rsidP="0003687A">
      <w:pPr>
        <w:spacing w:after="0"/>
        <w:ind w:firstLine="709"/>
        <w:jc w:val="both"/>
      </w:pPr>
      <w:r>
        <w:t xml:space="preserve">Внешние покорность и послушность не всегда объективно передают внутреннее состояние девочки. • </w:t>
      </w:r>
    </w:p>
    <w:p w14:paraId="799CD131" w14:textId="77777777" w:rsidR="0003687A" w:rsidRDefault="007F3618" w:rsidP="0003687A">
      <w:pPr>
        <w:spacing w:after="0"/>
        <w:ind w:firstLine="709"/>
        <w:jc w:val="both"/>
      </w:pPr>
      <w:r>
        <w:t xml:space="preserve">Послушность девочки не должна переходить в покорность, ибо это может деформировать ребенка, как личность, ограничить развитие ее творческих способностей. • </w:t>
      </w:r>
    </w:p>
    <w:p w14:paraId="259DE3C1" w14:textId="77777777" w:rsidR="0003687A" w:rsidRDefault="007F3618" w:rsidP="0003687A">
      <w:pPr>
        <w:spacing w:after="0"/>
        <w:ind w:firstLine="709"/>
        <w:jc w:val="both"/>
      </w:pPr>
      <w:r>
        <w:t xml:space="preserve">Девочки более скрытые и меньше прибегают к дракам. • </w:t>
      </w:r>
    </w:p>
    <w:p w14:paraId="1F223CBE" w14:textId="77777777" w:rsidR="0003687A" w:rsidRDefault="007F3618" w:rsidP="0003687A">
      <w:pPr>
        <w:spacing w:after="0"/>
        <w:ind w:firstLine="709"/>
        <w:jc w:val="both"/>
      </w:pPr>
      <w:r>
        <w:t xml:space="preserve">Склонность к порядку, хорошие манеры больше присущи девочкам, но требуют поддержки и закрепления со стороны взрослых. • </w:t>
      </w:r>
    </w:p>
    <w:p w14:paraId="14F79393" w14:textId="77777777" w:rsidR="0003687A" w:rsidRDefault="007F3618" w:rsidP="0003687A">
      <w:pPr>
        <w:spacing w:after="0"/>
        <w:ind w:firstLine="709"/>
        <w:jc w:val="both"/>
      </w:pPr>
      <w:r>
        <w:t xml:space="preserve">Заинтересованность для девочек – важнейший элемент в системе стимулов. • </w:t>
      </w:r>
    </w:p>
    <w:p w14:paraId="0CB59F5B" w14:textId="77777777" w:rsidR="0003687A" w:rsidRDefault="007F3618" w:rsidP="0003687A">
      <w:pPr>
        <w:spacing w:after="0"/>
        <w:ind w:firstLine="709"/>
        <w:jc w:val="both"/>
      </w:pPr>
      <w:r>
        <w:t xml:space="preserve">Девочки романтичнее и сентиментальнее мальчиков. • </w:t>
      </w:r>
    </w:p>
    <w:p w14:paraId="11984A3C" w14:textId="77777777" w:rsidR="0003687A" w:rsidRDefault="007F3618" w:rsidP="0003687A">
      <w:pPr>
        <w:spacing w:after="0"/>
        <w:ind w:firstLine="709"/>
        <w:jc w:val="both"/>
      </w:pPr>
      <w:r>
        <w:t xml:space="preserve">Внешние проявления альтруизма не всегда подкрепляются у них соответствующими действиями и поступками. • </w:t>
      </w:r>
    </w:p>
    <w:p w14:paraId="1EEE7C0E" w14:textId="77777777" w:rsidR="0003687A" w:rsidRDefault="007F3618" w:rsidP="0003687A">
      <w:pPr>
        <w:spacing w:after="0"/>
        <w:ind w:firstLine="709"/>
        <w:jc w:val="both"/>
      </w:pPr>
      <w:r>
        <w:t xml:space="preserve">Душевные травмы, связанные с чувствами, очень болезненны для девочки. Они могут врезаться в память на года и стать одной из причин разрушения нормальных отношений между родителями и дочерью. • </w:t>
      </w:r>
    </w:p>
    <w:p w14:paraId="002E62A5" w14:textId="77777777" w:rsidR="0003687A" w:rsidRDefault="007F3618" w:rsidP="0003687A">
      <w:pPr>
        <w:spacing w:after="0"/>
        <w:ind w:firstLine="709"/>
        <w:jc w:val="both"/>
      </w:pPr>
      <w:r>
        <w:t xml:space="preserve">Девочки отдают предпочтение семейно-бытовым темам, отображению сферы обслуживания. • </w:t>
      </w:r>
    </w:p>
    <w:p w14:paraId="05D3AF1E" w14:textId="77777777" w:rsidR="0003687A" w:rsidRDefault="007F3618" w:rsidP="0003687A">
      <w:pPr>
        <w:spacing w:after="0"/>
        <w:ind w:firstLine="709"/>
        <w:jc w:val="both"/>
      </w:pPr>
      <w:r>
        <w:t xml:space="preserve">Девочки согласуют игровые намерения с бытовым трудом, ролями, которые символизируют опеку и заботу. • </w:t>
      </w:r>
    </w:p>
    <w:p w14:paraId="6BF8F8E2" w14:textId="77777777" w:rsidR="0003687A" w:rsidRDefault="007F3618" w:rsidP="0003687A">
      <w:pPr>
        <w:spacing w:after="0"/>
        <w:ind w:firstLine="709"/>
        <w:jc w:val="both"/>
      </w:pPr>
      <w:r>
        <w:lastRenderedPageBreak/>
        <w:t xml:space="preserve">Девочки ограничивают круг своих партнеров, не общаясь с теми, кто им неприятен, с кем не установились приятельские отношения. • </w:t>
      </w:r>
    </w:p>
    <w:p w14:paraId="0E18DAEA" w14:textId="77777777" w:rsidR="0003687A" w:rsidRDefault="007F3618" w:rsidP="0003687A">
      <w:pPr>
        <w:spacing w:after="0"/>
        <w:ind w:firstLine="709"/>
        <w:jc w:val="both"/>
      </w:pPr>
      <w:r>
        <w:t xml:space="preserve">В общей деятельности большинство девочек склонны проявлять инициативу и руководить партнерами. • </w:t>
      </w:r>
    </w:p>
    <w:p w14:paraId="224BED21" w14:textId="77777777" w:rsidR="0003687A" w:rsidRDefault="007F3618" w:rsidP="0003687A">
      <w:pPr>
        <w:spacing w:after="0"/>
        <w:ind w:firstLine="709"/>
        <w:jc w:val="both"/>
      </w:pPr>
      <w:r>
        <w:t xml:space="preserve">Девочки используют прилагательные – характеристики, уменьшительно- ласкательные формы обращения к своим партнерам не только тогда, когда желают продемонстрировать личную привязанность, благодарность, заинтересованность, но и тогда, когда отношения испытывают напряжение: обман, отказ, упреки. • </w:t>
      </w:r>
    </w:p>
    <w:p w14:paraId="3221B561" w14:textId="77777777" w:rsidR="0003687A" w:rsidRDefault="007F3618" w:rsidP="0003687A">
      <w:pPr>
        <w:spacing w:after="0"/>
        <w:ind w:firstLine="709"/>
        <w:jc w:val="both"/>
      </w:pPr>
      <w:r>
        <w:t>Девочки эмоционально чувствительны к собеседнику, сразу реагируют на форму высказывания, откликаются на эмоциональную</w:t>
      </w:r>
      <w:r w:rsidR="0003687A">
        <w:t xml:space="preserve"> </w:t>
      </w:r>
      <w:r>
        <w:t>чем</w:t>
      </w:r>
      <w:r>
        <w:t xml:space="preserve"> </w:t>
      </w:r>
      <w:r w:rsidR="0003687A">
        <w:t xml:space="preserve">окраску, способны уловить подтекст. В отдельных случаях содержание отходит на второй план, на первое место выступает эмоциональная окраска. • </w:t>
      </w:r>
    </w:p>
    <w:p w14:paraId="4C0CA49F" w14:textId="77777777" w:rsidR="0003687A" w:rsidRDefault="0003687A" w:rsidP="0003687A">
      <w:pPr>
        <w:spacing w:after="0"/>
        <w:ind w:firstLine="709"/>
        <w:jc w:val="both"/>
      </w:pPr>
      <w:r>
        <w:t>Девочки больше сориентированы на эмоциональное общение, вдвое активнее используют мимику и частично пользуются прикосновением. •</w:t>
      </w:r>
    </w:p>
    <w:p w14:paraId="51E8CE50" w14:textId="77777777" w:rsidR="0003687A" w:rsidRDefault="0003687A" w:rsidP="0003687A">
      <w:pPr>
        <w:spacing w:after="0"/>
        <w:ind w:firstLine="709"/>
        <w:jc w:val="both"/>
      </w:pPr>
      <w:r>
        <w:t xml:space="preserve"> В общении для девочек значительным есть процесс, форма общения, эмоциональная основа на котором оно разворачивается. Психофизиологические особенности мальчика. • </w:t>
      </w:r>
    </w:p>
    <w:p w14:paraId="058E0372" w14:textId="77777777" w:rsidR="0003687A" w:rsidRDefault="0003687A" w:rsidP="0003687A">
      <w:pPr>
        <w:spacing w:after="0"/>
        <w:ind w:firstLine="709"/>
        <w:jc w:val="both"/>
      </w:pPr>
      <w:r>
        <w:t xml:space="preserve">В развитии мальчики несколько отстают от девочек. • </w:t>
      </w:r>
    </w:p>
    <w:p w14:paraId="53AFB0C2" w14:textId="77777777" w:rsidR="0003687A" w:rsidRDefault="0003687A" w:rsidP="0003687A">
      <w:pPr>
        <w:spacing w:after="0"/>
        <w:ind w:firstLine="709"/>
        <w:jc w:val="both"/>
      </w:pPr>
      <w:r>
        <w:t xml:space="preserve">Мальчишеская двигательная активность имеет природное происхождение. • </w:t>
      </w:r>
    </w:p>
    <w:p w14:paraId="6AC1722B" w14:textId="77777777" w:rsidR="0003687A" w:rsidRDefault="0003687A" w:rsidP="0003687A">
      <w:pPr>
        <w:spacing w:after="0"/>
        <w:ind w:firstLine="709"/>
        <w:jc w:val="both"/>
      </w:pPr>
      <w:r>
        <w:t xml:space="preserve">Какая –либо новизна может способствовать творческому вдохновению мальчика. • </w:t>
      </w:r>
    </w:p>
    <w:p w14:paraId="0046766C" w14:textId="77777777" w:rsidR="0003687A" w:rsidRDefault="0003687A" w:rsidP="0003687A">
      <w:pPr>
        <w:spacing w:after="0"/>
        <w:ind w:firstLine="709"/>
        <w:jc w:val="both"/>
      </w:pPr>
      <w:r>
        <w:t xml:space="preserve">Разбирание игрушек –это целиком нормальное желание познавать ее части. • </w:t>
      </w:r>
    </w:p>
    <w:p w14:paraId="0332E859" w14:textId="77777777" w:rsidR="0003687A" w:rsidRDefault="0003687A" w:rsidP="0003687A">
      <w:pPr>
        <w:spacing w:after="0"/>
        <w:ind w:firstLine="709"/>
        <w:jc w:val="both"/>
      </w:pPr>
      <w:r>
        <w:t xml:space="preserve">Мальчикам больше времени необходимо для адаптации к дошкольному учреждению, требуют понимания. • </w:t>
      </w:r>
    </w:p>
    <w:p w14:paraId="01DDFC60" w14:textId="77777777" w:rsidR="0003687A" w:rsidRDefault="0003687A" w:rsidP="0003687A">
      <w:pPr>
        <w:spacing w:after="0"/>
        <w:ind w:firstLine="709"/>
        <w:jc w:val="both"/>
      </w:pPr>
      <w:r>
        <w:t>Утомление снижает у мальчиков их речь и логические процессы. •</w:t>
      </w:r>
    </w:p>
    <w:p w14:paraId="599A30B4" w14:textId="77777777" w:rsidR="0003687A" w:rsidRDefault="0003687A" w:rsidP="0003687A">
      <w:pPr>
        <w:spacing w:after="0"/>
        <w:ind w:firstLine="709"/>
        <w:jc w:val="both"/>
      </w:pPr>
      <w:r>
        <w:t xml:space="preserve"> Предлагая мальчику или требуя что-то от него, необходимо следить за четкостью аргументации. • </w:t>
      </w:r>
    </w:p>
    <w:p w14:paraId="60F784C2" w14:textId="77777777" w:rsidR="0003687A" w:rsidRDefault="0003687A" w:rsidP="0003687A">
      <w:pPr>
        <w:spacing w:after="0"/>
        <w:ind w:firstLine="709"/>
        <w:jc w:val="both"/>
      </w:pPr>
      <w:r>
        <w:t xml:space="preserve">Для мальчиков характерно глубокое сосредоточение на конкретных проблемах. • </w:t>
      </w:r>
    </w:p>
    <w:p w14:paraId="12115C75" w14:textId="77777777" w:rsidR="0003687A" w:rsidRDefault="0003687A" w:rsidP="0003687A">
      <w:pPr>
        <w:spacing w:after="0"/>
        <w:ind w:firstLine="709"/>
        <w:jc w:val="both"/>
      </w:pPr>
      <w:r>
        <w:t xml:space="preserve">Собственная внешность их тоже интересует, но они скрывают это. • </w:t>
      </w:r>
    </w:p>
    <w:p w14:paraId="16211DFF" w14:textId="77777777" w:rsidR="0003687A" w:rsidRDefault="0003687A" w:rsidP="0003687A">
      <w:pPr>
        <w:spacing w:after="0"/>
        <w:ind w:firstLine="709"/>
        <w:jc w:val="both"/>
      </w:pPr>
      <w:r>
        <w:t xml:space="preserve">Мальчикам тяжело, дискомфортно работать в случае ограничения их собственных действий. • </w:t>
      </w:r>
    </w:p>
    <w:p w14:paraId="03279505" w14:textId="77777777" w:rsidR="0003687A" w:rsidRDefault="0003687A" w:rsidP="0003687A">
      <w:pPr>
        <w:spacing w:after="0"/>
        <w:ind w:firstLine="709"/>
        <w:jc w:val="both"/>
      </w:pPr>
      <w:r>
        <w:t xml:space="preserve">Большинство мальчиков, чтобы угодить другому, могут подарить ему, как собственную вещь, так и чужую для поддержания взаимоотношений или показать свою щедрость. • </w:t>
      </w:r>
    </w:p>
    <w:p w14:paraId="49A96F5F" w14:textId="77777777" w:rsidR="0003687A" w:rsidRDefault="0003687A" w:rsidP="0003687A">
      <w:pPr>
        <w:spacing w:after="0"/>
        <w:ind w:firstLine="709"/>
        <w:jc w:val="both"/>
      </w:pPr>
      <w:r>
        <w:t xml:space="preserve">Долгие нотации взрослых не приносят ожидаемых результатов. • </w:t>
      </w:r>
    </w:p>
    <w:p w14:paraId="387544C1" w14:textId="77777777" w:rsidR="0003687A" w:rsidRDefault="0003687A" w:rsidP="0003687A">
      <w:pPr>
        <w:spacing w:after="0"/>
        <w:ind w:firstLine="709"/>
        <w:jc w:val="both"/>
      </w:pPr>
      <w:r>
        <w:t xml:space="preserve">Постоянно осуждая и наказывая за непроизвольное поведение и поступки мальчика, можно выработать у него сопротивление положительной мотивации его поведения. • </w:t>
      </w:r>
    </w:p>
    <w:p w14:paraId="4F050145" w14:textId="77777777" w:rsidR="0003687A" w:rsidRDefault="0003687A" w:rsidP="0003687A">
      <w:pPr>
        <w:spacing w:after="0"/>
        <w:ind w:firstLine="709"/>
        <w:jc w:val="both"/>
      </w:pPr>
      <w:r>
        <w:t xml:space="preserve">Делая </w:t>
      </w:r>
      <w:proofErr w:type="gramStart"/>
      <w:r>
        <w:t>что-то</w:t>
      </w:r>
      <w:proofErr w:type="gramEnd"/>
      <w:r>
        <w:t xml:space="preserve"> мальчики часто спешат, но это не указывает на отсутствие желания выполнить задания на должном уровне. • </w:t>
      </w:r>
    </w:p>
    <w:p w14:paraId="60E51DC0" w14:textId="77777777" w:rsidR="0003687A" w:rsidRDefault="0003687A" w:rsidP="0003687A">
      <w:pPr>
        <w:spacing w:after="0"/>
        <w:ind w:firstLine="709"/>
        <w:jc w:val="both"/>
      </w:pPr>
      <w:r>
        <w:lastRenderedPageBreak/>
        <w:t xml:space="preserve">Мальчики больше склонны к динамическим, активным действиям, небезопасным приключениям, путешествиям. • </w:t>
      </w:r>
    </w:p>
    <w:p w14:paraId="0830EC1A" w14:textId="77777777" w:rsidR="0003687A" w:rsidRDefault="0003687A" w:rsidP="0003687A">
      <w:pPr>
        <w:spacing w:after="0"/>
        <w:ind w:firstLine="709"/>
        <w:jc w:val="both"/>
      </w:pPr>
      <w:r>
        <w:t xml:space="preserve">Мальчики, выбирая роли, связывают их со строительством, защитой людей, смелыми поступками, что есть следствием телевизионных героев. • </w:t>
      </w:r>
    </w:p>
    <w:p w14:paraId="3D1B12DB" w14:textId="77777777" w:rsidR="0003687A" w:rsidRDefault="0003687A" w:rsidP="0003687A">
      <w:pPr>
        <w:spacing w:after="0"/>
        <w:ind w:firstLine="709"/>
        <w:jc w:val="both"/>
      </w:pPr>
      <w:r>
        <w:t>Мальчики в большинстве случаев идут на контакт ради совместных действий, они готовы расширить круг партнеров даже за счет тех, кто для них неприятен, к кому они равнодушны, когда это необходимо для</w:t>
      </w:r>
      <w:r w:rsidRPr="0003687A">
        <w:t xml:space="preserve"> </w:t>
      </w:r>
      <w:r>
        <w:t xml:space="preserve">разворачивания какой –либо деятельности. • </w:t>
      </w:r>
    </w:p>
    <w:p w14:paraId="26C5BA0C" w14:textId="77777777" w:rsidR="0003687A" w:rsidRDefault="0003687A" w:rsidP="0003687A">
      <w:pPr>
        <w:spacing w:after="0"/>
        <w:ind w:firstLine="709"/>
        <w:jc w:val="both"/>
      </w:pPr>
      <w:r>
        <w:t xml:space="preserve">Они решительно изменяют установленный порядок, чтоб внести элементы новизны, риска, необычности в игру. Ориентация на общую деятельность может быть результатом предыдущего успешного опыта, который оставил в эмоциональной памяти положительный след. • </w:t>
      </w:r>
    </w:p>
    <w:p w14:paraId="4B43093A" w14:textId="77777777" w:rsidR="0003687A" w:rsidRDefault="0003687A" w:rsidP="0003687A">
      <w:pPr>
        <w:spacing w:after="0"/>
        <w:ind w:firstLine="709"/>
        <w:jc w:val="both"/>
      </w:pPr>
      <w:r>
        <w:t xml:space="preserve">Мальчики часто нарушают созданные группой сверстников правила, если они не обеспечивают в игровой деятельности стремительного успешного достижения цели. • </w:t>
      </w:r>
    </w:p>
    <w:p w14:paraId="734CB237" w14:textId="77777777" w:rsidR="0003687A" w:rsidRDefault="0003687A" w:rsidP="0003687A">
      <w:pPr>
        <w:spacing w:after="0"/>
        <w:ind w:firstLine="709"/>
        <w:jc w:val="both"/>
      </w:pPr>
      <w:r>
        <w:t xml:space="preserve">Мальчики в совместной деятельности предпочитают вносить изменения по ее ходу и принимают инициативу других, развивая ее. </w:t>
      </w:r>
    </w:p>
    <w:p w14:paraId="0C95D0ED" w14:textId="77777777" w:rsidR="0003687A" w:rsidRDefault="0003687A" w:rsidP="0003687A">
      <w:pPr>
        <w:spacing w:after="0"/>
        <w:ind w:firstLine="709"/>
        <w:jc w:val="both"/>
      </w:pPr>
      <w:r>
        <w:t>Советы родителям:</w:t>
      </w:r>
    </w:p>
    <w:p w14:paraId="51F82D71" w14:textId="77777777" w:rsidR="0003687A" w:rsidRDefault="0003687A" w:rsidP="0003687A">
      <w:pPr>
        <w:spacing w:after="0"/>
        <w:ind w:firstLine="709"/>
        <w:jc w:val="both"/>
      </w:pPr>
      <w:r>
        <w:t xml:space="preserve"> Когда ребенок использует </w:t>
      </w:r>
      <w:proofErr w:type="gramStart"/>
      <w:r>
        <w:t>нецензурные выражения</w:t>
      </w:r>
      <w:proofErr w:type="gramEnd"/>
      <w:r>
        <w:t xml:space="preserve"> Дети делают это по-разному: • безвинно, не понимая значения слова, но зная, что оно запрещено; • понимая значения слова и зная реакцию взрослых. </w:t>
      </w:r>
    </w:p>
    <w:p w14:paraId="09DBCCF6" w14:textId="77777777" w:rsidR="0003687A" w:rsidRDefault="0003687A" w:rsidP="0003687A">
      <w:pPr>
        <w:spacing w:after="0"/>
        <w:ind w:firstLine="709"/>
        <w:jc w:val="both"/>
      </w:pPr>
      <w:r>
        <w:t xml:space="preserve">Техника поведения взрослых </w:t>
      </w:r>
    </w:p>
    <w:p w14:paraId="0C4268BA" w14:textId="77777777" w:rsidR="0003687A" w:rsidRDefault="0003687A" w:rsidP="0003687A">
      <w:pPr>
        <w:spacing w:after="0"/>
        <w:ind w:firstLine="709"/>
        <w:jc w:val="both"/>
      </w:pPr>
      <w:r>
        <w:t xml:space="preserve">1. Если ребенок не понимает значение слова и не имеет намерения кого-то шокировать, эффективным будет просто сказать, что это грубое и неприятное слово, и лучше его не говорить. </w:t>
      </w:r>
    </w:p>
    <w:p w14:paraId="3BFA1F02" w14:textId="77777777" w:rsidR="0003687A" w:rsidRDefault="0003687A" w:rsidP="0003687A">
      <w:pPr>
        <w:spacing w:after="0"/>
        <w:ind w:firstLine="709"/>
        <w:jc w:val="both"/>
      </w:pPr>
      <w:r>
        <w:t xml:space="preserve">2. Если ребенок не знает значение слова, но знает, что оно запрещено: необходимо проигнорировать слова ребенка и обратить внимание на это в следующий раз. Ребенок разочаруется в скандале, если не произведет на родителей ожидаемого впечатления. Резкое и неодобрительное «Хватит!» влияет лучше, чем долгие нотации. </w:t>
      </w:r>
    </w:p>
    <w:p w14:paraId="39CBDF95" w14:textId="6AB850A1" w:rsidR="00F12C76" w:rsidRDefault="0003687A" w:rsidP="0003687A">
      <w:pPr>
        <w:spacing w:after="0"/>
        <w:ind w:firstLine="709"/>
        <w:jc w:val="both"/>
      </w:pPr>
      <w:r>
        <w:t>3. Если ребенок знает и понимает значения слов и реакцию взрослых, необходимо: проигнорировать скандал и обратить внимание на это только тогда, когда ребенок не ругается. Твердо сказать: «Ты мне нравишься, я тебя люблю, но то, что ты говоришь–нет!» Не обращать внимание других на сказанное. Фразы: «Ты послушай, что он говорит!»- в присутствии ребенка обеспечивают ему аудиторию, внимание, что будет стимулировать, а не останавливать скандал.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33"/>
    <w:rsid w:val="0003687A"/>
    <w:rsid w:val="00184046"/>
    <w:rsid w:val="002D3A7C"/>
    <w:rsid w:val="004C7233"/>
    <w:rsid w:val="006C0B77"/>
    <w:rsid w:val="007F3618"/>
    <w:rsid w:val="008242FF"/>
    <w:rsid w:val="00870751"/>
    <w:rsid w:val="00922C48"/>
    <w:rsid w:val="00B915B7"/>
    <w:rsid w:val="00CE54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AFB"/>
  <w15:chartTrackingRefBased/>
  <w15:docId w15:val="{D8A2EC12-71C5-4553-9B8F-A678E06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2025-01-10T04:20:00Z</dcterms:created>
  <dcterms:modified xsi:type="dcterms:W3CDTF">2025-01-10T04:37:00Z</dcterms:modified>
</cp:coreProperties>
</file>