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2">
      <w:pPr>
        <w:ind w:firstLine="696"/>
        <w:jc w:val="center"/>
        <w:rPr>
          <w:rFonts w:ascii="Times New Roman" w:cs="Times New Roman" w:hAnsi="Times New Roman"/>
          <w:color w:val="3c3c3c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Развитие образного мышления учащихся ДМШ и ДШИ на образах фортепианных произведений Назиба Жиганова</w:t>
      </w:r>
    </w:p>
    <w:p w14:paraId="00000003">
      <w:pPr>
        <w:ind w:firstLine="696"/>
        <w:jc w:val="center"/>
        <w:rPr>
          <w:rFonts w:ascii="Times New Roman" w:cs="Times New Roman" w:hAnsi="Times New Roman"/>
          <w:b/>
          <w:bCs/>
          <w:color w:val="3c3c3c"/>
          <w:sz w:val="28"/>
          <w:szCs w:val="28"/>
          <w:rtl w:val="off"/>
          <w:lang w:val="ru-RU"/>
        </w:rPr>
      </w:pPr>
    </w:p>
    <w:p w14:paraId="00000004">
      <w:pPr>
        <w:ind w:firstLine="696"/>
        <w:jc w:val="center"/>
        <w:rPr>
          <w:rFonts w:ascii="Times New Roman" w:cs="Times New Roman" w:hAnsi="Times New Roman"/>
          <w:color w:val="3c3c3c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bCs/>
          <w:color w:val="3c3c3c"/>
          <w:sz w:val="28"/>
          <w:szCs w:val="28"/>
          <w:rtl w:val="off"/>
          <w:lang w:val="ru-RU"/>
        </w:rPr>
        <w:t>Введение</w:t>
      </w:r>
    </w:p>
    <w:p w14:paraId="00000005">
      <w:pPr>
        <w:ind w:firstLine="696"/>
        <w:jc w:val="center"/>
        <w:rPr>
          <w:rFonts w:ascii="Times New Roman" w:cs="Times New Roman" w:hAnsi="Times New Roman"/>
          <w:color w:val="3c3c3c"/>
          <w:sz w:val="28"/>
          <w:szCs w:val="28"/>
          <w:rtl w:val="off"/>
          <w:lang w:val="en-US"/>
        </w:rPr>
      </w:pPr>
    </w:p>
    <w:p w14:paraId="00000006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696"/>
        <w:jc w:val="both"/>
        <w:rPr>
          <w:rFonts w:ascii="Times New Roman" w:cs="Times New Roman" w:hAnsi="Times New Roman"/>
          <w:color w:val="3c3c3c"/>
          <w:sz w:val="28"/>
          <w:szCs w:val="28"/>
          <w:rtl w:val="off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Работа над развитием образного мышления – важный этап становления юного музыканта. </w:t>
      </w:r>
      <w:r>
        <w:rPr>
          <w:rFonts w:ascii="Times New Roman" w:cs="Times New Roman" w:hAnsi="Times New Roman"/>
          <w:color w:val="3c3c3c"/>
          <w:sz w:val="28"/>
          <w:szCs w:val="28"/>
          <w:rtl w:val="off"/>
          <w:lang w:val="ru-RU"/>
        </w:rPr>
        <w:t xml:space="preserve">П.И. Чайковский считал, что самые яркие ассоциации бывают в детстве, и потом, если это не развивать дальше у ребенка это все теряется. И во взрослом состоянии человек уже не способен на такие яркие эмоциональные, состояния души. </w:t>
      </w:r>
    </w:p>
    <w:p w14:paraId="00000007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696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Наличие развитого музыкально-образного мышления необходимо всем детям для нормального интеллектуального развития. Именно художественные образы, опирающиеся на наглядность в самых разных видах искусств, оказывают интенсивное воздействие на психику младшего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учащегося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, обогащают его духовный мир. Нагляднообразным называется такое мышление, в котором решение задачи происходит в результате внутренних действий с образами. Следовательно, большое место занимают воображение и фантазия. Воображение играет огромную роль в жизни человека. С помощью воображения человек овладевает сферой возможного будущего, создает и осваивает все сферы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искусства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. Воображение является основой всякой творческой деятельности. Все, что окружает нас и что сделано руками человека, весь мир культуры и есть продукт творческого воображения. Это объясняется тем, что воображение является основой образного мышления. </w:t>
      </w:r>
    </w:p>
    <w:p w14:paraId="00000008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696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Дети 6-8 – летнего возраста мыслят по аналогии, так же их воображение связано с наглядностью и конкретностью. Детские аналогии очень часто являются поверхностными, иногда даже бессмысленными, но работа, которая осуществляется в мышлении, огромна: ребенок стремится найти единство в действительности, установить важнейшие сходства и различия. Все, что слышит ребенок, он переводит в наглядный план. Перед его взором проходят живые образы, картины. У детей слушание требует опоры на картину, на конкретный образ. Любознательность ребенка постоянно направлена на познание окружающего мира и построение своей картины этого мира. Иначе они не могут вообразить, воссоздать описываемую ситуацию. </w:t>
      </w:r>
    </w:p>
    <w:p w14:paraId="00000009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696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Музыкальное мышление начинается с оперирования музыкальными образами</w:t>
      </w:r>
      <w:r>
        <w:rPr>
          <w:rStyle w:val="Footnotereference"/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footnoteReference w:id="0"/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. Образ в музыкальном искусстве всегда наполнен определенным эмоциональным содержанием и отражает чувственную реакцию человека на </w:t>
      </w:r>
      <w:r>
        <w:rPr>
          <w:rFonts w:ascii="Times New Roman" w:cs="Times New Roman" w:hAnsi="Times New Roman"/>
          <w:color w:val="333333"/>
          <w:sz w:val="28"/>
          <w:szCs w:val="28"/>
          <w:highlight w:val="white"/>
          <w:rtl w:val="off"/>
          <w:lang w:val="en-US"/>
        </w:rPr>
        <w:t xml:space="preserve">те или иные явления действительности, поскольку </w:t>
      </w:r>
      <w:r>
        <w:rPr>
          <w:rFonts w:ascii="Times New Roman" w:cs="Times New Roman" w:hAnsi="Times New Roman"/>
          <w:b w:val="off"/>
          <w:bCs w:val="off"/>
          <w:color w:val="333333"/>
          <w:sz w:val="28"/>
          <w:szCs w:val="28"/>
          <w:highlight w:val="white"/>
          <w:rtl w:val="off"/>
          <w:lang w:val="en-US"/>
        </w:rPr>
        <w:t>музыкальное</w:t>
      </w:r>
      <w:r>
        <w:rPr>
          <w:rFonts w:ascii="Times New Roman" w:cs="Times New Roman" w:hAnsi="Times New Roman"/>
          <w:color w:val="333333"/>
          <w:sz w:val="28"/>
          <w:szCs w:val="28"/>
          <w:highlight w:val="white"/>
          <w:rtl w:val="off"/>
          <w:lang w:val="en-US"/>
        </w:rPr>
        <w:t xml:space="preserve"> мышление не может не иметь ярко выраженной </w:t>
      </w:r>
      <w:r>
        <w:rPr>
          <w:rFonts w:ascii="Times New Roman" w:cs="Times New Roman" w:hAnsi="Times New Roman"/>
          <w:b w:val="off"/>
          <w:bCs w:val="off"/>
          <w:color w:val="333333"/>
          <w:sz w:val="28"/>
          <w:szCs w:val="28"/>
          <w:highlight w:val="white"/>
          <w:rtl w:val="off"/>
          <w:lang w:val="en-US"/>
        </w:rPr>
        <w:t>эмоциональной</w:t>
      </w:r>
      <w:r>
        <w:rPr>
          <w:rFonts w:ascii="Times New Roman" w:cs="Times New Roman" w:hAnsi="Times New Roman"/>
          <w:color w:val="333333"/>
          <w:sz w:val="28"/>
          <w:szCs w:val="28"/>
          <w:highlight w:val="white"/>
          <w:rtl w:val="off"/>
          <w:lang w:val="en-US"/>
        </w:rPr>
        <w:t xml:space="preserve"> окраски.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</w:p>
    <w:p w14:paraId="0000000A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696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Отсюда следует, что основными компонентами музыкально-образного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мышления являются воображение и эмоциональность. Воображение может влиять на силу эмоций и чувств, испытываемых человеком. </w:t>
      </w:r>
    </w:p>
    <w:p w14:paraId="0000000B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696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Преподавателю необходимо направить процесс обучения на те знания, которые есть у ребѐнка об окружающем мире. Сказка, фантазия, мир природы – это та образная сфера, которая является естественной познавательной средой для детей школьного возраста. </w:t>
      </w:r>
    </w:p>
    <w:p w14:paraId="0000000C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696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На начальном этапе обучения с детьми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п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еред педагогом-музыкантом не ставится главной целью развитие чисто музыкальных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навыков, а возникает задача превращения фантазии ребенка в воображение, развитие музыкально-образного мышления. Педагог стремиться направить юного музыканта на умение передавать не только «литературно-живописные» образы, но и эмоциональное состояние. В то же время, привлечение придуманного сюжета или словесного образа создает условия для осмысления художественного содержания музыкального произведения. Поэтому основу музыкального репертуара, использованного на занятиях, составляют программные произведения: их названия помогают сконцентрировать внимание ребенка на соответствующем образе, способствуют лучшему запоминанию изучаемого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. Живопись, поэзия, способствуя развитию общей эмоциональной культуры ученика, могут дать толчок к развитию воображения при восприятии (слушание, исполнение) музыки. </w:t>
      </w:r>
    </w:p>
    <w:p w14:paraId="0000000D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696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Для активации воображения, на уроках преподавателю прибегать к таким понятиям как: </w:t>
      </w:r>
    </w:p>
    <w:p w14:paraId="0000000E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696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- преувеличение (гиперболизация) и преуменьшение реальн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ых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объектов или их частей (например, создание образов великана, джина или Дюймовочки); </w:t>
      </w:r>
    </w:p>
    <w:p w14:paraId="0000000F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696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- акцентирование – подчеркивание или утрирование реально существующих объектов или их частей (например, длинный нос Буратино, голубые волосы Мальвины); </w:t>
      </w:r>
    </w:p>
    <w:p w14:paraId="00000010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696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- агглютинация – соединение различных, реально существующих частей и свойств объектов в необычных сочетаниях (например, создание вымышленных образов кентавра, русалки); </w:t>
      </w:r>
    </w:p>
    <w:p w14:paraId="0000001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696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- использование текстов и стихотворений; </w:t>
      </w:r>
    </w:p>
    <w:p w14:paraId="0000001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696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- использование репродукций картин и рисование на тему прослушанной музыки. Например,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«Зима» М. Крутицкого, «Болезнь куклы» П.И. Чайковского. </w:t>
      </w:r>
    </w:p>
    <w:p w14:paraId="0000001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696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Для развития навыков мышления в процессе восприятия музыки рекомендуется: </w:t>
      </w:r>
    </w:p>
    <w:p w14:paraId="0000001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696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- выявить в произведении главное интонационное зерно; </w:t>
      </w:r>
    </w:p>
    <w:p w14:paraId="0000001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696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- определить на слух стилевые направления музыкального произведения; </w:t>
      </w:r>
    </w:p>
    <w:p w14:paraId="00000016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696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- найти фрагмент музыки определенного композитора в ряду других; выявить особенности исполнительского стиля; </w:t>
      </w:r>
    </w:p>
    <w:p w14:paraId="00000017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696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- определить на слух гармонические последовательности; </w:t>
      </w:r>
    </w:p>
    <w:p w14:paraId="00000018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696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- подобрать к музыке вкус, запах, цвет, литературу, картину и т.д. </w:t>
      </w:r>
    </w:p>
    <w:p w14:paraId="00000019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696"/>
        <w:jc w:val="center"/>
        <w:rPr>
          <w:rFonts w:ascii="Times New Roman" w:cs="Times New Roman" w:hAnsi="Times New Roman"/>
          <w:b/>
          <w:bCs/>
          <w:color w:val="3c3c3c"/>
          <w:sz w:val="28"/>
          <w:szCs w:val="28"/>
          <w:rtl w:val="off"/>
          <w:lang w:val="ru-RU"/>
        </w:rPr>
      </w:pPr>
    </w:p>
    <w:p w14:paraId="0000001A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696"/>
        <w:jc w:val="center"/>
        <w:rPr>
          <w:rFonts w:ascii="Times New Roman" w:cs="Times New Roman" w:hAnsi="Times New Roman"/>
          <w:b/>
          <w:bCs/>
          <w:color w:val="3c3c3c"/>
          <w:sz w:val="28"/>
          <w:szCs w:val="28"/>
          <w:rtl w:val="off"/>
          <w:lang w:val="ru-RU"/>
        </w:rPr>
      </w:pPr>
      <w:r>
        <w:rPr>
          <w:rFonts w:ascii="Times New Roman" w:cs="Times New Roman" w:hAnsi="Times New Roman"/>
          <w:b/>
          <w:bCs/>
          <w:color w:val="3c3c3c"/>
          <w:sz w:val="28"/>
          <w:szCs w:val="28"/>
          <w:rtl w:val="off"/>
          <w:lang w:val="ru-RU"/>
        </w:rPr>
        <w:t xml:space="preserve">Развитие образного мышления на фортепианных произведениях </w:t>
      </w:r>
    </w:p>
    <w:p w14:paraId="0000001B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696"/>
        <w:jc w:val="center"/>
        <w:rPr>
          <w:rFonts w:ascii="Times New Roman" w:cs="Times New Roman" w:hAnsi="Times New Roman"/>
          <w:b/>
          <w:bCs/>
          <w:color w:val="3c3c3c"/>
          <w:sz w:val="28"/>
          <w:szCs w:val="28"/>
          <w:rtl w:val="off"/>
          <w:lang w:val="ru-RU"/>
        </w:rPr>
      </w:pPr>
      <w:r>
        <w:rPr>
          <w:rFonts w:ascii="Times New Roman" w:cs="Times New Roman" w:hAnsi="Times New Roman"/>
          <w:b/>
          <w:bCs/>
          <w:color w:val="3c3c3c"/>
          <w:sz w:val="28"/>
          <w:szCs w:val="28"/>
          <w:rtl w:val="off"/>
          <w:lang w:val="ru-RU"/>
        </w:rPr>
        <w:t>Н. Жиганова</w:t>
      </w:r>
    </w:p>
    <w:p w14:paraId="0000001C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696"/>
        <w:jc w:val="center"/>
        <w:rPr>
          <w:rFonts w:ascii="Times New Roman" w:cs="Times New Roman" w:hAnsi="Times New Roman"/>
          <w:b/>
          <w:bCs/>
          <w:color w:val="3c3c3c"/>
          <w:sz w:val="28"/>
          <w:szCs w:val="28"/>
          <w:rtl w:val="off"/>
          <w:lang w:val="ru-RU"/>
        </w:rPr>
      </w:pPr>
    </w:p>
    <w:p w14:paraId="0000001D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684"/>
        <w:jc w:val="both"/>
        <w:rPr>
          <w:b w:val="off"/>
          <w:bCs w:val="off"/>
        </w:rPr>
      </w:pPr>
      <w:r>
        <w:rPr>
          <w:rFonts w:ascii="Times New Roman" w:cs="Times New Roman" w:hAnsi="Times New Roman"/>
          <w:b w:val="off"/>
          <w:bCs w:val="off"/>
          <w:color w:val="3c3c3c"/>
          <w:sz w:val="28"/>
          <w:szCs w:val="28"/>
          <w:rtl w:val="off"/>
          <w:lang w:val="ru-RU"/>
        </w:rPr>
        <w:t>В своей работе в классе фортепиано я часто использую произведения композиторов Татарстана. Сегодня я хочу рассказать о фортепианных произведениях знаменитого композитора Н. Жиганова.</w:t>
      </w:r>
    </w:p>
    <w:p w14:paraId="0000001E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684"/>
        <w:jc w:val="both"/>
        <w:rPr>
          <w:rFonts w:ascii="Times New Roman" w:cs="Times New Roman" w:hAnsi="Times New Roman"/>
          <w:color w:val="222222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222222"/>
          <w:sz w:val="28"/>
          <w:szCs w:val="28"/>
          <w:rtl w:val="off"/>
          <w:lang w:val="en-US"/>
        </w:rPr>
        <w:t>Назиб Жиганов</w:t>
      </w:r>
      <w:r>
        <w:rPr>
          <w:rFonts w:ascii="Times New Roman" w:cs="Times New Roman" w:hAnsi="Times New Roman"/>
          <w:color w:val="222222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222222"/>
          <w:sz w:val="28"/>
          <w:szCs w:val="28"/>
          <w:rtl w:val="off"/>
          <w:lang w:val="ru-RU"/>
        </w:rPr>
        <w:t>является круп</w:t>
      </w:r>
      <w:r>
        <w:rPr>
          <w:rFonts w:ascii="Times New Roman" w:cs="Times New Roman" w:hAnsi="Times New Roman"/>
          <w:color w:val="222222"/>
          <w:sz w:val="28"/>
          <w:szCs w:val="28"/>
          <w:rtl w:val="off"/>
          <w:lang w:val="en-US"/>
        </w:rPr>
        <w:t>нейший национальны</w:t>
      </w:r>
      <w:r>
        <w:rPr>
          <w:rFonts w:ascii="Times New Roman" w:cs="Times New Roman" w:hAnsi="Times New Roman"/>
          <w:color w:val="222222"/>
          <w:sz w:val="28"/>
          <w:szCs w:val="28"/>
          <w:rtl w:val="off"/>
          <w:lang w:val="ru-RU"/>
        </w:rPr>
        <w:t>м</w:t>
      </w:r>
      <w:r>
        <w:rPr>
          <w:rFonts w:ascii="Times New Roman" w:cs="Times New Roman" w:hAnsi="Times New Roman"/>
          <w:color w:val="222222"/>
          <w:sz w:val="28"/>
          <w:szCs w:val="28"/>
          <w:rtl w:val="off"/>
          <w:lang w:val="en-US"/>
        </w:rPr>
        <w:t xml:space="preserve"> композитор</w:t>
      </w:r>
      <w:r>
        <w:rPr>
          <w:rFonts w:ascii="Times New Roman" w:cs="Times New Roman" w:hAnsi="Times New Roman"/>
          <w:color w:val="222222"/>
          <w:sz w:val="28"/>
          <w:szCs w:val="28"/>
          <w:rtl w:val="off"/>
          <w:lang w:val="ru-RU"/>
        </w:rPr>
        <w:t>ом</w:t>
      </w:r>
      <w:r>
        <w:rPr>
          <w:rFonts w:ascii="Times New Roman" w:cs="Times New Roman" w:hAnsi="Times New Roman"/>
          <w:color w:val="222222"/>
          <w:sz w:val="28"/>
          <w:szCs w:val="28"/>
          <w:rtl w:val="off"/>
          <w:lang w:val="en-US"/>
        </w:rPr>
        <w:t xml:space="preserve"> ХХ века.</w:t>
      </w:r>
      <w:r>
        <w:rPr>
          <w:rFonts w:ascii="Times New Roman" w:cs="Times New Roman" w:hAnsi="Times New Roman"/>
          <w:b/>
          <w:color w:val="222222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222222"/>
          <w:sz w:val="28"/>
          <w:szCs w:val="28"/>
          <w:rtl w:val="off"/>
          <w:lang w:val="en-US"/>
        </w:rPr>
        <w:t>Масштаб его вклада в полной мере оценить невозможно до сих пор, констатируют эксперты. Назиб Гаязович был основателем сразу нескольких направлений развития профессионального музыкального искусства в Татарстане. Благодаря Жиганову был создан союз композиторов ТАССР в 1939-м, консерватория в 1945 году, которая по сей день «автономно» кует кадры, обеспечивая Казань и Татарстан музыкантами, певцами и, конечно, композиторами. Он бессменно руководил КГК более 40 лет, а еще способствовал появлению Госоркестра республики, ныне ГАСО РТ.</w:t>
      </w:r>
    </w:p>
    <w:p w14:paraId="0000001F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684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1d35"/>
          <w:sz w:val="27"/>
          <w:highlight w:val="white"/>
          <w:rtl w:val="off"/>
          <w:lang w:val="en-US"/>
        </w:rPr>
        <w:t>Назиб Гаязович Жи</w:t>
      </w:r>
      <w:r>
        <w:rPr>
          <w:rFonts w:ascii="Times New Roman" w:cs="Times New Roman" w:hAnsi="Times New Roman"/>
          <w:color w:val="001d35"/>
          <w:sz w:val="27"/>
          <w:highlight w:val="white"/>
          <w:rtl w:val="off"/>
          <w:lang w:val="ru-RU"/>
        </w:rPr>
        <w:t xml:space="preserve">ганов </w:t>
      </w:r>
      <w:r>
        <w:rPr>
          <w:rFonts w:ascii="Times New Roman" w:cs="Times New Roman" w:hAnsi="Times New Roman"/>
          <w:color w:val="001d35"/>
          <w:sz w:val="27"/>
          <w:highlight w:val="white"/>
          <w:rtl w:val="off"/>
          <w:lang w:val="en-US"/>
        </w:rPr>
        <w:t xml:space="preserve">оставил богатое наследие для фортепиано. </w:t>
      </w:r>
      <w:r>
        <w:rPr>
          <w:rFonts w:ascii="Times New Roman" w:cs="Times New Roman" w:hAnsi="Times New Roman"/>
          <w:color w:val="001d35"/>
          <w:sz w:val="27"/>
          <w:highlight w:val="white"/>
          <w:rtl w:val="off"/>
          <w:lang w:val="en-US"/>
        </w:rPr>
        <w:t xml:space="preserve">Среди его произведений для этого инструмента выделяются сюита для фортепиано, состоящая из Прелюдии, Скерцо, Утра, Вальса и Токкатины, а также "Две легенды" (1970), включая балеты "Фатых" и "Зюгра", а также "Нжери". </w:t>
      </w:r>
      <w:r>
        <w:rPr>
          <w:rFonts w:ascii="Times New Roman" w:cs="Times New Roman" w:hAnsi="Times New Roman"/>
          <w:color w:val="001d35"/>
          <w:sz w:val="27"/>
          <w:highlight w:val="white"/>
          <w:rtl w:val="off"/>
          <w:lang w:val="en-US"/>
        </w:rPr>
        <w:t xml:space="preserve">Кроме того, стоит отметить его фортепианные транскрипции арий из опер.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</w:p>
    <w:p w14:paraId="00000020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684"/>
        <w:jc w:val="both"/>
        <w:rPr>
          <w:rFonts w:ascii="Times New Roman" w:cs="Times New Roman" w:hAnsi="Times New Roman"/>
          <w:color w:val="222222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 xml:space="preserve">Прелюдия фа минор является одной из любимых мною. </w:t>
      </w:r>
      <w:r>
        <w:rPr>
          <w:rFonts w:ascii="Times New Roman" w:cs="Times New Roman" w:hAnsi="Times New Roman"/>
          <w:color w:val="222222"/>
          <w:sz w:val="28"/>
          <w:szCs w:val="28"/>
          <w:lang w:val="ru-RU"/>
        </w:rPr>
        <w:t xml:space="preserve">Прелюдия фа минор написана в 1933 году. Эта прелюдию обычно называют виолончельной из-за экспрессивно богатого тембра мелодии левой руки. Сам Н. Жиганов начинал обучение музыки с обучения игры на виолончели в Казанском музыкальном училище, поэтому очень любил данный инструмент на протяжении всей жизни. </w:t>
      </w:r>
      <w:r>
        <w:rPr>
          <w:rFonts w:ascii="Times New Roman" w:cs="Times New Roman" w:hAnsi="Times New Roman"/>
          <w:color w:val="222222"/>
          <w:sz w:val="28"/>
          <w:szCs w:val="28"/>
          <w:lang w:val="ru-RU"/>
        </w:rPr>
        <w:t xml:space="preserve">Сама пьеса небольшая, трехчастная.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 xml:space="preserve">Работая над образом в прелюдии с учащимися, мы пришли к выводу, что это ноктюрн. Для сравнения с учащимися прослушиваем ноктюрны знаменитых композиторов: Ю.Эггхарда, Ф. Шопена и т.д. Пьеса </w:t>
      </w:r>
      <w:r>
        <w:rPr>
          <w:rFonts w:ascii="Times New Roman" w:cs="Times New Roman" w:hAnsi="Times New Roman"/>
          <w:color w:val="001d35"/>
          <w:sz w:val="27"/>
          <w:highlight w:val="white"/>
          <w:rtl w:val="off"/>
          <w:lang w:val="en-US"/>
        </w:rPr>
        <w:t>лирического, мечтательного характера</w:t>
      </w:r>
      <w:r>
        <w:rPr>
          <w:rFonts w:ascii="Times New Roman" w:cs="Times New Roman" w:hAnsi="Times New Roman"/>
          <w:color w:val="001d35"/>
          <w:sz w:val="27"/>
          <w:rtl w:val="off"/>
          <w:lang w:val="en-US"/>
        </w:rPr>
        <w:t xml:space="preserve">. </w:t>
      </w:r>
      <w:r>
        <w:rPr>
          <w:rFonts w:ascii="Times New Roman" w:cs="Times New Roman" w:hAnsi="Times New Roman"/>
          <w:color w:val="001d35"/>
          <w:sz w:val="27"/>
          <w:rtl w:val="off"/>
          <w:lang w:val="ru-RU"/>
        </w:rPr>
        <w:t>Первая и третья часть - созерцание природы - спокойной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 xml:space="preserve">ночной тишины, передающие мечтательные ощущения, связанные с  ночными сумерками. </w:t>
      </w:r>
      <w:r>
        <w:rPr>
          <w:rFonts w:ascii="Times New Roman" w:cs="Times New Roman" w:hAnsi="Times New Roman"/>
          <w:color w:val="222222"/>
          <w:sz w:val="28"/>
          <w:szCs w:val="28"/>
          <w:lang w:val="ru-RU"/>
        </w:rPr>
        <w:t xml:space="preserve">Необходимо добиваться здесь глубокого виолончельного тембра левой партии и певучести.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 xml:space="preserve">Вторая часть напряженная,  аккордовая - </w:t>
      </w:r>
      <w:r>
        <w:rPr>
          <w:rFonts w:ascii="Times New Roman" w:cs="Times New Roman" w:hAnsi="Times New Roman"/>
          <w:color w:val="001d35"/>
          <w:sz w:val="28"/>
          <w:szCs w:val="28"/>
          <w:highlight w:val="white"/>
          <w:rtl w:val="off"/>
          <w:lang w:val="en-US"/>
        </w:rPr>
        <w:t>противопоставляется крайним частям своей взволнованностью и динамичностью, часто содержит более напряженную, чем основная тема, мелодию и отличается большим развитием.</w:t>
      </w:r>
      <w:r>
        <w:rPr>
          <w:rFonts w:ascii="Times New Roman" w:cs="Times New Roman" w:hAnsi="Times New Roman"/>
          <w:color w:val="001d35"/>
          <w:sz w:val="28"/>
          <w:szCs w:val="28"/>
          <w:highlight w:val="white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222222"/>
          <w:sz w:val="28"/>
          <w:szCs w:val="28"/>
          <w:lang w:val="ru-RU"/>
        </w:rPr>
        <w:t xml:space="preserve">  Вторая часть - очень динамичная, где аккордовая кульминация должна звучать страстно и полнозвучно. Большая трудность для учащегося собрать очень широкие  и многозвучные аккорды. Третья часть - напоминает 1 часть по характеру, по размеру - еще меньше. </w:t>
      </w:r>
    </w:p>
    <w:p w14:paraId="0000002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684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ru-RU"/>
        </w:rPr>
        <w:t>Так же  в работе над образным мышлением  использую ф</w:t>
      </w:r>
      <w:r>
        <w:rPr>
          <w:rFonts w:ascii="Times New Roman"/>
          <w:color w:val="000000"/>
          <w:sz w:val="28"/>
          <w:rtl w:val="off"/>
          <w:lang w:val="en-US"/>
        </w:rPr>
        <w:t xml:space="preserve">ортепианный цикл «12 зарисовок» Назиба Жиганова. </w:t>
      </w:r>
      <w:r>
        <w:rPr>
          <w:rFonts w:ascii="Times New Roman"/>
          <w:color w:val="000000"/>
          <w:sz w:val="28"/>
          <w:rtl w:val="off"/>
          <w:lang w:val="en-US"/>
        </w:rPr>
        <w:t xml:space="preserve">Зарисовка – это быстрый набросок. Цель зарисовки отобразить что-то важное, уловить суть момента музыкального произведения, передать характер. </w:t>
      </w:r>
      <w:r>
        <w:rPr>
          <w:rFonts w:ascii="Times New Roman"/>
          <w:color w:val="000000"/>
          <w:sz w:val="28"/>
          <w:rtl w:val="off"/>
          <w:lang w:val="ru-RU"/>
        </w:rPr>
        <w:t>И именно на зарисовках для передачи сути музыкльного произведения развивается образное мышление.</w:t>
      </w:r>
    </w:p>
    <w:p w14:paraId="0000002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684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Зарисовка 1. Пьеса </w:t>
      </w:r>
      <w:r>
        <w:rPr>
          <w:rFonts w:ascii="Times New Roman"/>
          <w:color w:val="000000"/>
          <w:sz w:val="28"/>
          <w:rtl w:val="off"/>
          <w:lang w:val="ru-RU"/>
        </w:rPr>
        <w:t>српрстовима с</w:t>
      </w:r>
      <w:r>
        <w:rPr>
          <w:rFonts w:ascii="Times New Roman"/>
          <w:color w:val="000000"/>
          <w:sz w:val="28"/>
          <w:rtl w:val="off"/>
          <w:lang w:val="en-US"/>
        </w:rPr>
        <w:t xml:space="preserve"> народным</w:t>
      </w:r>
      <w:r>
        <w:rPr>
          <w:rFonts w:ascii="Times New Roman"/>
          <w:color w:val="000000"/>
          <w:sz w:val="28"/>
          <w:rtl w:val="off"/>
          <w:lang w:val="ru-RU"/>
        </w:rPr>
        <w:t>и</w:t>
      </w:r>
      <w:r>
        <w:rPr>
          <w:rFonts w:ascii="Times New Roman"/>
          <w:color w:val="000000"/>
          <w:sz w:val="28"/>
          <w:rtl w:val="off"/>
          <w:lang w:val="en-US"/>
        </w:rPr>
        <w:t xml:space="preserve"> песням. В ней  </w:t>
      </w:r>
      <w:r>
        <w:rPr>
          <w:rFonts w:ascii="Times New Roman"/>
          <w:color w:val="000000"/>
          <w:sz w:val="28"/>
          <w:rtl w:val="off"/>
          <w:lang w:val="ru-RU"/>
        </w:rPr>
        <w:t xml:space="preserve">слышим </w:t>
      </w:r>
      <w:r>
        <w:rPr>
          <w:rFonts w:ascii="Times New Roman"/>
          <w:color w:val="000000"/>
          <w:sz w:val="28"/>
          <w:rtl w:val="off"/>
          <w:lang w:val="en-US"/>
        </w:rPr>
        <w:t>бесконечный мелодический разлив,</w:t>
      </w:r>
      <w:r>
        <w:rPr>
          <w:rFonts w:ascii="Times New Roman"/>
          <w:color w:val="000000"/>
          <w:sz w:val="28"/>
          <w:rtl w:val="off"/>
          <w:lang w:val="en-US"/>
        </w:rPr>
        <w:t xml:space="preserve"> задушевный напев, широту дыхания, спокойное, </w:t>
      </w:r>
      <w:r>
        <w:rPr>
          <w:rFonts w:ascii="Times New Roman"/>
          <w:color w:val="000000"/>
          <w:sz w:val="28"/>
          <w:rtl w:val="off"/>
          <w:lang w:val="ru-RU"/>
        </w:rPr>
        <w:t xml:space="preserve">плавное </w:t>
      </w:r>
      <w:r>
        <w:rPr>
          <w:rFonts w:ascii="Times New Roman"/>
          <w:color w:val="000000"/>
          <w:sz w:val="28"/>
          <w:rtl w:val="off"/>
          <w:lang w:val="en-US"/>
        </w:rPr>
        <w:t xml:space="preserve">повествование при глубине лирического чувства. Характер </w:t>
      </w:r>
      <w:r>
        <w:rPr>
          <w:rFonts w:ascii="Times New Roman"/>
          <w:color w:val="000000"/>
          <w:sz w:val="28"/>
          <w:rtl w:val="off"/>
          <w:lang w:val="ru-RU"/>
        </w:rPr>
        <w:t xml:space="preserve">зарисовки </w:t>
      </w:r>
      <w:r>
        <w:rPr>
          <w:rFonts w:ascii="Times New Roman"/>
          <w:color w:val="000000"/>
          <w:sz w:val="28"/>
          <w:rtl w:val="off"/>
          <w:lang w:val="en-US"/>
        </w:rPr>
        <w:t xml:space="preserve">– </w:t>
      </w:r>
      <w:r>
        <w:rPr>
          <w:rFonts w:ascii="Times New Roman"/>
          <w:color w:val="000000"/>
          <w:sz w:val="28"/>
          <w:rtl w:val="off"/>
          <w:lang w:val="ru-RU"/>
        </w:rPr>
        <w:t xml:space="preserve">это </w:t>
      </w:r>
      <w:r>
        <w:rPr>
          <w:rFonts w:ascii="Times New Roman"/>
          <w:color w:val="000000"/>
          <w:sz w:val="28"/>
          <w:rtl w:val="off"/>
          <w:lang w:val="en-US"/>
        </w:rPr>
        <w:t xml:space="preserve">глубокое </w:t>
      </w:r>
      <w:r>
        <w:rPr>
          <w:rFonts w:ascii="Times New Roman"/>
          <w:color w:val="000000"/>
          <w:sz w:val="28"/>
          <w:rtl w:val="off"/>
          <w:lang w:val="ru-RU"/>
        </w:rPr>
        <w:t xml:space="preserve">философское </w:t>
      </w:r>
      <w:r>
        <w:rPr>
          <w:rFonts w:ascii="Times New Roman"/>
          <w:color w:val="000000"/>
          <w:sz w:val="28"/>
          <w:rtl w:val="off"/>
          <w:lang w:val="en-US"/>
        </w:rPr>
        <w:t xml:space="preserve">размышление. При </w:t>
      </w:r>
      <w:r>
        <w:rPr>
          <w:rFonts w:ascii="Times New Roman"/>
          <w:color w:val="000000"/>
          <w:sz w:val="28"/>
          <w:rtl w:val="off"/>
          <w:lang w:val="ru-RU"/>
        </w:rPr>
        <w:t>работе над зарисовкой, необходимо с учащимся добиваться глубокого пения мелодии</w:t>
      </w:r>
      <w:r>
        <w:rPr>
          <w:rFonts w:ascii="Times New Roman"/>
          <w:color w:val="000000"/>
          <w:sz w:val="28"/>
          <w:rtl w:val="off"/>
          <w:lang w:val="en-US"/>
        </w:rPr>
        <w:t xml:space="preserve">, </w:t>
      </w:r>
      <w:r>
        <w:rPr>
          <w:rFonts w:ascii="Times New Roman"/>
          <w:color w:val="000000"/>
          <w:sz w:val="28"/>
          <w:rtl w:val="off"/>
          <w:lang w:val="ru-RU"/>
        </w:rPr>
        <w:t xml:space="preserve">а </w:t>
      </w:r>
      <w:r>
        <w:rPr>
          <w:rFonts w:ascii="Times New Roman"/>
          <w:color w:val="000000"/>
          <w:sz w:val="28"/>
          <w:rtl w:val="off"/>
          <w:lang w:val="en-US"/>
        </w:rPr>
        <w:t>в партии левой руки сл</w:t>
      </w:r>
      <w:r>
        <w:rPr>
          <w:rFonts w:ascii="Times New Roman"/>
          <w:color w:val="000000"/>
          <w:sz w:val="28"/>
          <w:rtl w:val="off"/>
          <w:lang w:val="ru-RU"/>
        </w:rPr>
        <w:t>ы</w:t>
      </w:r>
      <w:r>
        <w:rPr>
          <w:rFonts w:ascii="Times New Roman"/>
          <w:color w:val="000000"/>
          <w:sz w:val="28"/>
          <w:rtl w:val="off"/>
          <w:lang w:val="en-US"/>
        </w:rPr>
        <w:t xml:space="preserve">шать гармоническое тяготение. </w:t>
      </w:r>
      <w:r>
        <w:rPr>
          <w:rFonts w:ascii="Times New Roman"/>
          <w:color w:val="000000"/>
          <w:sz w:val="28"/>
          <w:rtl w:val="off"/>
          <w:lang w:val="ru-RU"/>
        </w:rPr>
        <w:t>Такая работа и</w:t>
      </w:r>
      <w:r>
        <w:rPr>
          <w:rFonts w:ascii="Times New Roman"/>
          <w:color w:val="000000"/>
          <w:sz w:val="28"/>
          <w:rtl w:val="off"/>
          <w:lang w:val="en-US"/>
        </w:rPr>
        <w:t xml:space="preserve"> слышание поможет </w:t>
      </w:r>
      <w:r>
        <w:rPr>
          <w:rFonts w:ascii="Times New Roman"/>
          <w:color w:val="000000"/>
          <w:sz w:val="28"/>
          <w:rtl w:val="off"/>
          <w:lang w:val="ru-RU"/>
        </w:rPr>
        <w:t xml:space="preserve">ребенку </w:t>
      </w:r>
      <w:r>
        <w:rPr>
          <w:rFonts w:ascii="Times New Roman"/>
          <w:color w:val="000000"/>
          <w:sz w:val="28"/>
          <w:rtl w:val="off"/>
          <w:lang w:val="en-US"/>
        </w:rPr>
        <w:t>преодолеть статичность исполнения.</w:t>
      </w:r>
    </w:p>
    <w:p w14:paraId="0000002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684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Пьеса основана на пентатонном ладу минорного наклонения. Минор здесь создает образ </w:t>
      </w:r>
      <w:r>
        <w:rPr>
          <w:rFonts w:ascii="Times New Roman"/>
          <w:color w:val="000000"/>
          <w:sz w:val="28"/>
          <w:rtl w:val="off"/>
          <w:lang w:val="ru-RU"/>
        </w:rPr>
        <w:t>грусти и вопомининий</w:t>
      </w:r>
      <w:r>
        <w:rPr>
          <w:rFonts w:ascii="Times New Roman"/>
          <w:color w:val="000000"/>
          <w:sz w:val="28"/>
          <w:rtl w:val="off"/>
          <w:lang w:val="en-US"/>
        </w:rPr>
        <w:t xml:space="preserve">. В начале зарисовки мыслить </w:t>
      </w:r>
      <w:r>
        <w:rPr>
          <w:rFonts w:ascii="Times New Roman"/>
          <w:color w:val="000000"/>
          <w:sz w:val="28"/>
          <w:rtl w:val="off"/>
          <w:lang w:val="ru-RU"/>
        </w:rPr>
        <w:t xml:space="preserve">надо </w:t>
      </w:r>
      <w:r>
        <w:rPr>
          <w:rFonts w:ascii="Times New Roman"/>
          <w:color w:val="000000"/>
          <w:sz w:val="28"/>
          <w:rtl w:val="off"/>
          <w:lang w:val="en-US"/>
        </w:rPr>
        <w:t xml:space="preserve">от баса. Погрузив левую руку в рояль, ощущая движение к пятому пальцу правой руки, рисовать объединяющую линию кистью. Пальцы теплые контактируют с клавишами. Необходимо собрать и объединить фразу по лиги. </w:t>
      </w:r>
      <w:r>
        <w:rPr>
          <w:rFonts w:ascii="Times New Roman"/>
          <w:color w:val="000000"/>
          <w:sz w:val="28"/>
          <w:rtl w:val="off"/>
          <w:lang w:val="en-US"/>
        </w:rPr>
        <w:t>«legato» исполняется неторопливо и плавно</w:t>
      </w:r>
      <w:r>
        <w:rPr>
          <w:rFonts w:ascii="Times New Roman"/>
          <w:color w:val="ff0000"/>
          <w:sz w:val="28"/>
          <w:rtl w:val="off"/>
          <w:lang w:val="en-US"/>
        </w:rPr>
        <w:t xml:space="preserve">. </w:t>
      </w:r>
      <w:r>
        <w:rPr>
          <w:rFonts w:ascii="Times New Roman"/>
          <w:color w:val="000000"/>
          <w:sz w:val="28"/>
          <w:rtl w:val="off"/>
          <w:lang w:val="en-US"/>
        </w:rPr>
        <w:t xml:space="preserve">Украшение исполнять мелодичнее, передавая тембр курая. В левой руке </w:t>
      </w:r>
      <w:r>
        <w:rPr>
          <w:rFonts w:ascii="Times New Roman"/>
          <w:color w:val="000000"/>
          <w:sz w:val="28"/>
          <w:rtl w:val="off"/>
          <w:lang w:val="ru-RU"/>
        </w:rPr>
        <w:t xml:space="preserve">ребенок должен </w:t>
      </w:r>
      <w:r>
        <w:rPr>
          <w:rFonts w:ascii="Times New Roman"/>
          <w:color w:val="000000"/>
          <w:sz w:val="28"/>
          <w:rtl w:val="off"/>
          <w:lang w:val="en-US"/>
        </w:rPr>
        <w:t>слуша</w:t>
      </w:r>
      <w:r>
        <w:rPr>
          <w:rFonts w:ascii="Times New Roman"/>
          <w:color w:val="000000"/>
          <w:sz w:val="28"/>
          <w:rtl w:val="off"/>
          <w:lang w:val="ru-RU"/>
        </w:rPr>
        <w:t>ть</w:t>
      </w:r>
      <w:r>
        <w:rPr>
          <w:rFonts w:ascii="Times New Roman"/>
          <w:color w:val="000000"/>
          <w:sz w:val="28"/>
          <w:rtl w:val="off"/>
          <w:lang w:val="en-US"/>
        </w:rPr>
        <w:t xml:space="preserve"> движение басовых ходов. </w:t>
      </w:r>
      <w:r>
        <w:rPr>
          <w:rFonts w:ascii="Times New Roman"/>
          <w:color w:val="000000"/>
          <w:sz w:val="28"/>
          <w:rtl w:val="off"/>
          <w:lang w:val="ru-RU"/>
        </w:rPr>
        <w:t>Чтобы достичь</w:t>
      </w:r>
      <w:r>
        <w:rPr>
          <w:rFonts w:ascii="Times New Roman"/>
          <w:color w:val="000000"/>
          <w:sz w:val="28"/>
          <w:rtl w:val="off"/>
          <w:lang w:val="en-US"/>
        </w:rPr>
        <w:t xml:space="preserve"> красочного </w:t>
      </w:r>
      <w:r>
        <w:rPr>
          <w:rFonts w:ascii="Times New Roman"/>
          <w:color w:val="000000"/>
          <w:sz w:val="28"/>
          <w:rtl w:val="off"/>
          <w:lang w:val="ru-RU"/>
        </w:rPr>
        <w:t xml:space="preserve">олбразного </w:t>
      </w:r>
      <w:r>
        <w:rPr>
          <w:rFonts w:ascii="Times New Roman"/>
          <w:color w:val="000000"/>
          <w:sz w:val="28"/>
          <w:rtl w:val="off"/>
          <w:lang w:val="en-US"/>
        </w:rPr>
        <w:t xml:space="preserve">звучания – </w:t>
      </w:r>
      <w:r>
        <w:rPr>
          <w:rFonts w:ascii="Times New Roman"/>
          <w:color w:val="000000"/>
          <w:sz w:val="28"/>
          <w:rtl w:val="off"/>
          <w:lang w:val="ru-RU"/>
        </w:rPr>
        <w:t xml:space="preserve">необходимо уделить большое внимание </w:t>
      </w:r>
      <w:r>
        <w:rPr>
          <w:rFonts w:ascii="Times New Roman"/>
          <w:color w:val="000000"/>
          <w:sz w:val="28"/>
          <w:rtl w:val="off"/>
          <w:lang w:val="en-US"/>
        </w:rPr>
        <w:t xml:space="preserve">педализации. </w:t>
      </w:r>
      <w:r>
        <w:rPr>
          <w:rFonts w:ascii="Times New Roman"/>
          <w:color w:val="000000"/>
          <w:sz w:val="28"/>
          <w:rtl w:val="off"/>
          <w:lang w:val="ru-RU"/>
        </w:rPr>
        <w:t xml:space="preserve">Зарисовка </w:t>
      </w:r>
      <w:r>
        <w:rPr>
          <w:rFonts w:ascii="Times New Roman"/>
          <w:color w:val="000000"/>
          <w:sz w:val="28"/>
          <w:rtl w:val="off"/>
          <w:lang w:val="en-US"/>
        </w:rPr>
        <w:t>– словно погружа</w:t>
      </w:r>
      <w:r>
        <w:rPr>
          <w:rFonts w:ascii="Times New Roman"/>
          <w:color w:val="000000"/>
          <w:sz w:val="28"/>
          <w:rtl w:val="off"/>
          <w:lang w:val="ru-RU"/>
        </w:rPr>
        <w:t>ет</w:t>
      </w:r>
      <w:r>
        <w:rPr>
          <w:rFonts w:ascii="Times New Roman"/>
          <w:color w:val="000000"/>
          <w:sz w:val="28"/>
          <w:rtl w:val="off"/>
          <w:lang w:val="en-US"/>
        </w:rPr>
        <w:t xml:space="preserve"> в воспоминание </w:t>
      </w:r>
      <w:r>
        <w:rPr>
          <w:rFonts w:ascii="Times New Roman"/>
          <w:color w:val="000000"/>
          <w:sz w:val="28"/>
          <w:rtl w:val="off"/>
          <w:lang w:val="ru-RU"/>
        </w:rPr>
        <w:t>о глубоких чувствах.</w:t>
      </w:r>
      <w:r>
        <w:rPr>
          <w:rFonts w:ascii="Times New Roman"/>
          <w:color w:val="000000"/>
          <w:sz w:val="28"/>
          <w:rtl w:val="off"/>
          <w:lang w:val="en-US"/>
        </w:rPr>
        <w:t xml:space="preserve"> В «accel» необходимо </w:t>
      </w:r>
      <w:r>
        <w:rPr>
          <w:rFonts w:ascii="Times New Roman"/>
          <w:color w:val="000000"/>
          <w:sz w:val="28"/>
          <w:rtl w:val="off"/>
          <w:lang w:val="ru-RU"/>
        </w:rPr>
        <w:t xml:space="preserve">ребенку </w:t>
      </w:r>
      <w:r>
        <w:rPr>
          <w:rFonts w:ascii="Times New Roman"/>
          <w:color w:val="000000"/>
          <w:sz w:val="28"/>
          <w:rtl w:val="off"/>
          <w:lang w:val="en-US"/>
        </w:rPr>
        <w:t xml:space="preserve">показать </w:t>
      </w:r>
      <w:r>
        <w:rPr>
          <w:rFonts w:ascii="Times New Roman"/>
          <w:color w:val="000000"/>
          <w:sz w:val="28"/>
          <w:rtl w:val="off"/>
          <w:lang w:val="ru-RU"/>
        </w:rPr>
        <w:t>при исполнении</w:t>
      </w:r>
      <w:r>
        <w:rPr>
          <w:rFonts w:ascii="Times New Roman"/>
          <w:color w:val="000000"/>
          <w:sz w:val="28"/>
          <w:rtl w:val="off"/>
          <w:lang w:val="en-US"/>
        </w:rPr>
        <w:t xml:space="preserve"> волнение. В конце зарисовки аккорды исполнить тепло, призрачно.</w:t>
      </w:r>
    </w:p>
    <w:p w14:paraId="0000002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684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Зарисовка 2. </w:t>
      </w:r>
      <w:r>
        <w:rPr>
          <w:rFonts w:ascii="Times New Roman"/>
          <w:color w:val="000000"/>
          <w:sz w:val="28"/>
          <w:rtl w:val="off"/>
          <w:lang w:val="en-US"/>
        </w:rPr>
        <w:t>Это пьеса- тан</w:t>
      </w:r>
      <w:r>
        <w:rPr>
          <w:rFonts w:ascii="Times New Roman"/>
          <w:color w:val="000000"/>
          <w:sz w:val="28"/>
          <w:rtl w:val="off"/>
          <w:lang w:val="ru-RU"/>
        </w:rPr>
        <w:t>е</w:t>
      </w:r>
      <w:r>
        <w:rPr>
          <w:rFonts w:ascii="Times New Roman"/>
          <w:color w:val="000000"/>
          <w:sz w:val="28"/>
          <w:rtl w:val="off"/>
          <w:lang w:val="en-US"/>
        </w:rPr>
        <w:t>ц,</w:t>
      </w:r>
      <w:r>
        <w:rPr>
          <w:rFonts w:ascii="Times New Roman"/>
          <w:color w:val="000000"/>
          <w:sz w:val="28"/>
          <w:rtl w:val="off"/>
          <w:lang w:val="ru-RU"/>
        </w:rPr>
        <w:t>можно представить образ</w:t>
      </w:r>
      <w:r>
        <w:rPr>
          <w:rFonts w:ascii="Times New Roman"/>
          <w:color w:val="000000"/>
          <w:sz w:val="28"/>
          <w:rtl w:val="off"/>
          <w:lang w:val="en-US"/>
        </w:rPr>
        <w:t xml:space="preserve"> остроумн</w:t>
      </w:r>
      <w:r>
        <w:rPr>
          <w:rFonts w:ascii="Times New Roman"/>
          <w:color w:val="000000"/>
          <w:sz w:val="28"/>
          <w:rtl w:val="off"/>
          <w:lang w:val="ru-RU"/>
        </w:rPr>
        <w:t>ой</w:t>
      </w:r>
      <w:r>
        <w:rPr>
          <w:rFonts w:ascii="Times New Roman"/>
          <w:color w:val="000000"/>
          <w:sz w:val="28"/>
          <w:rtl w:val="off"/>
          <w:lang w:val="en-US"/>
        </w:rPr>
        <w:t xml:space="preserve"> народн</w:t>
      </w:r>
      <w:r>
        <w:rPr>
          <w:rFonts w:ascii="Times New Roman"/>
          <w:color w:val="000000"/>
          <w:sz w:val="28"/>
          <w:rtl w:val="off"/>
          <w:lang w:val="ru-RU"/>
        </w:rPr>
        <w:t>ой</w:t>
      </w:r>
      <w:r>
        <w:rPr>
          <w:rFonts w:ascii="Times New Roman"/>
          <w:color w:val="000000"/>
          <w:sz w:val="28"/>
          <w:rtl w:val="off"/>
          <w:lang w:val="en-US"/>
        </w:rPr>
        <w:t xml:space="preserve"> сценк</w:t>
      </w:r>
      <w:r>
        <w:rPr>
          <w:rFonts w:ascii="Times New Roman"/>
          <w:color w:val="000000"/>
          <w:sz w:val="28"/>
          <w:rtl w:val="off"/>
          <w:lang w:val="ru-RU"/>
        </w:rPr>
        <w:t>и</w:t>
      </w:r>
      <w:r>
        <w:rPr>
          <w:rFonts w:ascii="Times New Roman"/>
          <w:color w:val="000000"/>
          <w:sz w:val="28"/>
          <w:rtl w:val="off"/>
          <w:lang w:val="en-US"/>
        </w:rPr>
        <w:t xml:space="preserve">. В ней воспевается красота жизни, в которой ключом бьет радость. Тема этой пьесы является обобщением народных песен. Мелодия имеет поступенное пентатоническое движение. В ней чередуются проведение тем в разных регистрах, а всплески октавных ходов создают эффект внезапности. </w:t>
      </w:r>
      <w:r>
        <w:rPr>
          <w:rFonts w:ascii="Times New Roman"/>
          <w:color w:val="000000"/>
          <w:sz w:val="28"/>
          <w:rtl w:val="off"/>
          <w:lang w:val="en-US"/>
        </w:rPr>
        <w:t xml:space="preserve">Все эти выразительные средства, требуют от </w:t>
      </w:r>
      <w:r>
        <w:rPr>
          <w:rFonts w:ascii="Times New Roman"/>
          <w:color w:val="000000"/>
          <w:sz w:val="28"/>
          <w:rtl w:val="off"/>
          <w:lang w:val="ru-RU"/>
        </w:rPr>
        <w:t>учащегося</w:t>
      </w:r>
      <w:r>
        <w:rPr>
          <w:rFonts w:ascii="Times New Roman"/>
          <w:color w:val="000000"/>
          <w:sz w:val="28"/>
          <w:rtl w:val="off"/>
          <w:lang w:val="en-US"/>
        </w:rPr>
        <w:t xml:space="preserve"> остроты слышания и точности звукового воплощения. Тема, написанная в характере народных песен, отличается большой динамичностью и многообразием выразительных средств. Эта зарисовка танцевальная, шутливая. В ней четко выделяются два образа: женский </w:t>
      </w:r>
      <w:r>
        <w:rPr>
          <w:rFonts w:ascii="Times New Roman"/>
          <w:color w:val="000000"/>
          <w:sz w:val="28"/>
          <w:rtl w:val="off"/>
          <w:lang w:val="ru-RU"/>
        </w:rPr>
        <w:t xml:space="preserve">и </w:t>
      </w:r>
      <w:r>
        <w:rPr>
          <w:rFonts w:ascii="Times New Roman"/>
          <w:color w:val="000000"/>
          <w:sz w:val="28"/>
          <w:rtl w:val="off"/>
          <w:lang w:val="en-US"/>
        </w:rPr>
        <w:t>мужской</w:t>
      </w:r>
      <w:r>
        <w:rPr>
          <w:rFonts w:ascii="Times New Roman"/>
          <w:color w:val="000000"/>
          <w:sz w:val="28"/>
          <w:rtl w:val="off"/>
          <w:lang w:val="en-US"/>
        </w:rPr>
        <w:t xml:space="preserve">. Во время исполнения необходимо </w:t>
      </w:r>
      <w:r>
        <w:rPr>
          <w:rFonts w:ascii="Times New Roman"/>
          <w:color w:val="000000"/>
          <w:sz w:val="28"/>
          <w:rtl w:val="off"/>
          <w:lang w:val="ru-RU"/>
        </w:rPr>
        <w:t xml:space="preserve">учащегося обратить </w:t>
      </w:r>
      <w:r>
        <w:rPr>
          <w:rFonts w:ascii="Times New Roman"/>
          <w:color w:val="000000"/>
          <w:sz w:val="28"/>
          <w:rtl w:val="off"/>
          <w:lang w:val="en-US"/>
        </w:rPr>
        <w:t>внимание на достаточно плотное начало, выделение доли и равномерное движение шестнадцатых, не выталкива</w:t>
      </w:r>
      <w:r>
        <w:rPr>
          <w:rFonts w:ascii="Times New Roman"/>
          <w:color w:val="000000"/>
          <w:sz w:val="28"/>
          <w:rtl w:val="off"/>
          <w:lang w:val="ru-RU"/>
        </w:rPr>
        <w:t>ть</w:t>
      </w:r>
      <w:r>
        <w:rPr>
          <w:rFonts w:ascii="Times New Roman"/>
          <w:color w:val="000000"/>
          <w:sz w:val="28"/>
          <w:rtl w:val="off"/>
          <w:lang w:val="en-US"/>
        </w:rPr>
        <w:t xml:space="preserve"> слабую долю. В низ </w:t>
      </w:r>
      <w:r>
        <w:rPr>
          <w:rFonts w:ascii="Times New Roman"/>
          <w:color w:val="000000"/>
          <w:sz w:val="28"/>
          <w:rtl w:val="off"/>
          <w:lang w:val="ru-RU"/>
        </w:rPr>
        <w:t>спускающих</w:t>
      </w:r>
      <w:r>
        <w:rPr>
          <w:rFonts w:ascii="Times New Roman"/>
          <w:color w:val="000000"/>
          <w:sz w:val="28"/>
          <w:rtl w:val="off"/>
          <w:lang w:val="en-US"/>
        </w:rPr>
        <w:t xml:space="preserve"> аккордам надо придать движение, </w:t>
      </w:r>
      <w:r>
        <w:rPr>
          <w:rFonts w:ascii="Times New Roman"/>
          <w:color w:val="000000"/>
          <w:sz w:val="28"/>
          <w:rtl w:val="off"/>
          <w:lang w:val="ru-RU"/>
        </w:rPr>
        <w:t xml:space="preserve">чтобы избежать </w:t>
      </w:r>
      <w:r>
        <w:rPr>
          <w:rFonts w:ascii="Times New Roman"/>
          <w:color w:val="000000"/>
          <w:sz w:val="28"/>
          <w:rtl w:val="off"/>
          <w:lang w:val="en-US"/>
        </w:rPr>
        <w:t xml:space="preserve">статичности. При повторе темы мужского образа (4 строка) необходимо </w:t>
      </w:r>
      <w:r>
        <w:rPr>
          <w:rFonts w:ascii="Times New Roman"/>
          <w:color w:val="000000"/>
          <w:sz w:val="28"/>
          <w:rtl w:val="off"/>
          <w:lang w:val="ru-RU"/>
        </w:rPr>
        <w:t>исполнить</w:t>
      </w:r>
      <w:r>
        <w:rPr>
          <w:rFonts w:ascii="Times New Roman"/>
          <w:color w:val="000000"/>
          <w:sz w:val="28"/>
          <w:rtl w:val="off"/>
          <w:lang w:val="en-US"/>
        </w:rPr>
        <w:t xml:space="preserve"> более сурово и горделиво, стремясь к завершающей фразу ноте «Соль». В этой пьесе рука должны быть, как бы говорящей, выразительной, передавая игривость мелодии. Педаль также контролируется слухом. Она должна быть не передержанной и чистой.</w:t>
      </w:r>
    </w:p>
    <w:p w14:paraId="0000002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684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Зарисовка 3. Через эту зарисовку проходит единая драматическая линия - воспевается красота жизни. В ней два образно-фактурно-контрастных плана, как бы разъяты во времени. В первом – движение хорально-аккордовой ткани, во втором – вступает речитативные фразы, изложенные двухголосно в квартовом и квинтовом удвоении мелодической линии. Два плана разделены не только фактурно, но и метроритмически. Здесь важно ученику передать непрерывность смыслового движения каждого кусочка, полифоническую мысль. В этой зарисовке встречается не присущая Жиганову не симметричность строения не четных размеров 5/4, 6/4, в место обычно четных простых размеров. Необходимо уделять внимание на гибкость ритмических структур, особенно триолей. Тема заимствована из кладовой национального фольклора. В ней звучит и свойственные народным темам «бесконечный мелодический разлив» и широта дыхания, спокойствие при глубине лирических чувств. Нужно найти моменты дыхания рук и следить, чтобы оно не было утрачено. В начале представить гармонию, не торопясь играть таинственно. Можно представить заколдованный лес, где шагают не торопливо длинные аккорды (до минор и си бемоль минор), а возможно это пение грустной птицы перед рассветом. Шаги повторяются, мы все дальше и дальше входим в глубь леса, ощущая нарастающее волнение. В ответ аккордам звучит одинокая нота в верхнем регистре, как капелька с палитры,упавшая на холст. Кончик пальца в это время сосредоточен. Необходимо выстраивать длинную фразу, уметь спеть ее – тянуть, чтобы не было кусками. Педаль, запаздывающая на четвертных – после каждого аккорда. По пути необходимо слушать по нижнему голосу аккорды. Размер 4/4. Речитатив исполнять взволнованно, не терять полифоническую мысль. Исполнять плотным звуком, изображая игру двух кураев. Отделить фрагмент, проходящий в размере 6/4, играть его не навязчиво – это татарская попевка. Встречающиеся одинаковые проведения фраз необходимо разнообразить по звуку. Желательно комплексное звучание всей ткани.</w:t>
      </w:r>
    </w:p>
    <w:p w14:paraId="00000026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684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Зарисовка 4. </w:t>
      </w:r>
      <w:r>
        <w:rPr>
          <w:rFonts w:ascii="Times New Roman"/>
          <w:color w:val="000000"/>
          <w:sz w:val="28"/>
          <w:rtl w:val="off"/>
          <w:lang w:val="ru-RU"/>
        </w:rPr>
        <w:t>Это зарисовка - где р</w:t>
      </w:r>
      <w:r>
        <w:rPr>
          <w:rFonts w:ascii="Times New Roman"/>
          <w:color w:val="000000"/>
          <w:sz w:val="28"/>
          <w:rtl w:val="off"/>
          <w:lang w:val="en-US"/>
        </w:rPr>
        <w:t xml:space="preserve">адость бьет ключом. Моторика </w:t>
      </w:r>
      <w:r>
        <w:rPr>
          <w:rFonts w:ascii="Times New Roman"/>
          <w:color w:val="000000"/>
          <w:sz w:val="28"/>
          <w:rtl w:val="off"/>
          <w:lang w:val="ru-RU"/>
        </w:rPr>
        <w:t>беглых</w:t>
      </w:r>
      <w:r>
        <w:rPr>
          <w:rFonts w:ascii="Times New Roman"/>
          <w:color w:val="000000"/>
          <w:sz w:val="28"/>
          <w:rtl w:val="off"/>
          <w:lang w:val="en-US"/>
        </w:rPr>
        <w:t xml:space="preserve"> шестнадцатых сразу вводит в водоворот активного действия. Чтобы изобразить переполох необходимо руку поставить на позиции и играть плотным звуком. В этой зарисовке </w:t>
      </w:r>
      <w:r>
        <w:rPr>
          <w:rFonts w:ascii="Times New Roman"/>
          <w:color w:val="000000"/>
          <w:sz w:val="28"/>
          <w:rtl w:val="off"/>
          <w:lang w:val="ru-RU"/>
        </w:rPr>
        <w:t xml:space="preserve">учащийся должен ощутить </w:t>
      </w:r>
      <w:r>
        <w:rPr>
          <w:rFonts w:ascii="Times New Roman"/>
          <w:color w:val="000000"/>
          <w:sz w:val="28"/>
          <w:rtl w:val="off"/>
          <w:lang w:val="en-US"/>
        </w:rPr>
        <w:t>постоянную смену ритмического рисунк</w:t>
      </w:r>
      <w:r>
        <w:rPr>
          <w:rFonts w:ascii="Times New Roman"/>
          <w:color w:val="000000"/>
          <w:sz w:val="28"/>
          <w:rtl w:val="off"/>
          <w:lang w:val="ru-RU"/>
        </w:rPr>
        <w:t xml:space="preserve">а </w:t>
      </w:r>
      <w:r>
        <w:rPr>
          <w:rFonts w:ascii="Times New Roman"/>
          <w:color w:val="000000"/>
          <w:sz w:val="28"/>
          <w:rtl w:val="off"/>
          <w:lang w:val="en-US"/>
        </w:rPr>
        <w:t xml:space="preserve">в сочетании с непрерывной остротой пульсации. </w:t>
      </w:r>
      <w:r>
        <w:rPr>
          <w:rFonts w:ascii="Times New Roman"/>
          <w:color w:val="000000"/>
          <w:sz w:val="28"/>
          <w:rtl w:val="off"/>
          <w:lang w:val="ru-RU"/>
        </w:rPr>
        <w:t>Нужно и</w:t>
      </w:r>
      <w:r>
        <w:rPr>
          <w:rFonts w:ascii="Times New Roman"/>
          <w:color w:val="000000"/>
          <w:sz w:val="28"/>
          <w:rtl w:val="off"/>
          <w:lang w:val="en-US"/>
        </w:rPr>
        <w:t xml:space="preserve">спользовать прием </w:t>
      </w:r>
      <w:r>
        <w:rPr>
          <w:rFonts w:ascii="Times New Roman"/>
          <w:color w:val="000000"/>
          <w:sz w:val="28"/>
          <w:rtl w:val="off"/>
          <w:lang w:val="ru-RU"/>
        </w:rPr>
        <w:t>при работе</w:t>
      </w:r>
      <w:r>
        <w:rPr>
          <w:rFonts w:ascii="Times New Roman"/>
          <w:color w:val="000000"/>
          <w:sz w:val="28"/>
          <w:rtl w:val="off"/>
          <w:lang w:val="en-US"/>
        </w:rPr>
        <w:t xml:space="preserve">, </w:t>
      </w:r>
      <w:r>
        <w:rPr>
          <w:rFonts w:ascii="Times New Roman"/>
          <w:color w:val="000000"/>
          <w:sz w:val="28"/>
          <w:rtl w:val="off"/>
          <w:lang w:val="ru-RU"/>
        </w:rPr>
        <w:t xml:space="preserve">который </w:t>
      </w:r>
      <w:r>
        <w:rPr>
          <w:rFonts w:ascii="Times New Roman"/>
          <w:color w:val="000000"/>
          <w:sz w:val="28"/>
          <w:rtl w:val="off"/>
          <w:lang w:val="en-US"/>
        </w:rPr>
        <w:t>напомина</w:t>
      </w:r>
      <w:r>
        <w:rPr>
          <w:rFonts w:ascii="Times New Roman"/>
          <w:color w:val="000000"/>
          <w:sz w:val="28"/>
          <w:rtl w:val="off"/>
          <w:lang w:val="ru-RU"/>
        </w:rPr>
        <w:t>ет ст</w:t>
      </w:r>
      <w:r>
        <w:rPr>
          <w:rFonts w:ascii="Times New Roman"/>
          <w:color w:val="000000"/>
          <w:sz w:val="28"/>
          <w:rtl w:val="off"/>
          <w:lang w:val="en-US"/>
        </w:rPr>
        <w:t>ряхивающее движени</w:t>
      </w:r>
      <w:r>
        <w:rPr>
          <w:rFonts w:ascii="Times New Roman"/>
          <w:color w:val="000000"/>
          <w:sz w:val="28"/>
          <w:rtl w:val="off"/>
          <w:lang w:val="ru-RU"/>
        </w:rPr>
        <w:t>е</w:t>
      </w:r>
      <w:r>
        <w:rPr>
          <w:rFonts w:ascii="Times New Roman"/>
          <w:color w:val="000000"/>
          <w:sz w:val="28"/>
          <w:rtl w:val="off"/>
          <w:lang w:val="en-US"/>
        </w:rPr>
        <w:t>. Тем</w:t>
      </w:r>
      <w:r>
        <w:rPr>
          <w:rFonts w:ascii="Times New Roman"/>
          <w:color w:val="000000"/>
          <w:sz w:val="28"/>
          <w:rtl w:val="off"/>
          <w:lang w:val="ru-RU"/>
        </w:rPr>
        <w:t>у</w:t>
      </w:r>
      <w:r>
        <w:rPr>
          <w:rFonts w:ascii="Times New Roman"/>
          <w:color w:val="000000"/>
          <w:sz w:val="28"/>
          <w:rtl w:val="off"/>
          <w:lang w:val="en-US"/>
        </w:rPr>
        <w:t xml:space="preserve"> в унисон </w:t>
      </w:r>
      <w:r>
        <w:rPr>
          <w:rFonts w:ascii="Times New Roman"/>
          <w:color w:val="000000"/>
          <w:sz w:val="28"/>
          <w:rtl w:val="off"/>
          <w:lang w:val="ru-RU"/>
        </w:rPr>
        <w:t xml:space="preserve">ребенок должен </w:t>
      </w:r>
      <w:r>
        <w:rPr>
          <w:rFonts w:ascii="Times New Roman"/>
          <w:color w:val="000000"/>
          <w:sz w:val="28"/>
          <w:rtl w:val="off"/>
          <w:lang w:val="en-US"/>
        </w:rPr>
        <w:t xml:space="preserve">играть плотно, вести по правой руке. Все эти выразительные средства требуют от </w:t>
      </w:r>
      <w:r>
        <w:rPr>
          <w:rFonts w:ascii="Times New Roman"/>
          <w:color w:val="000000"/>
          <w:sz w:val="28"/>
          <w:rtl w:val="off"/>
          <w:lang w:val="ru-RU"/>
        </w:rPr>
        <w:t>ученика</w:t>
      </w:r>
      <w:r>
        <w:rPr>
          <w:rFonts w:ascii="Times New Roman"/>
          <w:color w:val="000000"/>
          <w:sz w:val="28"/>
          <w:rtl w:val="off"/>
          <w:lang w:val="en-US"/>
        </w:rPr>
        <w:t xml:space="preserve"> остроты и точности звукового воплощения. Здесь необходимо вести плотное легато в унисон с правой рукой. В завершающем такте взять активно аккорды и отчетливо крепкими пальцами уйти к последней нотки.</w:t>
      </w:r>
    </w:p>
    <w:p w14:paraId="00000027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684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Зарисовка 11. </w:t>
      </w:r>
      <w:r>
        <w:rPr>
          <w:rFonts w:ascii="Times New Roman"/>
          <w:color w:val="000000"/>
          <w:sz w:val="28"/>
          <w:rtl w:val="off"/>
          <w:lang w:val="ru-RU"/>
        </w:rPr>
        <w:t xml:space="preserve">Это одна из любимейших моих пьес. </w:t>
      </w:r>
      <w:r>
        <w:rPr>
          <w:rFonts w:ascii="Times New Roman"/>
          <w:color w:val="000000"/>
          <w:sz w:val="28"/>
          <w:rtl w:val="off"/>
          <w:lang w:val="en-US"/>
        </w:rPr>
        <w:t xml:space="preserve">Очень живая веселая, озорная пьеса - танец. Начнем с отработки по 2 такта с дальнейшем объединением в единую мысль. В пьесе видим смену размера. Встряхивающие движения очень важны. В размере 8/4 мыслим шаги восьмушек. Делая звуковой подъем, смело ведем мелодический рисунок. В размере 2/4 чувствовать движение мелодии в левой руке. Октавное изложение темы провести плотно, а </w:t>
      </w:r>
      <w:r>
        <w:rPr>
          <w:rFonts w:ascii="Times New Roman"/>
          <w:color w:val="000000"/>
          <w:sz w:val="28"/>
          <w:rtl w:val="off"/>
          <w:lang w:val="ru-RU"/>
        </w:rPr>
        <w:t>в</w:t>
      </w:r>
      <w:r>
        <w:rPr>
          <w:rFonts w:ascii="Times New Roman"/>
          <w:color w:val="000000"/>
          <w:sz w:val="28"/>
          <w:rtl w:val="off"/>
          <w:lang w:val="en-US"/>
        </w:rPr>
        <w:t xml:space="preserve"> заключительн</w:t>
      </w:r>
      <w:r>
        <w:rPr>
          <w:rFonts w:ascii="Times New Roman"/>
          <w:color w:val="000000"/>
          <w:sz w:val="28"/>
          <w:rtl w:val="off"/>
          <w:lang w:val="ru-RU"/>
        </w:rPr>
        <w:t>ой</w:t>
      </w:r>
      <w:r>
        <w:rPr>
          <w:rFonts w:ascii="Times New Roman"/>
          <w:color w:val="000000"/>
          <w:sz w:val="28"/>
          <w:rtl w:val="off"/>
          <w:lang w:val="en-US"/>
        </w:rPr>
        <w:t xml:space="preserve"> част</w:t>
      </w:r>
      <w:r>
        <w:rPr>
          <w:rFonts w:ascii="Times New Roman"/>
          <w:color w:val="000000"/>
          <w:sz w:val="28"/>
          <w:rtl w:val="off"/>
          <w:lang w:val="ru-RU"/>
        </w:rPr>
        <w:t xml:space="preserve">и надо </w:t>
      </w:r>
      <w:r>
        <w:rPr>
          <w:rFonts w:ascii="Times New Roman"/>
          <w:color w:val="000000"/>
          <w:sz w:val="28"/>
          <w:rtl w:val="off"/>
          <w:lang w:val="en-US"/>
        </w:rPr>
        <w:t>начина</w:t>
      </w:r>
      <w:r>
        <w:rPr>
          <w:rFonts w:ascii="Times New Roman"/>
          <w:color w:val="000000"/>
          <w:sz w:val="28"/>
          <w:rtl w:val="off"/>
          <w:lang w:val="ru-RU"/>
        </w:rPr>
        <w:t>ть</w:t>
      </w:r>
      <w:r>
        <w:rPr>
          <w:rFonts w:ascii="Times New Roman"/>
          <w:color w:val="000000"/>
          <w:sz w:val="28"/>
          <w:rtl w:val="off"/>
          <w:lang w:val="en-US"/>
        </w:rPr>
        <w:t xml:space="preserve"> мягко, таинственно, постепенно усиливать звук и блестяще уйти на конец крепкими четкими пальчиками.</w:t>
      </w:r>
    </w:p>
    <w:p w14:paraId="00000028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684"/>
        <w:jc w:val="center"/>
        <w:rPr>
          <w:rFonts w:ascii="Times New Roman"/>
          <w:color w:val="000000"/>
          <w:sz w:val="28"/>
          <w:rtl w:val="off"/>
          <w:lang w:val="en-US"/>
        </w:rPr>
      </w:pPr>
      <w:r>
        <w:rPr>
          <w:rFonts w:ascii="Times New Roman"/>
          <w:b/>
          <w:bCs/>
          <w:color w:val="000000"/>
          <w:sz w:val="28"/>
          <w:rtl w:val="off"/>
          <w:lang w:val="en-US"/>
        </w:rPr>
        <w:t>Заключение</w:t>
      </w:r>
    </w:p>
    <w:p w14:paraId="00000029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684"/>
        <w:jc w:val="center"/>
        <w:rPr>
          <w:rFonts w:ascii="Times New Roman"/>
          <w:color w:val="000000"/>
          <w:sz w:val="28"/>
          <w:rtl w:val="off"/>
          <w:lang w:val="en-US"/>
        </w:rPr>
      </w:pPr>
    </w:p>
    <w:p w14:paraId="0000002A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684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ru-RU"/>
        </w:rPr>
        <w:t>В заключении, х</w:t>
      </w:r>
      <w:r>
        <w:rPr>
          <w:rFonts w:ascii="Times New Roman"/>
          <w:color w:val="000000"/>
          <w:sz w:val="28"/>
          <w:rtl w:val="off"/>
          <w:lang w:val="en-US"/>
        </w:rPr>
        <w:t xml:space="preserve">очется еще раз подчеркнуть красоту фортепианной музыки Назиба Жиганова. Его творчество связанно с народными истоками, </w:t>
      </w:r>
      <w:r>
        <w:rPr>
          <w:rFonts w:ascii="Times New Roman"/>
          <w:color w:val="000000"/>
          <w:sz w:val="28"/>
          <w:rtl w:val="off"/>
          <w:lang w:val="ru-RU"/>
        </w:rPr>
        <w:t>что так активно способствует развитию образного и творческого мышления.</w:t>
      </w: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  <w:r>
        <w:rPr>
          <w:rFonts w:ascii="Times New Roman"/>
          <w:color w:val="000000"/>
          <w:sz w:val="28"/>
          <w:rtl w:val="off"/>
          <w:lang w:val="ru-RU"/>
        </w:rPr>
        <w:t>В работе с учениками в</w:t>
      </w:r>
      <w:r>
        <w:rPr>
          <w:rFonts w:ascii="Times New Roman"/>
          <w:color w:val="000000"/>
          <w:sz w:val="28"/>
          <w:rtl w:val="off"/>
          <w:lang w:val="en-US"/>
        </w:rPr>
        <w:t>ажно не ограничиваться постановкой и решением в них чисто технических задач, а стремиться проникнуть в интересный авторский замысел.</w:t>
      </w:r>
    </w:p>
    <w:p w14:paraId="0000002B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tabs>
          <w:tab w:val="left" w:leader="none" w:pos="15"/>
        </w:tabs>
        <w:bidi w:val="off"/>
        <w:spacing w:before="0" w:after="450" w:line="240" w:lineRule="auto"/>
        <w:ind w:left="12" w:right="0" w:firstLine="720"/>
        <w:jc w:val="both"/>
        <w:rPr>
          <w:rFonts w:ascii="Times New Roman" w:cs="Times New Roman" w:hAnsi="Times New Roman"/>
          <w:color w:val="222222"/>
          <w:sz w:val="28"/>
          <w:szCs w:val="28"/>
          <w:rtl w:val="off"/>
          <w:lang w:val="en-US"/>
        </w:rPr>
      </w:pPr>
    </w:p>
    <w:p w14:paraId="0000002C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tabs>
          <w:tab w:val="left" w:leader="none" w:pos="15"/>
        </w:tabs>
        <w:bidi w:val="off"/>
        <w:spacing w:before="0" w:after="450" w:line="240" w:lineRule="auto"/>
        <w:ind w:left="12" w:right="0" w:firstLine="720"/>
        <w:jc w:val="both"/>
        <w:rPr>
          <w:rFonts w:ascii="Times New Roman" w:cs="Times New Roman" w:hAnsi="Times New Roman"/>
          <w:color w:val="222222"/>
          <w:sz w:val="28"/>
          <w:szCs w:val="28"/>
          <w:rtl w:val="off"/>
          <w:lang w:val="en-US"/>
        </w:rPr>
      </w:pPr>
    </w:p>
    <w:p w14:paraId="0000002D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tabs>
          <w:tab w:val="left" w:leader="none" w:pos="15"/>
        </w:tabs>
        <w:bidi w:val="off"/>
        <w:spacing w:before="0" w:after="450" w:line="240" w:lineRule="auto"/>
        <w:ind w:left="12" w:right="0" w:firstLine="720"/>
        <w:jc w:val="both"/>
        <w:rPr>
          <w:rFonts w:ascii="Times New Roman" w:cs="Times New Roman" w:hAnsi="Times New Roman"/>
          <w:color w:val="222222"/>
          <w:sz w:val="28"/>
          <w:szCs w:val="28"/>
          <w:rtl w:val="off"/>
          <w:lang w:val="en-US"/>
        </w:rPr>
      </w:pPr>
    </w:p>
    <w:p w14:paraId="0000002E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744"/>
        <w:jc w:val="center"/>
        <w:rPr>
          <w:rFonts w:ascii="Times New Roman"/>
          <w:i w:val="off"/>
          <w:iCs w:val="off"/>
          <w:color w:val="000000"/>
          <w:sz w:val="28"/>
          <w:szCs w:val="28"/>
          <w:rtl w:val="off"/>
          <w:lang w:val="en-US"/>
        </w:rPr>
      </w:pPr>
      <w:r>
        <w:rPr>
          <w:rFonts w:ascii="Times New Roman"/>
          <w:i w:val="off"/>
          <w:iCs w:val="off"/>
          <w:color w:val="000000"/>
          <w:sz w:val="28"/>
          <w:szCs w:val="28"/>
          <w:rtl w:val="off"/>
          <w:lang w:val="en-US"/>
        </w:rPr>
        <w:br w:type="page"/>
      </w:r>
    </w:p>
    <w:p w14:paraId="0000002F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744"/>
        <w:jc w:val="center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b/>
          <w:bCs/>
          <w:i w:val="off"/>
          <w:iCs w:val="off"/>
          <w:color w:val="000000"/>
          <w:sz w:val="28"/>
          <w:szCs w:val="28"/>
          <w:rtl w:val="off"/>
          <w:lang w:val="en-US"/>
        </w:rPr>
        <w:t xml:space="preserve">Список </w:t>
      </w:r>
      <w:r>
        <w:rPr>
          <w:rFonts w:ascii="Times New Roman"/>
          <w:b/>
          <w:bCs/>
          <w:i w:val="off"/>
          <w:iCs w:val="off"/>
          <w:color w:val="000000"/>
          <w:sz w:val="28"/>
          <w:szCs w:val="28"/>
          <w:rtl w:val="off"/>
          <w:lang w:val="ru-RU"/>
        </w:rPr>
        <w:t>литературы</w:t>
      </w:r>
      <w:r>
        <w:rPr>
          <w:rFonts w:ascii="Times New Roman"/>
          <w:b/>
          <w:bCs/>
          <w:i w:val="off"/>
          <w:iCs w:val="off"/>
          <w:color w:val="000000"/>
          <w:sz w:val="28"/>
          <w:szCs w:val="28"/>
          <w:rtl w:val="off"/>
          <w:lang w:val="en-US"/>
        </w:rPr>
        <w:br w:type="textWrapping"/>
      </w:r>
    </w:p>
    <w:p w14:paraId="00000030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76" w:lineRule="auto"/>
        <w:jc w:val="both"/>
        <w:rPr>
          <w:rFonts w:ascii="Times New Roman" w:cs="Times New Roman" w:hAnsi="Times New Roman"/>
          <w:color w:val="333333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333333"/>
          <w:sz w:val="28"/>
          <w:szCs w:val="28"/>
          <w:rtl w:val="off"/>
          <w:lang w:val="en-US"/>
        </w:rPr>
        <w:t>Спиридонова В.М. Избранные фортепианные произведения композиторов Татарии в репертуаре уч-ся ДМШ: Учеб. методич. пособ.- М., 1974.-106 с.</w:t>
      </w:r>
    </w:p>
    <w:p w14:paraId="00000031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76" w:lineRule="auto"/>
        <w:jc w:val="both"/>
        <w:rPr>
          <w:rFonts w:ascii="Times New Roman" w:cs="Times New Roman" w:hAnsi="Times New Roman"/>
          <w:color w:val="333333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333333"/>
          <w:sz w:val="28"/>
          <w:szCs w:val="28"/>
          <w:rtl w:val="off"/>
          <w:lang w:val="en-US"/>
        </w:rPr>
        <w:t>Спиридонова В.М. История фортепианного искусства. Раздел «Фортепианное искусство Татарстана». Программа для муз. вузов и училищ по специальности «Фортепиано».—Казань, 1993.-22 с.</w:t>
      </w:r>
    </w:p>
    <w:p w14:paraId="00000032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76" w:lineRule="auto"/>
        <w:jc w:val="both"/>
        <w:rPr>
          <w:rFonts w:ascii="Times New Roman" w:cs="Times New Roman" w:hAnsi="Times New Roman"/>
          <w:color w:val="333333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333333"/>
          <w:sz w:val="28"/>
          <w:szCs w:val="28"/>
          <w:rtl w:val="off"/>
          <w:lang w:val="en-US"/>
        </w:rPr>
        <w:t>Спиридонова В.М. Пути развития татарской фортепианной музыки: Ав-тореф. дис. канд. искусствовед М., 1975 — 28 с.</w:t>
      </w:r>
    </w:p>
    <w:p w14:paraId="00000033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76" w:lineRule="auto"/>
        <w:jc w:val="both"/>
        <w:rPr>
          <w:rFonts w:ascii="Times New Roman" w:cs="Times New Roman" w:hAnsi="Times New Roman"/>
          <w:color w:val="333333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333333"/>
          <w:sz w:val="28"/>
          <w:szCs w:val="28"/>
          <w:rtl w:val="off"/>
          <w:lang w:val="en-US"/>
        </w:rPr>
        <w:t>Спиридонова В.М. Татарская фортепианная музыка 30-х годов периода ВОВ//Ученые записки. Выпуск 5 - Казань: КГК, 1973 - С.139-170.</w:t>
      </w:r>
    </w:p>
    <w:p w14:paraId="00000034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76" w:lineRule="auto"/>
        <w:jc w:val="both"/>
        <w:rPr>
          <w:rFonts w:ascii="Times New Roman" w:cs="Times New Roman" w:hAnsi="Times New Roman"/>
          <w:color w:val="333333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333333"/>
          <w:sz w:val="28"/>
          <w:szCs w:val="28"/>
          <w:rtl w:val="off"/>
          <w:lang w:val="en-US"/>
        </w:rPr>
        <w:t>Спиридонова В.М. Фортепианные произведения Назиба Жиганова в педагогическом репертуаре, (методическая разработка).- Казань, 1980 — 40 с.</w:t>
      </w:r>
    </w:p>
    <w:p w14:paraId="0000003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8"/>
          <w:lang w:val="en-US"/>
        </w:rPr>
      </w:pPr>
    </w:p>
    <w:p w14:paraId="00000036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8"/>
          <w:lang w:val="en-US"/>
        </w:rPr>
      </w:pPr>
    </w:p>
    <w:p w14:paraId="00000037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8"/>
          <w:lang w:val="en-US"/>
        </w:rPr>
      </w:pPr>
    </w:p>
    <w:p w14:paraId="00000038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8"/>
          <w:lang w:val="en-US"/>
        </w:rPr>
      </w:pPr>
    </w:p>
    <w:p w14:paraId="00000039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8"/>
          <w:lang w:val="en-US"/>
        </w:rPr>
      </w:pPr>
    </w:p>
    <w:p w14:paraId="0000003A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8"/>
          <w:lang w:val="en-US"/>
        </w:rPr>
      </w:pPr>
    </w:p>
    <w:p w14:paraId="0000003B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8"/>
          <w:lang w:val="en-US"/>
        </w:rPr>
      </w:pPr>
    </w:p>
    <w:p w14:paraId="0000003C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8"/>
          <w:lang w:val="en-US"/>
        </w:rPr>
      </w:pPr>
    </w:p>
    <w:p w14:paraId="0000003D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8"/>
          <w:lang w:val="en-US"/>
        </w:rPr>
      </w:pPr>
    </w:p>
    <w:p w14:paraId="0000003E">
      <w:pPr>
        <w:bidi w:val="on"/>
        <w:rPr/>
      </w:pPr>
    </w:p>
    <w:sectPr>
      <w:pgMar w:top="1134" w:right="567" w:bottom="1134" w:left="11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</w:fonts>
</file>

<file path=word/footnotes.xml><?xml version="1.0" encoding="utf-8"?>
<w:footnotes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footnote w:id="0">
    <w:p w14:paraId="00000001">
      <w:pPr>
        <w:rPr>
          <w:rFonts w:ascii="Times New Roman" w:cs="Times New Roman" w:hAnsi="Times New Roman"/>
          <w:sz w:val="18"/>
          <w:szCs w:val="18"/>
        </w:rPr>
      </w:pPr>
      <w:r>
        <w:rPr>
          <w:rFonts w:ascii="Times New Roman" w:cs="Times New Roman" w:hAnsi="Times New Roman"/>
          <w:sz w:val="18"/>
          <w:szCs w:val="18"/>
        </w:rPr>
        <w:br w:type="textWrapping"/>
      </w:r>
      <w:r>
        <w:rPr>
          <w:rStyle w:val="Footnotereference"/>
        </w:rPr>
        <w:footnoteRef/>
      </w:r>
      <w:r>
        <w:rPr>
          <w:rFonts w:ascii="Times New Roman" w:cs="Times New Roman" w:hAnsi="Times New Roman"/>
          <w:sz w:val="18"/>
          <w:szCs w:val="18"/>
        </w:rPr>
        <w:t xml:space="preserve"> </w:t>
      </w:r>
      <w:r>
        <w:rPr>
          <w:rFonts w:ascii="Times New Roman" w:cs="Times New Roman" w:hAnsi="Times New Roman"/>
          <w:color w:val="000000"/>
          <w:sz w:val="18"/>
          <w:szCs w:val="18"/>
          <w:rtl w:val="off"/>
          <w:lang w:val="en-US"/>
        </w:rPr>
        <w:t xml:space="preserve">Музыкальное мышление – это переосмысление и обобщение жизненных впечатлений, отражение в сознании человека музыкального образа, представляющего собой единство эмоционального и рационального. происходящее, поскольку музыкально-образное мышление имеет ярко выраженную эмоциональную окраску. 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  <w:rPr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0" w:line="240" w:lineRule="auto"/>
        <w:ind w:left="-2" w:firstLine="852"/>
        <w:jc w:val="both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footnotes" Target="footnotes.xml"/><Relationship Id="rId5" Type="http://schemas.openxmlformats.org/officeDocument/2006/relationships/settings" Target="settings.xml"/><Relationship Id="rId6" Type="http://schemas.openxmlformats.org/officeDocument/2006/relationships/numbering" Target="numbering.xml"/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Zilana Rakipova</dc:creator>
  <cp:lastModifiedBy>Zilana Rakipova</cp:lastModifiedBy>
</cp:coreProperties>
</file>