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both"/>
        <w:rPr/>
      </w:pPr>
      <w:bookmarkStart w:id="0" w:name="_GoBack"/>
      <w:bookmarkEnd w:id="0"/>
      <w:r>
        <w:rPr>
          <w:lang w:val="en-US"/>
        </w:rPr>
        <w:t>Конспект занятия по ФЭМП для подготовительной к школе группы</w:t>
      </w:r>
    </w:p>
    <w:p>
      <w:pPr>
        <w:pStyle w:val="style0"/>
        <w:jc w:val="both"/>
        <w:rPr/>
      </w:pPr>
      <w:r>
        <w:t xml:space="preserve"> </w:t>
      </w:r>
      <w:r>
        <w:rPr>
          <w:lang w:val="en-US"/>
        </w:rPr>
        <w:t>Выполнили: Муллаянова Л.И., Хамидуллина Н.А.</w:t>
      </w:r>
    </w:p>
    <w:p>
      <w:pPr>
        <w:pStyle w:val="style0"/>
        <w:jc w:val="both"/>
        <w:rPr/>
      </w:pPr>
      <w:r>
        <w:t xml:space="preserve">  Тема: «В гостях у сказки: учимся решать задачи»    </w:t>
      </w:r>
    </w:p>
    <w:p>
      <w:pPr>
        <w:pStyle w:val="style0"/>
        <w:jc w:val="both"/>
        <w:rPr/>
      </w:pPr>
      <w:r>
        <w:t xml:space="preserve">  Возраст: 6–7 лет (подготовительная группа)    </w:t>
      </w:r>
    </w:p>
    <w:p>
      <w:pPr>
        <w:pStyle w:val="style0"/>
        <w:jc w:val="both"/>
        <w:rPr/>
      </w:pPr>
      <w:r>
        <w:t xml:space="preserve">  Цель: формирование умения составлять и решать простые арифметические задачи.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Задачи:    </w:t>
      </w:r>
    </w:p>
    <w:p>
      <w:pPr>
        <w:pStyle w:val="style0"/>
        <w:jc w:val="both"/>
        <w:rPr/>
      </w:pPr>
      <w:r>
        <w:t xml:space="preserve">  - Учить детей понимать структуру задачи (условие, вопрос, решение, ответ).    </w:t>
      </w:r>
    </w:p>
    <w:p>
      <w:pPr>
        <w:pStyle w:val="style0"/>
        <w:jc w:val="both"/>
        <w:rPr/>
      </w:pPr>
      <w:r>
        <w:t xml:space="preserve">  - Развивать умение составлять задачи на сложение и вычитание в пределах 5.    </w:t>
      </w:r>
    </w:p>
    <w:p>
      <w:pPr>
        <w:pStyle w:val="style0"/>
        <w:jc w:val="both"/>
        <w:rPr/>
      </w:pPr>
      <w:r>
        <w:t xml:space="preserve">  - Активизировать внимание, логическое мышление и речь.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Материалы:    </w:t>
      </w:r>
    </w:p>
    <w:p>
      <w:pPr>
        <w:pStyle w:val="style0"/>
        <w:jc w:val="both"/>
        <w:rPr/>
      </w:pPr>
      <w:r>
        <w:t xml:space="preserve">  - Картинки с героями сказки «Колобок» (дед, бабка, Колобок, заяц, волк, медведь, лиса).    </w:t>
      </w:r>
    </w:p>
    <w:p>
      <w:pPr>
        <w:pStyle w:val="style0"/>
        <w:jc w:val="both"/>
        <w:rPr/>
      </w:pPr>
      <w:r>
        <w:t xml:space="preserve">  - Счётные палочки или кубики.    </w:t>
      </w:r>
    </w:p>
    <w:p>
      <w:pPr>
        <w:pStyle w:val="style0"/>
        <w:jc w:val="both"/>
        <w:rPr/>
      </w:pPr>
      <w:r>
        <w:t xml:space="preserve">  - Магнитная доска, маркеры.    </w:t>
      </w:r>
    </w:p>
    <w:p>
      <w:pPr>
        <w:pStyle w:val="style0"/>
        <w:jc w:val="both"/>
        <w:rPr/>
      </w:pPr>
      <w:r>
        <w:t xml:space="preserve">  - Листы с заданиями для каждого ребёнка (по желанию).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 Ход занятия: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1. Организационный момент (2–3 мин)    </w:t>
      </w:r>
    </w:p>
    <w:p>
      <w:pPr>
        <w:pStyle w:val="style0"/>
        <w:jc w:val="both"/>
        <w:rPr/>
      </w:pPr>
      <w:r>
        <w:t xml:space="preserve">  Приветствие, настрой на работу.    </w:t>
      </w:r>
    </w:p>
    <w:p>
      <w:pPr>
        <w:pStyle w:val="style0"/>
        <w:jc w:val="both"/>
        <w:rPr/>
      </w:pPr>
      <w:r>
        <w:t xml:space="preserve">  — Ребята, сегодня мы отправимся в сказку и поможем её героям решить интересные задачки!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2. Вводная часть (5 мин)    </w:t>
      </w:r>
    </w:p>
    <w:p>
      <w:pPr>
        <w:pStyle w:val="style0"/>
        <w:jc w:val="both"/>
        <w:rPr/>
      </w:pPr>
      <w:r>
        <w:t xml:space="preserve">  Повторение состава числа в пределах 5 в игровой форме:    </w:t>
      </w:r>
    </w:p>
    <w:p>
      <w:pPr>
        <w:pStyle w:val="style0"/>
        <w:jc w:val="both"/>
        <w:rPr/>
      </w:pPr>
      <w:r>
        <w:t xml:space="preserve">  — Давайте вспомним, из каких чисел состоит число 5? (4+1, 3+2, 5+0)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3. Основная часть (15 мин)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а) Знакомство с задачей    </w:t>
      </w:r>
    </w:p>
    <w:p>
      <w:pPr>
        <w:pStyle w:val="style0"/>
        <w:jc w:val="both"/>
        <w:rPr/>
      </w:pPr>
      <w:r>
        <w:t xml:space="preserve">  — Ребята, посмотрите, кто к нам пришёл? (показываю картинку Деда и Бабки).    </w:t>
      </w:r>
    </w:p>
    <w:p>
      <w:pPr>
        <w:pStyle w:val="style0"/>
        <w:jc w:val="both"/>
        <w:rPr/>
      </w:pPr>
      <w:r>
        <w:t xml:space="preserve">  — Дед и Бабка испекли Колобка. Сначала он был один. Потом появился Заяц. Сколько всего героев стало?    </w:t>
      </w:r>
    </w:p>
    <w:p>
      <w:pPr>
        <w:pStyle w:val="style0"/>
        <w:jc w:val="both"/>
        <w:rPr/>
      </w:pPr>
      <w:r>
        <w:t xml:space="preserve">  Обсуждаем: что известно? что нужно узнать? как решим? (1 + 1 = 2).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б) Составление задач детьми    </w:t>
      </w:r>
    </w:p>
    <w:p>
      <w:pPr>
        <w:pStyle w:val="style0"/>
        <w:jc w:val="both"/>
        <w:rPr/>
      </w:pPr>
      <w:r>
        <w:t xml:space="preserve">  — А теперь попробуйте сами придумать задачу про Волка и Медведя. Например: «Волк встретил 2 зайчат, а потом ещё 1. Сколько всего зайчат он встретил?»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в) Работа с наглядностью    </w:t>
      </w:r>
    </w:p>
    <w:p>
      <w:pPr>
        <w:pStyle w:val="style0"/>
        <w:jc w:val="both"/>
        <w:rPr/>
      </w:pPr>
      <w:r>
        <w:t xml:space="preserve">  Используем счётные палочки или фигурки животных, чтобы visually показать условие задачи.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4. Физкультминутка (3 мин)    </w:t>
      </w:r>
    </w:p>
    <w:p>
      <w:pPr>
        <w:pStyle w:val="style0"/>
        <w:jc w:val="both"/>
        <w:rPr/>
      </w:pPr>
      <w:r>
        <w:t xml:space="preserve">  — Мы шагаем по лесу, считаем зверей:    </w:t>
      </w:r>
    </w:p>
    <w:p>
      <w:pPr>
        <w:pStyle w:val="style0"/>
        <w:jc w:val="both"/>
        <w:rPr/>
      </w:pPr>
      <w:r>
        <w:t xml:space="preserve">  Раз — зайчик, два — лисичка, три — мишка, не робей!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5. Закрепление (7 мин)    </w:t>
      </w:r>
    </w:p>
    <w:p>
      <w:pPr>
        <w:pStyle w:val="style0"/>
        <w:jc w:val="both"/>
        <w:rPr/>
      </w:pPr>
      <w:r>
        <w:t xml:space="preserve">  Работа в тетрадях или на листочках:    </w:t>
      </w:r>
    </w:p>
    <w:p>
      <w:pPr>
        <w:pStyle w:val="style0"/>
        <w:jc w:val="both"/>
        <w:rPr/>
      </w:pPr>
      <w:r>
        <w:t xml:space="preserve">  — Нарисуй 3 яблока и 2 гриба. Сколько всего предметов?    </w:t>
      </w:r>
    </w:p>
    <w:p>
      <w:pPr>
        <w:pStyle w:val="style0"/>
        <w:jc w:val="both"/>
        <w:rPr/>
      </w:pPr>
      <w:r>
        <w:t xml:space="preserve">  — У Лисы было 5 рыбок, 2 она съела. Сколько осталось?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6. Итог (2 мин)    </w:t>
      </w:r>
    </w:p>
    <w:p>
      <w:pPr>
        <w:pStyle w:val="style0"/>
        <w:jc w:val="both"/>
        <w:rPr/>
      </w:pPr>
      <w:r>
        <w:t xml:space="preserve">  — Молодцы! Сегодня мы научились составлять и решать задачи. Кто запомнил, из каких частей состоит задача? (условие, вопрос, решение, ответ).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Рефлексия:    </w:t>
      </w:r>
    </w:p>
    <w:p>
      <w:pPr>
        <w:pStyle w:val="style0"/>
        <w:jc w:val="both"/>
        <w:rPr/>
      </w:pPr>
      <w:r>
        <w:t xml:space="preserve">  — Что было самым интересным? Что вызвало затруднение?    </w:t>
      </w:r>
    </w:p>
    <w:p>
      <w:pPr>
        <w:pStyle w:val="style0"/>
        <w:jc w:val="both"/>
        <w:rPr/>
      </w:pPr>
      <w:r>
        <w:t xml:space="preserve"> </w:t>
      </w:r>
    </w:p>
    <w:p>
      <w:pPr>
        <w:pStyle w:val="style0"/>
        <w:jc w:val="both"/>
        <w:rPr/>
      </w:pPr>
      <w:r>
        <w:t xml:space="preserve">  Занятие построено в игровой форме с использованием сказочных персонажей, что поддерживает интерес и активность детей.</w:t>
      </w:r>
    </w:p>
    <w:sectPr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08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lMargin m:val="0"/>
    <m:rMargin m:val="0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rFonts w:cs="Arial"/>
      <w:sz w:val="22"/>
      <w:szCs w:val="22"/>
      <w:lang w:val="ru-RU"/>
    </w:rPr>
  </w:style>
  <w:style w:type="character" w:default="1" w:styleId="style65">
    <w:name w:val="Default Paragraph Font"/>
    <w:next w:val="style65"/>
    <w:rPr>
      <w:rFonts w:ascii="Calibri" w:cs="Arial" w:eastAsia="宋体" w:hAnsi="Calibri"/>
    </w:rPr>
  </w:style>
  <w:style w:type="table" w:default="1" w:styleId="style105">
    <w:name w:val="Normal Table"/>
    <w:next w:val="style105"/>
    <w:pPr/>
    <w:rPr>
      <w:rFonts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334</Words>
  <Characters>1880</Characters>
  <Application>WPS Office</Application>
  <Paragraphs>56</Paragraphs>
  <CharactersWithSpaces>2433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2026-03-23T14:40:18Z</dcterms:created>
  <dc:creator>TECNO LJ8</dc:creator>
  <lastModifiedBy>TECNO LJ8</lastModifiedBy>
  <dcterms:modified xsi:type="dcterms:W3CDTF">2026-03-23T14:44:11Z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7140e41251c94245b0c5686c4b64c589</vt:lpwstr>
  </property>
</Properties>
</file>