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35" w:rsidRDefault="00382635" w:rsidP="00382635">
      <w:pPr>
        <w:framePr w:w="9917" w:hSpace="180" w:wrap="around" w:hAnchor="page" w:x="1135" w:y="-240"/>
        <w:jc w:val="center"/>
        <w:rPr>
          <w:rFonts w:ascii="Times New Roman" w:hAnsi="Times New Roman" w:cs="Times New Roman"/>
          <w:b/>
          <w:sz w:val="28"/>
          <w:szCs w:val="28"/>
        </w:rPr>
      </w:pPr>
      <w:r>
        <w:rPr>
          <w:rFonts w:ascii="Times New Roman" w:hAnsi="Times New Roman" w:cs="Times New Roman"/>
          <w:b/>
          <w:sz w:val="28"/>
          <w:szCs w:val="28"/>
          <w:lang w:val="tt-RU"/>
        </w:rPr>
        <w:t xml:space="preserve">  Тема: </w:t>
      </w:r>
      <w:r w:rsidR="00546AC8">
        <w:rPr>
          <w:rFonts w:ascii="Times New Roman" w:hAnsi="Times New Roman" w:cs="Times New Roman"/>
          <w:b/>
          <w:sz w:val="28"/>
          <w:szCs w:val="28"/>
        </w:rPr>
        <w:t xml:space="preserve">Техники саморегуляции для детей и взрослых. </w:t>
      </w:r>
    </w:p>
    <w:p w:rsidR="00382635" w:rsidRDefault="00382635" w:rsidP="00382635">
      <w:pPr>
        <w:framePr w:w="9917" w:hSpace="180" w:wrap="around" w:hAnchor="page" w:x="1135" w:y="-240"/>
        <w:jc w:val="center"/>
        <w:rPr>
          <w:rFonts w:ascii="Times New Roman" w:hAnsi="Times New Roman" w:cs="Times New Roman"/>
          <w:b/>
          <w:sz w:val="28"/>
          <w:szCs w:val="28"/>
        </w:rPr>
      </w:pPr>
    </w:p>
    <w:p w:rsidR="00382635" w:rsidRDefault="00382635" w:rsidP="00382635">
      <w:pPr>
        <w:framePr w:w="9917" w:hSpace="180" w:wrap="around" w:hAnchor="page" w:x="1135" w:y="-240"/>
        <w:jc w:val="center"/>
        <w:rPr>
          <w:rFonts w:ascii="Times New Roman" w:hAnsi="Times New Roman" w:cs="Times New Roman"/>
          <w:b/>
          <w:sz w:val="28"/>
          <w:szCs w:val="28"/>
        </w:rPr>
      </w:pPr>
    </w:p>
    <w:p w:rsidR="00382635" w:rsidRDefault="00382635" w:rsidP="00382635">
      <w:pPr>
        <w:framePr w:w="9917" w:hSpace="180" w:wrap="around" w:hAnchor="page" w:x="1135" w:y="-240"/>
        <w:jc w:val="center"/>
        <w:rPr>
          <w:rFonts w:ascii="Times New Roman" w:hAnsi="Times New Roman" w:cs="Times New Roman"/>
          <w:b/>
          <w:sz w:val="28"/>
          <w:szCs w:val="28"/>
        </w:rPr>
      </w:pPr>
    </w:p>
    <w:p w:rsidR="00382635" w:rsidRDefault="00382635" w:rsidP="00382635">
      <w:pPr>
        <w:framePr w:w="9917" w:hSpace="180" w:wrap="around" w:hAnchor="page" w:x="1135" w:y="-240"/>
        <w:shd w:val="clear" w:color="auto" w:fill="FFFFFF"/>
        <w:spacing w:after="0" w:line="240" w:lineRule="auto"/>
        <w:ind w:right="518"/>
        <w:rPr>
          <w:rFonts w:ascii="Times New Roman" w:hAnsi="Times New Roman" w:cs="Times New Roman"/>
          <w:b/>
          <w:sz w:val="28"/>
          <w:szCs w:val="28"/>
        </w:rPr>
      </w:pPr>
    </w:p>
    <w:p w:rsidR="00382635" w:rsidRDefault="00382635" w:rsidP="00382635">
      <w:pPr>
        <w:framePr w:w="9917" w:hSpace="180" w:wrap="around" w:hAnchor="page" w:x="1135" w:y="-240"/>
        <w:jc w:val="right"/>
        <w:rPr>
          <w:rFonts w:ascii="Times New Roman" w:hAnsi="Times New Roman" w:cs="Times New Roman"/>
          <w:b/>
          <w:bCs/>
          <w:sz w:val="24"/>
          <w:szCs w:val="28"/>
        </w:rPr>
      </w:pPr>
      <w:r>
        <w:rPr>
          <w:rFonts w:ascii="Times New Roman" w:hAnsi="Times New Roman" w:cs="Times New Roman"/>
          <w:b/>
          <w:sz w:val="28"/>
          <w:szCs w:val="28"/>
          <w:lang w:val="tt-RU"/>
        </w:rPr>
        <w:t xml:space="preserve">Автор. </w:t>
      </w:r>
      <w:r>
        <w:rPr>
          <w:rFonts w:ascii="Times New Roman" w:hAnsi="Times New Roman" w:cs="Times New Roman"/>
          <w:b/>
          <w:bCs/>
          <w:sz w:val="24"/>
          <w:szCs w:val="28"/>
        </w:rPr>
        <w:t xml:space="preserve">Миннигалиева Лилия Анваровна, </w:t>
      </w:r>
    </w:p>
    <w:p w:rsidR="00382635" w:rsidRDefault="00382635" w:rsidP="00382635">
      <w:pPr>
        <w:framePr w:w="9917" w:hSpace="180" w:wrap="around" w:hAnchor="page" w:x="1135" w:y="-240"/>
        <w:jc w:val="right"/>
        <w:rPr>
          <w:rFonts w:ascii="Times New Roman" w:hAnsi="Times New Roman" w:cs="Times New Roman"/>
          <w:b/>
          <w:bCs/>
          <w:sz w:val="24"/>
          <w:szCs w:val="28"/>
        </w:rPr>
      </w:pPr>
      <w:r>
        <w:rPr>
          <w:rFonts w:ascii="Times New Roman" w:hAnsi="Times New Roman" w:cs="Times New Roman"/>
          <w:b/>
          <w:bCs/>
          <w:sz w:val="24"/>
          <w:szCs w:val="28"/>
        </w:rPr>
        <w:t xml:space="preserve">педагог- психолог </w:t>
      </w:r>
    </w:p>
    <w:p w:rsidR="00382635" w:rsidRDefault="00382635" w:rsidP="00382635">
      <w:pPr>
        <w:framePr w:w="9917" w:hSpace="180" w:wrap="around" w:hAnchor="page" w:x="1135" w:y="-240"/>
        <w:jc w:val="right"/>
        <w:rPr>
          <w:rFonts w:ascii="Times New Roman" w:hAnsi="Times New Roman" w:cs="Times New Roman"/>
          <w:b/>
          <w:bCs/>
          <w:sz w:val="24"/>
          <w:szCs w:val="28"/>
        </w:rPr>
      </w:pPr>
      <w:r>
        <w:rPr>
          <w:rFonts w:ascii="Times New Roman" w:hAnsi="Times New Roman" w:cs="Times New Roman"/>
          <w:b/>
          <w:bCs/>
          <w:sz w:val="24"/>
          <w:szCs w:val="28"/>
        </w:rPr>
        <w:t>МБОУ Многопрофильной школы № 181</w:t>
      </w:r>
    </w:p>
    <w:p w:rsidR="00382635" w:rsidRDefault="00382635" w:rsidP="00546AC8">
      <w:pPr>
        <w:framePr w:w="9917" w:hSpace="180" w:wrap="around" w:hAnchor="page" w:x="1135" w:y="-240"/>
        <w:jc w:val="right"/>
        <w:rPr>
          <w:rFonts w:ascii="Times New Roman" w:hAnsi="Times New Roman" w:cs="Times New Roman"/>
          <w:b/>
          <w:bCs/>
          <w:sz w:val="24"/>
          <w:szCs w:val="28"/>
        </w:rPr>
      </w:pPr>
      <w:r>
        <w:rPr>
          <w:rFonts w:ascii="Times New Roman" w:hAnsi="Times New Roman" w:cs="Times New Roman"/>
          <w:b/>
          <w:bCs/>
          <w:sz w:val="24"/>
          <w:szCs w:val="28"/>
        </w:rPr>
        <w:t xml:space="preserve"> г.Казани, тел. 89172577597</w:t>
      </w:r>
    </w:p>
    <w:p w:rsidR="00546AC8" w:rsidRPr="00546AC8" w:rsidRDefault="00546AC8" w:rsidP="00546AC8">
      <w:pPr>
        <w:framePr w:w="9917" w:hSpace="180" w:wrap="around" w:hAnchor="page" w:x="1135" w:y="-240"/>
        <w:jc w:val="right"/>
        <w:rPr>
          <w:rFonts w:ascii="Times New Roman" w:hAnsi="Times New Roman" w:cs="Times New Roman"/>
          <w:b/>
          <w:bCs/>
          <w:sz w:val="24"/>
          <w:szCs w:val="28"/>
        </w:rPr>
      </w:pPr>
    </w:p>
    <w:p w:rsidR="00382635" w:rsidRPr="00382635" w:rsidRDefault="00382635" w:rsidP="00382635">
      <w:pPr>
        <w:framePr w:w="9917" w:hSpace="180" w:wrap="around" w:hAnchor="page" w:x="1135" w:y="-240"/>
        <w:spacing w:after="240" w:line="341" w:lineRule="atLeast"/>
        <w:rPr>
          <w:rFonts w:ascii="Times New Roman" w:eastAsia="Times New Roman" w:hAnsi="Times New Roman" w:cs="Times New Roman"/>
          <w:sz w:val="24"/>
          <w:szCs w:val="24"/>
          <w:lang w:eastAsia="ru-RU"/>
        </w:rPr>
      </w:pPr>
      <w:r w:rsidRPr="00382635">
        <w:rPr>
          <w:rFonts w:ascii="Times New Roman" w:eastAsia="Times New Roman" w:hAnsi="Times New Roman" w:cs="Times New Roman"/>
          <w:sz w:val="24"/>
          <w:szCs w:val="24"/>
          <w:lang w:eastAsia="ru-RU"/>
        </w:rPr>
        <w:t>Причины того, что мы испытываем и как это проявляем, могут быть не всегда понятными, но тем не менее существуют определенные техники, которые помогают справиться с сильными эмоциональными проявлениями тревоги, страха, грусти, злости и т.д. Возможно, вы попробуете проделать эти упражнения 1 раз и не почувствуете сильных изменений. Но эффект от них будет выше, если выполнять эти упражнения систематично, вырабатывая для себя новую модель совладания со сложными переживаниями. Главное – не количество, а качество. Можно посветить этому 5 минут в день, но каждый день, и через некоторое время результат будет очевиден.</w:t>
      </w:r>
    </w:p>
    <w:p w:rsidR="00AB0C4B" w:rsidRPr="00AB0C4B" w:rsidRDefault="00382635" w:rsidP="00AB0C4B">
      <w:pPr>
        <w:rPr>
          <w:rFonts w:ascii="Times New Roman" w:hAnsi="Times New Roman" w:cs="Times New Roman"/>
          <w:sz w:val="28"/>
          <w:szCs w:val="28"/>
        </w:rPr>
      </w:pPr>
      <w:r w:rsidRPr="00097DAB">
        <w:rPr>
          <w:rFonts w:ascii="Times New Roman" w:eastAsia="Times New Roman" w:hAnsi="Times New Roman" w:cs="Times New Roman"/>
          <w:sz w:val="24"/>
          <w:szCs w:val="24"/>
          <w:lang w:eastAsia="ru-RU"/>
        </w:rPr>
        <w:t>Не все техники подойдут именно вам. Узнать, подходит ли вам то или иное упражнение можно только попробовав его проделать</w:t>
      </w:r>
      <w:r w:rsidR="00AB0C4B" w:rsidRPr="00382635">
        <w:rPr>
          <w:rFonts w:ascii="Times New Roman" w:hAnsi="Times New Roman" w:cs="Times New Roman"/>
          <w:b/>
          <w:sz w:val="24"/>
          <w:szCs w:val="24"/>
        </w:rPr>
        <w:t xml:space="preserve">. </w:t>
      </w:r>
    </w:p>
    <w:p w:rsidR="00AB0C4B" w:rsidRPr="00546AC8" w:rsidRDefault="00AB0C4B" w:rsidP="00AB0C4B">
      <w:pPr>
        <w:rPr>
          <w:rFonts w:ascii="Times New Roman" w:hAnsi="Times New Roman" w:cs="Times New Roman"/>
          <w:b/>
          <w:sz w:val="28"/>
          <w:szCs w:val="28"/>
        </w:rPr>
      </w:pPr>
      <w:r w:rsidRPr="00546AC8">
        <w:rPr>
          <w:rFonts w:ascii="Times New Roman" w:hAnsi="Times New Roman" w:cs="Times New Roman"/>
          <w:b/>
          <w:sz w:val="28"/>
          <w:szCs w:val="28"/>
        </w:rPr>
        <w:t xml:space="preserve">Дыхательные техники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Дыхание — это единственный процесс, который мы можем контролировать осознанно, и который напрямую влияет на вегетативную нервную систему.</w:t>
      </w: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t xml:space="preserve">Дыхание «по квадрату»: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Вдох на 4 счета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Задержка на 4 счета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Выдох на 4 счета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Задержка на 4 счета.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Повторить 5-10 раз.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Это выравнивает сердечный ритм.</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Удлиненный выдох (1:2):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Вдох носом на 3 счета, выдох ртом («трубочкой») на 6 счетов. Длинный выдох активирует парасимпатическую систему, которая отвечает за расслабление.</w:t>
      </w: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t xml:space="preserve">Дыхание животом: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lastRenderedPageBreak/>
        <w:t>Положите руку на живот. При вдохе живот должен надуваться, при выдохе - спадать. Это снимает мышечный зажим диафрагмы.</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Техники заземления.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Возврат в реальность.</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Когда тревога «уносит» в пугающие фантазии, нужно зацепиться за физический мир.</w:t>
      </w:r>
    </w:p>
    <w:p w:rsidR="00AB0C4B" w:rsidRPr="00546AC8" w:rsidRDefault="00AB0C4B" w:rsidP="00AB0C4B">
      <w:pPr>
        <w:rPr>
          <w:rFonts w:ascii="Times New Roman" w:hAnsi="Times New Roman" w:cs="Times New Roman"/>
          <w:b/>
          <w:sz w:val="28"/>
          <w:szCs w:val="28"/>
        </w:rPr>
      </w:pPr>
      <w:r w:rsidRPr="00546AC8">
        <w:rPr>
          <w:rFonts w:ascii="Times New Roman" w:hAnsi="Times New Roman" w:cs="Times New Roman"/>
          <w:b/>
          <w:sz w:val="28"/>
          <w:szCs w:val="28"/>
        </w:rPr>
        <w:t xml:space="preserve">Метод «5-4-3-2-1»: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Найдите в пространстве вокруг себя:</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5 предметов, которые вы видите (рассмотрите детали).</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4 поверхности, которые можно потрогать (ткань одежды, стол, кожа).</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3 звука, которые вы слышите (шум машин, тиканье часов, дыхание).</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2 запаха, которые вы ощущаете.</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1 вещь, которую можно попробовать на вкус (или вспомните любимый вкус).</w:t>
      </w: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t xml:space="preserve">«Стопы на полу»: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Сядьте ровно, плотно прижмите стопы к полу. Почувствуйте опору под ногами. Мысленно представьте, как энергия тревоги «уходит» в землю через стопы.</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Работа с телом.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Сброс мышечного напряжения.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Тревога всегда «живет» в мышцах в виде зажимов.</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Прогрессивная мышечная релаксация по Джекобсону: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Поочередно максимально сильно напрягайте каждую группу мышц (кулаки, плечи, пресс, ноги) на 5 секунд, а затем резко расслабляйте. Контраст «напряжение-расслабление» помогает мозгу дать команду на покой.</w:t>
      </w: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t xml:space="preserve">«Тряска»: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Если чувствуете сильный мандраж, начните мелко трясти кистями рук, затем всем телом, как будто стряхиваете воду. Это помогает «сжечь» лишний адреналин.</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Холодная вода: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Умойтесь ледяной водой или подержите руки под краном. Резкая смена температуры переключает внимание мозга на физическое выживание, «выключая» тревожный фон.</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Когнитивные техники.</w:t>
      </w:r>
    </w:p>
    <w:p w:rsidR="00AB0C4B"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Работа с мыслями. </w:t>
      </w:r>
    </w:p>
    <w:p w:rsidR="00546AC8" w:rsidRDefault="00546AC8" w:rsidP="00AB0C4B">
      <w:pPr>
        <w:rPr>
          <w:rFonts w:ascii="Times New Roman" w:hAnsi="Times New Roman" w:cs="Times New Roman"/>
          <w:sz w:val="24"/>
          <w:szCs w:val="28"/>
        </w:rPr>
      </w:pPr>
    </w:p>
    <w:p w:rsidR="00546AC8" w:rsidRDefault="00546AC8" w:rsidP="00AB0C4B">
      <w:pPr>
        <w:rPr>
          <w:rFonts w:ascii="Times New Roman" w:hAnsi="Times New Roman" w:cs="Times New Roman"/>
          <w:sz w:val="24"/>
          <w:szCs w:val="28"/>
        </w:rPr>
      </w:pPr>
    </w:p>
    <w:p w:rsidR="00546AC8" w:rsidRDefault="00546AC8" w:rsidP="00AB0C4B">
      <w:pPr>
        <w:rPr>
          <w:rFonts w:ascii="Times New Roman" w:hAnsi="Times New Roman" w:cs="Times New Roman"/>
          <w:sz w:val="24"/>
          <w:szCs w:val="28"/>
        </w:rPr>
      </w:pPr>
    </w:p>
    <w:p w:rsidR="00546AC8" w:rsidRPr="00546AC8" w:rsidRDefault="00546AC8" w:rsidP="00AB0C4B">
      <w:pPr>
        <w:rPr>
          <w:rFonts w:ascii="Times New Roman" w:hAnsi="Times New Roman" w:cs="Times New Roman"/>
          <w:sz w:val="24"/>
          <w:szCs w:val="28"/>
        </w:rPr>
      </w:pP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lastRenderedPageBreak/>
        <w:t xml:space="preserve">«Время для тревоги»: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Выделите себе строго 15 минут в день (например, с 18:00 до 18:15), когда вам можно тревожиться. В остальное время говорите себе: «Я подумаю об этом в назначенное время». Это возвращает контроль над мыслями.</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Декатастрофизация: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Задайте себе вопросы:</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Что самое худшее может случиться?</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Смогу ли я это пережить?</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 xml:space="preserve">  •  Что я сделаю в этом случае (составьте план действий)?</w:t>
      </w:r>
    </w:p>
    <w:p w:rsidR="00AB0C4B" w:rsidRPr="00546AC8" w:rsidRDefault="00AB0C4B" w:rsidP="00AB0C4B">
      <w:pPr>
        <w:rPr>
          <w:rFonts w:ascii="Times New Roman" w:hAnsi="Times New Roman" w:cs="Times New Roman"/>
          <w:sz w:val="24"/>
          <w:szCs w:val="28"/>
        </w:rPr>
      </w:pPr>
      <w:proofErr w:type="gramStart"/>
      <w:r w:rsidRPr="00546AC8">
        <w:rPr>
          <w:rFonts w:ascii="Times New Roman" w:hAnsi="Times New Roman" w:cs="Times New Roman"/>
          <w:sz w:val="24"/>
          <w:szCs w:val="28"/>
        </w:rPr>
        <w:t>•  «</w:t>
      </w:r>
      <w:proofErr w:type="gramEnd"/>
      <w:r w:rsidRPr="00546AC8">
        <w:rPr>
          <w:rFonts w:ascii="Times New Roman" w:hAnsi="Times New Roman" w:cs="Times New Roman"/>
          <w:sz w:val="24"/>
          <w:szCs w:val="28"/>
        </w:rPr>
        <w:t xml:space="preserve">Я замечаю, что...»: </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Вместо «Я в ужасе», скажите: «Я замечаю, что у меня возникла мысль о возможной неудаче». Это создает дистанцию между вами и эмоцией.</w:t>
      </w:r>
    </w:p>
    <w:p w:rsidR="00AB0C4B" w:rsidRPr="00546AC8" w:rsidRDefault="00AB0C4B" w:rsidP="00AB0C4B">
      <w:pPr>
        <w:rPr>
          <w:rFonts w:ascii="Times New Roman" w:hAnsi="Times New Roman" w:cs="Times New Roman"/>
          <w:sz w:val="24"/>
          <w:szCs w:val="28"/>
        </w:rPr>
      </w:pPr>
    </w:p>
    <w:p w:rsidR="00AB0C4B" w:rsidRPr="00546AC8" w:rsidRDefault="00AB0C4B" w:rsidP="00AB0C4B">
      <w:pPr>
        <w:rPr>
          <w:rFonts w:ascii="Times New Roman" w:hAnsi="Times New Roman" w:cs="Times New Roman"/>
          <w:b/>
          <w:sz w:val="24"/>
          <w:szCs w:val="28"/>
        </w:rPr>
      </w:pPr>
      <w:r w:rsidRPr="00546AC8">
        <w:rPr>
          <w:rFonts w:ascii="Times New Roman" w:hAnsi="Times New Roman" w:cs="Times New Roman"/>
          <w:b/>
          <w:sz w:val="24"/>
          <w:szCs w:val="28"/>
        </w:rPr>
        <w:t>Экспресс-помощь: «Объятия бабочки»</w:t>
      </w:r>
    </w:p>
    <w:p w:rsidR="00AB0C4B" w:rsidRPr="00546AC8" w:rsidRDefault="00AB0C4B" w:rsidP="00AB0C4B">
      <w:pPr>
        <w:rPr>
          <w:rFonts w:ascii="Times New Roman" w:hAnsi="Times New Roman" w:cs="Times New Roman"/>
          <w:sz w:val="24"/>
          <w:szCs w:val="28"/>
        </w:rPr>
      </w:pPr>
      <w:r w:rsidRPr="00546AC8">
        <w:rPr>
          <w:rFonts w:ascii="Times New Roman" w:hAnsi="Times New Roman" w:cs="Times New Roman"/>
          <w:sz w:val="24"/>
          <w:szCs w:val="28"/>
        </w:rPr>
        <w:t>Скрестите руки на груди так, чтобы кисти легли на плечи. Начните поочередно и ритмично похлопывать себя по плечам (лево-право-лево-право). Это техника из метода EMDR (ДПДГ), которая помогает мозгу переработать стресс через билатеральную стимуляцию (попеременную работу полушарий).</w:t>
      </w:r>
    </w:p>
    <w:p w:rsidR="00AB0C4B" w:rsidRDefault="00AB0C4B" w:rsidP="00AB0C4B">
      <w:pPr>
        <w:rPr>
          <w:rFonts w:ascii="Times New Roman" w:hAnsi="Times New Roman" w:cs="Times New Roman"/>
          <w:sz w:val="24"/>
          <w:szCs w:val="28"/>
        </w:rPr>
      </w:pPr>
    </w:p>
    <w:p w:rsidR="00B74CDD" w:rsidRDefault="00546AC8" w:rsidP="00B74CDD">
      <w:pPr>
        <w:spacing w:after="240" w:line="341" w:lineRule="atLeast"/>
        <w:rPr>
          <w:rFonts w:ascii="Times New Roman" w:eastAsia="Times New Roman" w:hAnsi="Times New Roman" w:cs="Times New Roman"/>
          <w:sz w:val="24"/>
          <w:szCs w:val="24"/>
          <w:lang w:eastAsia="ru-RU"/>
        </w:rPr>
      </w:pPr>
      <w:r w:rsidRPr="00546AC8">
        <w:rPr>
          <w:rFonts w:ascii="Times New Roman" w:eastAsia="Times New Roman" w:hAnsi="Times New Roman" w:cs="Times New Roman"/>
          <w:b/>
          <w:bCs/>
          <w:sz w:val="24"/>
          <w:szCs w:val="24"/>
          <w:lang w:eastAsia="ru-RU"/>
        </w:rPr>
        <w:t>Заземление с помощью разных органов чувств</w:t>
      </w:r>
    </w:p>
    <w:p w:rsidR="00546AC8" w:rsidRPr="00546AC8" w:rsidRDefault="00546AC8" w:rsidP="00B74CDD">
      <w:pPr>
        <w:spacing w:after="240" w:line="341" w:lineRule="atLeast"/>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Сделайте в вашей комнате уголок, который было бы приятно</w:t>
      </w:r>
      <w:r>
        <w:rPr>
          <w:rFonts w:ascii="Times New Roman" w:eastAsia="Times New Roman" w:hAnsi="Times New Roman" w:cs="Times New Roman"/>
          <w:sz w:val="24"/>
          <w:szCs w:val="24"/>
          <w:lang w:eastAsia="ru-RU"/>
        </w:rPr>
        <w:t xml:space="preserve"> </w:t>
      </w:r>
      <w:r w:rsidRPr="00546AC8">
        <w:rPr>
          <w:rFonts w:ascii="Times New Roman" w:eastAsia="Times New Roman" w:hAnsi="Times New Roman" w:cs="Times New Roman"/>
          <w:sz w:val="24"/>
          <w:szCs w:val="24"/>
          <w:lang w:eastAsia="ru-RU"/>
        </w:rPr>
        <w:t>рассматривать.</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Разглядывайте картинки, которые вам нравятся.</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Зажгите свечу и наблюдайте за пламенем.</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Послушайте успокаивающую или бодрящую музыку.</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Попробуйте поиграть на музыкальных инструментах.</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Используйте ваши любимые крем, мыло, шампунь, лосьон, одеколон или духи, или надушите ими в магазине тестовую полоску и возьмите с собой.</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Понюхайте корицу или мандарин.</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Откройте пакет кофе и вдыхайте аромат.</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Съешьте какую-то любимую еду из детства.</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Возьмите мятный леденец.</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Примите ванну или душ.</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Погладьте своё домашнее животное (собаку или кошку).</w:t>
      </w:r>
    </w:p>
    <w:p w:rsidR="00546AC8" w:rsidRPr="00546AC8" w:rsidRDefault="00546AC8" w:rsidP="00B74CDD">
      <w:pPr>
        <w:numPr>
          <w:ilvl w:val="0"/>
          <w:numId w:val="2"/>
        </w:numPr>
        <w:spacing w:before="100" w:beforeAutospacing="1" w:after="100" w:afterAutospacing="1" w:line="240" w:lineRule="auto"/>
        <w:ind w:left="300"/>
        <w:rPr>
          <w:rFonts w:ascii="Times New Roman" w:eastAsia="Times New Roman" w:hAnsi="Times New Roman" w:cs="Times New Roman"/>
          <w:sz w:val="24"/>
          <w:szCs w:val="24"/>
          <w:lang w:eastAsia="ru-RU"/>
        </w:rPr>
      </w:pPr>
      <w:r w:rsidRPr="00546AC8">
        <w:rPr>
          <w:rFonts w:ascii="Times New Roman" w:eastAsia="Times New Roman" w:hAnsi="Times New Roman" w:cs="Times New Roman"/>
          <w:sz w:val="24"/>
          <w:szCs w:val="24"/>
          <w:lang w:eastAsia="ru-RU"/>
        </w:rPr>
        <w:t>Завернитесь в мягкий пушистый плед.</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b/>
          <w:bCs/>
          <w:sz w:val="24"/>
          <w:szCs w:val="24"/>
          <w:lang w:eastAsia="ru-RU"/>
        </w:rPr>
        <w:t>Техника «Светофор»</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sz w:val="24"/>
          <w:szCs w:val="24"/>
          <w:lang w:eastAsia="ru-RU"/>
        </w:rPr>
        <w:t>Помогает посмотреть на возникающие трудности с помощью метафоры светофора.</w:t>
      </w:r>
    </w:p>
    <w:p w:rsidR="00B74CDD" w:rsidRPr="00097DAB" w:rsidRDefault="00B74CDD" w:rsidP="00B74CDD">
      <w:pPr>
        <w:numPr>
          <w:ilvl w:val="0"/>
          <w:numId w:val="3"/>
        </w:numPr>
        <w:spacing w:before="100" w:beforeAutospacing="1" w:after="100" w:afterAutospacing="1" w:line="341" w:lineRule="atLeast"/>
        <w:ind w:left="300"/>
        <w:rPr>
          <w:rFonts w:ascii="Times New Roman" w:eastAsia="Times New Roman" w:hAnsi="Times New Roman" w:cs="Times New Roman"/>
          <w:sz w:val="24"/>
          <w:szCs w:val="24"/>
          <w:lang w:eastAsia="ru-RU"/>
        </w:rPr>
      </w:pPr>
      <w:r w:rsidRPr="00097DAB">
        <w:rPr>
          <w:rFonts w:ascii="Times New Roman" w:eastAsia="Times New Roman" w:hAnsi="Times New Roman" w:cs="Times New Roman"/>
          <w:sz w:val="24"/>
          <w:szCs w:val="24"/>
          <w:lang w:eastAsia="ru-RU"/>
        </w:rPr>
        <w:t>Выпишите списком все, что на данный момент вас волнует</w:t>
      </w:r>
    </w:p>
    <w:p w:rsidR="00B74CDD" w:rsidRPr="00097DAB" w:rsidRDefault="00B74CDD" w:rsidP="00B74CDD">
      <w:pPr>
        <w:numPr>
          <w:ilvl w:val="0"/>
          <w:numId w:val="3"/>
        </w:numPr>
        <w:spacing w:before="100" w:beforeAutospacing="1" w:after="100" w:afterAutospacing="1" w:line="341" w:lineRule="atLeast"/>
        <w:ind w:left="300"/>
        <w:rPr>
          <w:rFonts w:ascii="Times New Roman" w:eastAsia="Times New Roman" w:hAnsi="Times New Roman" w:cs="Times New Roman"/>
          <w:sz w:val="24"/>
          <w:szCs w:val="24"/>
          <w:lang w:eastAsia="ru-RU"/>
        </w:rPr>
      </w:pPr>
      <w:r w:rsidRPr="00097DAB">
        <w:rPr>
          <w:rFonts w:ascii="Times New Roman" w:eastAsia="Times New Roman" w:hAnsi="Times New Roman" w:cs="Times New Roman"/>
          <w:sz w:val="24"/>
          <w:szCs w:val="24"/>
          <w:lang w:eastAsia="ru-RU"/>
        </w:rPr>
        <w:lastRenderedPageBreak/>
        <w:t>Нарисуйте три разноцветных круга или сделайте разноцветные столбцы (красный, желтый зеленый)</w:t>
      </w:r>
    </w:p>
    <w:p w:rsidR="00B74CDD" w:rsidRPr="00097DAB" w:rsidRDefault="00B74CDD" w:rsidP="00B74CDD">
      <w:pPr>
        <w:numPr>
          <w:ilvl w:val="0"/>
          <w:numId w:val="3"/>
        </w:numPr>
        <w:spacing w:before="100" w:beforeAutospacing="1" w:after="100" w:afterAutospacing="1" w:line="341" w:lineRule="atLeast"/>
        <w:ind w:left="300"/>
        <w:rPr>
          <w:rFonts w:ascii="Times New Roman" w:eastAsia="Times New Roman" w:hAnsi="Times New Roman" w:cs="Times New Roman"/>
          <w:sz w:val="24"/>
          <w:szCs w:val="24"/>
          <w:lang w:eastAsia="ru-RU"/>
        </w:rPr>
      </w:pPr>
      <w:r w:rsidRPr="00097DAB">
        <w:rPr>
          <w:rFonts w:ascii="Times New Roman" w:eastAsia="Times New Roman" w:hAnsi="Times New Roman" w:cs="Times New Roman"/>
          <w:sz w:val="24"/>
          <w:szCs w:val="24"/>
          <w:lang w:eastAsia="ru-RU"/>
        </w:rPr>
        <w:t>В эти круги/колонки нужно будет распределить свои проблемы следующим образом:</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color w:val="339966"/>
          <w:sz w:val="24"/>
          <w:szCs w:val="24"/>
          <w:lang w:eastAsia="ru-RU"/>
        </w:rPr>
        <w:t>Зеленая колонка</w:t>
      </w:r>
      <w:r w:rsidRPr="00097DAB">
        <w:rPr>
          <w:rFonts w:ascii="Times New Roman" w:eastAsia="Times New Roman" w:hAnsi="Times New Roman" w:cs="Times New Roman"/>
          <w:sz w:val="24"/>
          <w:szCs w:val="24"/>
          <w:lang w:eastAsia="ru-RU"/>
        </w:rPr>
        <w:t xml:space="preserve"> — это все мелкие неприятности, которые случаются с каждым. В метафоре </w:t>
      </w:r>
      <w:proofErr w:type="gramStart"/>
      <w:r w:rsidRPr="00097DAB">
        <w:rPr>
          <w:rFonts w:ascii="Times New Roman" w:eastAsia="Times New Roman" w:hAnsi="Times New Roman" w:cs="Times New Roman"/>
          <w:sz w:val="24"/>
          <w:szCs w:val="24"/>
          <w:lang w:eastAsia="ru-RU"/>
        </w:rPr>
        <w:t>жизни это</w:t>
      </w:r>
      <w:proofErr w:type="gramEnd"/>
      <w:r w:rsidRPr="00097DAB">
        <w:rPr>
          <w:rFonts w:ascii="Times New Roman" w:eastAsia="Times New Roman" w:hAnsi="Times New Roman" w:cs="Times New Roman"/>
          <w:sz w:val="24"/>
          <w:szCs w:val="24"/>
          <w:lang w:eastAsia="ru-RU"/>
        </w:rPr>
        <w:t xml:space="preserve"> те неприятности, с которыми мы все сталкиваемся и через которые обычно легко проходим, практически не замечая. Например, порвали одежду, сломали каблук, потеряли кошелек, мобильный телефон сел — всё это то, что можно легко пережить, не слишком — то и огорчаясь.</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color w:val="FF6600"/>
          <w:sz w:val="24"/>
          <w:szCs w:val="24"/>
          <w:lang w:eastAsia="ru-RU"/>
        </w:rPr>
        <w:t>Желтая колонка</w:t>
      </w:r>
      <w:r w:rsidRPr="00097DAB">
        <w:rPr>
          <w:rFonts w:ascii="Times New Roman" w:eastAsia="Times New Roman" w:hAnsi="Times New Roman" w:cs="Times New Roman"/>
          <w:sz w:val="24"/>
          <w:szCs w:val="24"/>
          <w:lang w:eastAsia="ru-RU"/>
        </w:rPr>
        <w:t> — средние неприятности. В эту колонку вы можете вписать те обстоятельства жизни, которые вам мешают двигаться дальше, или те неприятности, которые вам испортили все планы. Для того, чтобы их преодолеть вам потребуется немного времени для анализа произошедшего, осознания всех последствий и планирования.</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color w:val="FF0000"/>
          <w:sz w:val="24"/>
          <w:szCs w:val="24"/>
          <w:lang w:eastAsia="ru-RU"/>
        </w:rPr>
        <w:t>Красная колонка</w:t>
      </w:r>
      <w:r w:rsidRPr="00097DAB">
        <w:rPr>
          <w:rFonts w:ascii="Times New Roman" w:eastAsia="Times New Roman" w:hAnsi="Times New Roman" w:cs="Times New Roman"/>
          <w:sz w:val="24"/>
          <w:szCs w:val="24"/>
          <w:lang w:eastAsia="ru-RU"/>
        </w:rPr>
        <w:t> — крупные неприятности. На красный цвет светофора водитель останавливает авто. В жизни это может быть форс-мажор, то, к чему вы совсем не были готовы или не смогли предугадать.</w:t>
      </w:r>
    </w:p>
    <w:p w:rsidR="00B74CDD" w:rsidRPr="00097DAB" w:rsidRDefault="00B74CDD" w:rsidP="00B74CDD">
      <w:pPr>
        <w:spacing w:after="240" w:line="341" w:lineRule="atLeast"/>
        <w:rPr>
          <w:rFonts w:ascii="Times New Roman" w:eastAsia="Times New Roman" w:hAnsi="Times New Roman" w:cs="Times New Roman"/>
          <w:sz w:val="24"/>
          <w:szCs w:val="24"/>
          <w:lang w:eastAsia="ru-RU"/>
        </w:rPr>
      </w:pPr>
      <w:r w:rsidRPr="00097DAB">
        <w:rPr>
          <w:rFonts w:ascii="Times New Roman" w:eastAsia="Times New Roman" w:hAnsi="Times New Roman" w:cs="Times New Roman"/>
          <w:sz w:val="24"/>
          <w:szCs w:val="24"/>
          <w:lang w:eastAsia="ru-RU"/>
        </w:rPr>
        <w:t>Это упражнение может помочь посмотреть на возникающие сложности и попробовать более объективно оценить их влияние на вашу жизнь. Исходя из этого, расставить приоритеты решения имеющихся проблем.</w:t>
      </w:r>
    </w:p>
    <w:p w:rsidR="00B74CDD" w:rsidRPr="00382635" w:rsidRDefault="00B74CDD" w:rsidP="00B74CDD">
      <w:pPr>
        <w:rPr>
          <w:rFonts w:ascii="Times New Roman" w:hAnsi="Times New Roman" w:cs="Times New Roman"/>
          <w:b/>
          <w:sz w:val="24"/>
          <w:szCs w:val="24"/>
        </w:rPr>
      </w:pPr>
      <w:r w:rsidRPr="00382635">
        <w:rPr>
          <w:rFonts w:ascii="Times New Roman" w:hAnsi="Times New Roman" w:cs="Times New Roman"/>
          <w:b/>
          <w:sz w:val="24"/>
          <w:szCs w:val="24"/>
        </w:rPr>
        <w:t xml:space="preserve">Саморегуляция помогает вернуть психику в состояние «здесь и сейчас». </w:t>
      </w:r>
      <w:r w:rsidRPr="00097DAB">
        <w:rPr>
          <w:rFonts w:ascii="Times New Roman" w:eastAsia="Times New Roman" w:hAnsi="Times New Roman" w:cs="Times New Roman"/>
          <w:sz w:val="24"/>
          <w:szCs w:val="24"/>
          <w:lang w:eastAsia="ru-RU"/>
        </w:rPr>
        <w:t xml:space="preserve">Научиться им, а также узнать о других способах саморегуляции, обсудить свои переживания вы </w:t>
      </w:r>
      <w:proofErr w:type="gramStart"/>
      <w:r w:rsidRPr="00097DAB">
        <w:rPr>
          <w:rFonts w:ascii="Times New Roman" w:eastAsia="Times New Roman" w:hAnsi="Times New Roman" w:cs="Times New Roman"/>
          <w:sz w:val="24"/>
          <w:szCs w:val="24"/>
          <w:lang w:eastAsia="ru-RU"/>
        </w:rPr>
        <w:t>можете</w:t>
      </w:r>
      <w:proofErr w:type="gramEnd"/>
      <w:r w:rsidRPr="00097DAB">
        <w:rPr>
          <w:rFonts w:ascii="Times New Roman" w:eastAsia="Times New Roman" w:hAnsi="Times New Roman" w:cs="Times New Roman"/>
          <w:sz w:val="24"/>
          <w:szCs w:val="24"/>
          <w:lang w:eastAsia="ru-RU"/>
        </w:rPr>
        <w:t xml:space="preserve"> обратившись к специалисту, который поможет чуть лучше понимать себя и свои реакции</w:t>
      </w:r>
      <w:bookmarkStart w:id="0" w:name="_GoBack"/>
      <w:bookmarkEnd w:id="0"/>
    </w:p>
    <w:p w:rsidR="00546AC8" w:rsidRPr="00546AC8" w:rsidRDefault="00546AC8" w:rsidP="00B74CDD">
      <w:pPr>
        <w:spacing w:line="240" w:lineRule="auto"/>
        <w:rPr>
          <w:rFonts w:ascii="Times New Roman" w:hAnsi="Times New Roman" w:cs="Times New Roman"/>
          <w:sz w:val="24"/>
          <w:szCs w:val="28"/>
        </w:rPr>
      </w:pPr>
    </w:p>
    <w:sectPr w:rsidR="00546AC8" w:rsidRPr="00546AC8" w:rsidSect="00546AC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E3A68"/>
    <w:multiLevelType w:val="multilevel"/>
    <w:tmpl w:val="C638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DB559F"/>
    <w:multiLevelType w:val="multilevel"/>
    <w:tmpl w:val="192E4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405E41"/>
    <w:multiLevelType w:val="multilevel"/>
    <w:tmpl w:val="6D54C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DC3"/>
    <w:rsid w:val="00382635"/>
    <w:rsid w:val="00546AC8"/>
    <w:rsid w:val="008B7A0C"/>
    <w:rsid w:val="00A739CB"/>
    <w:rsid w:val="00AB0C4B"/>
    <w:rsid w:val="00B74CDD"/>
    <w:rsid w:val="00D75DC3"/>
    <w:rsid w:val="00E1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4483"/>
  <w15:chartTrackingRefBased/>
  <w15:docId w15:val="{51F3F08E-8972-40F9-B81F-674F64AB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26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913</Words>
  <Characters>5206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useracc01</dc:creator>
  <cp:keywords/>
  <dc:description/>
  <cp:lastModifiedBy>useracc01</cp:lastModifiedBy>
  <cp:revision>4</cp:revision>
  <dcterms:created xsi:type="dcterms:W3CDTF">2026-04-06T12:30:00Z</dcterms:created>
  <dcterms:modified xsi:type="dcterms:W3CDTF">2026-04-27T10:39:00Z</dcterms:modified>
</cp:coreProperties>
</file>