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F2B" w:rsidRPr="005D2F2B" w:rsidRDefault="00727540" w:rsidP="00727540">
      <w:pPr>
        <w:keepNext/>
        <w:spacing w:before="240" w:after="60" w:line="360" w:lineRule="auto"/>
        <w:outlineLvl w:val="0"/>
        <w:rPr>
          <w:rFonts w:ascii="Times New Roman" w:eastAsia="Times New Roman" w:hAnsi="Times New Roman" w:cs="Arial"/>
          <w:b/>
          <w:bCs/>
          <w:iCs/>
          <w:kern w:val="32"/>
          <w:sz w:val="28"/>
          <w:szCs w:val="32"/>
          <w:lang w:eastAsia="ru-RU"/>
        </w:rPr>
      </w:pPr>
      <w:bookmarkStart w:id="0" w:name="_Toc478032538"/>
      <w:bookmarkStart w:id="1" w:name="_Toc498160509"/>
      <w:r>
        <w:rPr>
          <w:rFonts w:ascii="Arial" w:eastAsia="Times New Roman" w:hAnsi="Arial" w:cs="Arial"/>
          <w:b/>
          <w:bCs/>
          <w:kern w:val="32"/>
          <w:sz w:val="32"/>
          <w:szCs w:val="32"/>
          <w:lang w:eastAsia="ru-RU"/>
        </w:rPr>
        <w:t xml:space="preserve">              </w:t>
      </w:r>
      <w:r w:rsidR="005D2F2B" w:rsidRPr="005D2F2B">
        <w:rPr>
          <w:rFonts w:ascii="Times New Roman" w:eastAsia="Times New Roman" w:hAnsi="Times New Roman" w:cs="Arial"/>
          <w:b/>
          <w:bCs/>
          <w:iCs/>
          <w:kern w:val="32"/>
          <w:sz w:val="28"/>
          <w:szCs w:val="32"/>
          <w:lang w:eastAsia="ru-RU"/>
        </w:rPr>
        <w:t xml:space="preserve"> Толерантность в </w:t>
      </w:r>
      <w:bookmarkEnd w:id="0"/>
      <w:r w:rsidR="005D2F2B" w:rsidRPr="005D2F2B">
        <w:rPr>
          <w:rFonts w:ascii="Times New Roman" w:eastAsia="Times New Roman" w:hAnsi="Times New Roman" w:cs="Arial"/>
          <w:b/>
          <w:bCs/>
          <w:iCs/>
          <w:kern w:val="32"/>
          <w:sz w:val="28"/>
          <w:szCs w:val="32"/>
          <w:lang w:eastAsia="ru-RU"/>
        </w:rPr>
        <w:t xml:space="preserve"> педагогическо</w:t>
      </w:r>
      <w:bookmarkEnd w:id="1"/>
      <w:r w:rsidR="00625C53">
        <w:rPr>
          <w:rFonts w:ascii="Times New Roman" w:eastAsia="Times New Roman" w:hAnsi="Times New Roman" w:cs="Arial"/>
          <w:b/>
          <w:bCs/>
          <w:iCs/>
          <w:kern w:val="32"/>
          <w:sz w:val="28"/>
          <w:szCs w:val="32"/>
          <w:lang w:eastAsia="ru-RU"/>
        </w:rPr>
        <w:t>м процессе</w:t>
      </w:r>
      <w:bookmarkStart w:id="2" w:name="_GoBack"/>
      <w:bookmarkEnd w:id="2"/>
    </w:p>
    <w:p w:rsidR="005D2F2B" w:rsidRPr="005D2F2B" w:rsidRDefault="005D2F2B" w:rsidP="005D2F2B">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p>
    <w:p w:rsidR="005D2F2B" w:rsidRPr="005D2F2B" w:rsidRDefault="005D2F2B" w:rsidP="005D2F2B">
      <w:pPr>
        <w:spacing w:after="0" w:line="240" w:lineRule="auto"/>
        <w:rPr>
          <w:rFonts w:ascii="Times New Roman" w:eastAsia="Times New Roman" w:hAnsi="Times New Roman" w:cs="Times New Roman"/>
          <w:sz w:val="24"/>
          <w:szCs w:val="24"/>
          <w:lang w:eastAsia="ru-RU"/>
        </w:rPr>
      </w:pPr>
    </w:p>
    <w:p w:rsidR="005D2F2B" w:rsidRPr="005D2F2B" w:rsidRDefault="005D2F2B" w:rsidP="005D2F2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D2F2B">
        <w:rPr>
          <w:rFonts w:ascii="Times New Roman" w:eastAsia="Times New Roman" w:hAnsi="Times New Roman" w:cs="Times New Roman"/>
          <w:sz w:val="28"/>
          <w:szCs w:val="28"/>
          <w:lang w:eastAsia="ru-RU"/>
        </w:rPr>
        <w:t>Педагог как личность, согласно гуманистически ориентированной психологии, является тем более зрелой, чем в большей мере он способен к принятию сослуживцев такими, какие они есть, к уважению их своеобразия и права быть собой, к признанию их безусловной ценностью и доверию к ним.</w:t>
      </w:r>
    </w:p>
    <w:p w:rsidR="005D2F2B" w:rsidRPr="005D2F2B" w:rsidRDefault="005D2F2B" w:rsidP="005D2F2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D2F2B">
        <w:rPr>
          <w:rFonts w:ascii="Times New Roman" w:eastAsia="Times New Roman" w:hAnsi="Times New Roman" w:cs="Times New Roman"/>
          <w:sz w:val="28"/>
          <w:szCs w:val="28"/>
          <w:lang w:eastAsia="ru-RU"/>
        </w:rPr>
        <w:t xml:space="preserve">Среди </w:t>
      </w:r>
      <w:r w:rsidR="00727540">
        <w:rPr>
          <w:rFonts w:ascii="Times New Roman" w:eastAsia="Times New Roman" w:hAnsi="Times New Roman" w:cs="Times New Roman"/>
          <w:sz w:val="28"/>
          <w:szCs w:val="28"/>
          <w:lang w:eastAsia="ru-RU"/>
        </w:rPr>
        <w:t xml:space="preserve">всего многообразия отношений в </w:t>
      </w:r>
      <w:r w:rsidRPr="005D2F2B">
        <w:rPr>
          <w:rFonts w:ascii="Times New Roman" w:eastAsia="Times New Roman" w:hAnsi="Times New Roman" w:cs="Times New Roman"/>
          <w:sz w:val="28"/>
          <w:szCs w:val="28"/>
          <w:lang w:eastAsia="ru-RU"/>
        </w:rPr>
        <w:t xml:space="preserve">педагогической сфере  центральное место, по мнению О.Д. Миролюбовой, занимает терпимое и толерантное отношение, в котором выражается </w:t>
      </w:r>
      <w:r w:rsidRPr="005D2F2B">
        <w:rPr>
          <w:rFonts w:ascii="Times New Roman" w:eastAsia="Times New Roman" w:hAnsi="Times New Roman" w:cs="Times New Roman"/>
          <w:bCs/>
          <w:sz w:val="28"/>
          <w:szCs w:val="28"/>
          <w:lang w:eastAsia="ru-RU"/>
        </w:rPr>
        <w:t>мера принятия человека</w:t>
      </w:r>
      <w:r w:rsidRPr="005D2F2B">
        <w:rPr>
          <w:rFonts w:ascii="Times New Roman" w:eastAsia="Times New Roman" w:hAnsi="Times New Roman" w:cs="Times New Roman"/>
          <w:sz w:val="28"/>
          <w:szCs w:val="28"/>
          <w:lang w:eastAsia="ru-RU"/>
        </w:rPr>
        <w:t xml:space="preserve"> и терпения со стороны руководителя в ситуациях, когда он (человек) не соответствует требованиям и ожиданиям</w:t>
      </w:r>
      <w:r w:rsidR="00727540">
        <w:rPr>
          <w:rFonts w:ascii="Times New Roman" w:eastAsia="Times New Roman" w:hAnsi="Times New Roman" w:cs="Times New Roman"/>
          <w:sz w:val="28"/>
          <w:szCs w:val="28"/>
          <w:lang w:eastAsia="ru-RU"/>
        </w:rPr>
        <w:t>.</w:t>
      </w:r>
    </w:p>
    <w:p w:rsidR="005D2F2B" w:rsidRPr="005D2F2B" w:rsidRDefault="005D2F2B" w:rsidP="005D2F2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D2F2B">
        <w:rPr>
          <w:rFonts w:ascii="Times New Roman" w:eastAsia="Times New Roman" w:hAnsi="Times New Roman" w:cs="Times New Roman"/>
          <w:sz w:val="28"/>
          <w:szCs w:val="28"/>
          <w:lang w:eastAsia="ru-RU"/>
        </w:rPr>
        <w:t xml:space="preserve">Терпимость и толерантность выступают в качестве важнейших профессиональных свойств личности. </w:t>
      </w:r>
    </w:p>
    <w:p w:rsidR="005D2F2B" w:rsidRPr="005D2F2B" w:rsidRDefault="005D2F2B" w:rsidP="005D2F2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D2F2B">
        <w:rPr>
          <w:rFonts w:ascii="Times New Roman" w:eastAsia="Times New Roman" w:hAnsi="Times New Roman" w:cs="Times New Roman"/>
          <w:sz w:val="28"/>
          <w:szCs w:val="28"/>
          <w:lang w:eastAsia="ru-RU"/>
        </w:rPr>
        <w:t>Толерантное самосознание – предпосылка межкультурной толерантности; а развитие толерантного самосо</w:t>
      </w:r>
      <w:r w:rsidRPr="005D2F2B">
        <w:rPr>
          <w:rFonts w:ascii="Times New Roman" w:eastAsia="Times New Roman" w:hAnsi="Times New Roman" w:cs="Times New Roman"/>
          <w:sz w:val="28"/>
          <w:szCs w:val="28"/>
          <w:lang w:eastAsia="ru-RU"/>
        </w:rPr>
        <w:softHyphen/>
        <w:t>знания становится важной этнопедагогической проблемой</w:t>
      </w:r>
      <w:r w:rsidRPr="00727540">
        <w:rPr>
          <w:rFonts w:ascii="Times New Roman" w:eastAsia="Times New Roman" w:hAnsi="Times New Roman" w:cs="Times New Roman"/>
          <w:sz w:val="28"/>
          <w:szCs w:val="28"/>
          <w:lang w:eastAsia="ru-RU"/>
        </w:rPr>
        <w:t xml:space="preserve">. </w:t>
      </w:r>
      <w:r w:rsidRPr="005D2F2B">
        <w:rPr>
          <w:rFonts w:ascii="Times New Roman" w:eastAsia="Times New Roman" w:hAnsi="Times New Roman" w:cs="Times New Roman"/>
          <w:sz w:val="28"/>
          <w:szCs w:val="28"/>
          <w:lang w:eastAsia="ru-RU"/>
        </w:rPr>
        <w:t xml:space="preserve"> </w:t>
      </w:r>
    </w:p>
    <w:p w:rsidR="005D2F2B" w:rsidRPr="005D2F2B" w:rsidRDefault="005D2F2B" w:rsidP="005D2F2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D2F2B">
        <w:rPr>
          <w:rFonts w:ascii="Times New Roman" w:eastAsia="Times New Roman" w:hAnsi="Times New Roman" w:cs="Times New Roman"/>
          <w:sz w:val="28"/>
          <w:szCs w:val="28"/>
          <w:lang w:eastAsia="ru-RU"/>
        </w:rPr>
        <w:t xml:space="preserve">В педагогическом общении терпение выступает как механизм толерантности и проявляется в ситуациях, когда руководителю и сотрудникам необходимо проявить выдержку, самообладание и самоконтроль. Принятие как психологический механизм терпимости находит свое выражение в проявлении сотрудников </w:t>
      </w:r>
      <w:r w:rsidRPr="005D2F2B">
        <w:rPr>
          <w:rFonts w:ascii="Times New Roman" w:eastAsia="Times New Roman" w:hAnsi="Times New Roman" w:cs="Times New Roman"/>
          <w:bCs/>
          <w:sz w:val="28"/>
          <w:szCs w:val="28"/>
          <w:lang w:eastAsia="ru-RU"/>
        </w:rPr>
        <w:t>понимания, эмпатии, ассертивности</w:t>
      </w:r>
      <w:r w:rsidRPr="005D2F2B">
        <w:rPr>
          <w:rFonts w:ascii="Times New Roman" w:eastAsia="Times New Roman" w:hAnsi="Times New Roman" w:cs="Times New Roman"/>
          <w:sz w:val="28"/>
          <w:szCs w:val="28"/>
          <w:lang w:eastAsia="ru-RU"/>
        </w:rPr>
        <w:t xml:space="preserve"> к себе, коллегам, подчиненным, начальству, общественности.</w:t>
      </w:r>
    </w:p>
    <w:p w:rsidR="005D2F2B" w:rsidRPr="005D2F2B" w:rsidRDefault="005D2F2B" w:rsidP="005D2F2B">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5D2F2B">
        <w:rPr>
          <w:rFonts w:ascii="Times New Roman" w:eastAsia="Times New Roman" w:hAnsi="Times New Roman" w:cs="Times New Roman"/>
          <w:sz w:val="28"/>
          <w:szCs w:val="28"/>
          <w:lang w:eastAsia="ru-RU"/>
        </w:rPr>
        <w:t xml:space="preserve">Исходя из вышесказанного, можно сделать вывод о том, что профессиональная толерантность достаточно сложна и ответственна, она требует от личности не только профессиональных способностей, но и наличия специфических индивидуально-психологических качеств,  способности и умения строить межличностные отношения на основе терпимости и толерантности. </w:t>
      </w:r>
    </w:p>
    <w:p w:rsidR="005D2F2B" w:rsidRPr="005D2F2B" w:rsidRDefault="005D2F2B" w:rsidP="005D2F2B">
      <w:pPr>
        <w:spacing w:after="0" w:line="360" w:lineRule="auto"/>
        <w:ind w:firstLine="709"/>
        <w:jc w:val="both"/>
        <w:rPr>
          <w:rFonts w:ascii="Times New Roman" w:eastAsia="Times New Roman" w:hAnsi="Times New Roman" w:cs="Times New Roman"/>
          <w:sz w:val="28"/>
          <w:szCs w:val="28"/>
          <w:lang w:eastAsia="ru-RU"/>
        </w:rPr>
      </w:pPr>
      <w:r w:rsidRPr="005D2F2B">
        <w:rPr>
          <w:rFonts w:ascii="Times New Roman" w:eastAsia="Times New Roman" w:hAnsi="Times New Roman" w:cs="Times New Roman"/>
          <w:sz w:val="28"/>
          <w:szCs w:val="28"/>
          <w:lang w:eastAsia="ru-RU"/>
        </w:rPr>
        <w:lastRenderedPageBreak/>
        <w:t xml:space="preserve">Толерантность рассматривают  в рамках поликультурного образования. Поликультурное образование трактуется как образование, направленное на приобщение подрастающих поколений к этнической, национальной и мировой культуре, развитие на этой основе толерантного сознания, формирования готовности жить в многонациональном мире. [12, </w:t>
      </w:r>
      <w:r w:rsidRPr="005D2F2B">
        <w:rPr>
          <w:rFonts w:ascii="Times New Roman" w:eastAsia="Times New Roman" w:hAnsi="Times New Roman" w:cs="Times New Roman"/>
          <w:sz w:val="28"/>
          <w:szCs w:val="28"/>
          <w:lang w:val="en-US" w:eastAsia="ru-RU"/>
        </w:rPr>
        <w:t>c</w:t>
      </w:r>
      <w:r w:rsidRPr="005D2F2B">
        <w:rPr>
          <w:rFonts w:ascii="Times New Roman" w:eastAsia="Times New Roman" w:hAnsi="Times New Roman" w:cs="Times New Roman"/>
          <w:sz w:val="28"/>
          <w:szCs w:val="28"/>
          <w:lang w:eastAsia="ru-RU"/>
        </w:rPr>
        <w:t>.16]</w:t>
      </w:r>
      <w:r w:rsidRPr="005D2F2B">
        <w:rPr>
          <w:rFonts w:ascii="Times New Roman" w:eastAsia="Times New Roman" w:hAnsi="Times New Roman" w:cs="Times New Roman"/>
          <w:sz w:val="28"/>
          <w:szCs w:val="28"/>
          <w:vertAlign w:val="superscript"/>
          <w:lang w:eastAsia="ru-RU"/>
        </w:rPr>
        <w:t xml:space="preserve"> </w:t>
      </w:r>
      <w:r w:rsidRPr="005D2F2B">
        <w:rPr>
          <w:rFonts w:ascii="Times New Roman" w:eastAsia="Times New Roman" w:hAnsi="Times New Roman" w:cs="Times New Roman"/>
          <w:sz w:val="28"/>
          <w:szCs w:val="28"/>
          <w:lang w:eastAsia="ru-RU"/>
        </w:rPr>
        <w:t xml:space="preserve"> </w:t>
      </w:r>
    </w:p>
    <w:p w:rsidR="005D2F2B" w:rsidRPr="005D2F2B" w:rsidRDefault="005D2F2B" w:rsidP="005D2F2B">
      <w:pPr>
        <w:spacing w:after="0" w:line="360" w:lineRule="auto"/>
        <w:ind w:firstLine="709"/>
        <w:jc w:val="both"/>
        <w:rPr>
          <w:rFonts w:ascii="Times New Roman" w:eastAsia="Times New Roman" w:hAnsi="Times New Roman" w:cs="Times New Roman"/>
          <w:sz w:val="28"/>
          <w:szCs w:val="28"/>
          <w:lang w:eastAsia="ru-RU"/>
        </w:rPr>
      </w:pPr>
      <w:r w:rsidRPr="005D2F2B">
        <w:rPr>
          <w:rFonts w:ascii="Times New Roman" w:eastAsia="Times New Roman" w:hAnsi="Times New Roman" w:cs="Times New Roman"/>
          <w:sz w:val="28"/>
          <w:szCs w:val="28"/>
          <w:lang w:eastAsia="ru-RU"/>
        </w:rPr>
        <w:t xml:space="preserve">Проблема веротерпимости и толерантности – одна из наиболее актуальных и сложных в современной науке. Значительное увеличение количества исследований в данной области в конце XX – начале XXI вв. связано с участившимися актами насилия, терроризма, обострившимися межрелигиозными и межнациональными конфликтами, проникновением проявлений нетерпимости в образовательные учреждения. Необходимость формирования толерантного отношения между обучающимися обусловлена возрастными и индивидуальными особенностями детей и молодежи. </w:t>
      </w:r>
    </w:p>
    <w:p w:rsidR="005D2F2B" w:rsidRPr="005D2F2B" w:rsidRDefault="005D2F2B" w:rsidP="005D2F2B">
      <w:pPr>
        <w:spacing w:after="0" w:line="360" w:lineRule="auto"/>
        <w:ind w:firstLine="709"/>
        <w:jc w:val="both"/>
        <w:rPr>
          <w:rFonts w:ascii="Times New Roman" w:eastAsia="Times New Roman" w:hAnsi="Times New Roman" w:cs="Times New Roman"/>
          <w:sz w:val="28"/>
          <w:szCs w:val="28"/>
          <w:lang w:eastAsia="ru-RU"/>
        </w:rPr>
      </w:pPr>
      <w:r w:rsidRPr="005D2F2B">
        <w:rPr>
          <w:rFonts w:ascii="Times New Roman" w:eastAsia="Times New Roman" w:hAnsi="Times New Roman" w:cs="Times New Roman"/>
          <w:sz w:val="28"/>
          <w:szCs w:val="28"/>
          <w:lang w:eastAsia="ru-RU"/>
        </w:rPr>
        <w:t xml:space="preserve">Важнейшей задачей системы образования и воспитания является формирование у подрастающего поколения способности строить взаимоотношения с окружающими на основе веротерпимости и религиозной толерантности, готовности с уважением относиться к людям разных национальностей, воспринимать взгляды, обычаи и привычки такими, какие они есть. Исходя из этого, следует различать такие понятия, как «веротерпимость» и «религиозная толерантность». </w:t>
      </w:r>
    </w:p>
    <w:p w:rsidR="005D2F2B" w:rsidRPr="005D2F2B" w:rsidRDefault="005D2F2B" w:rsidP="005D2F2B">
      <w:pPr>
        <w:spacing w:after="0" w:line="360" w:lineRule="auto"/>
        <w:ind w:firstLine="709"/>
        <w:jc w:val="both"/>
        <w:rPr>
          <w:rFonts w:ascii="Times New Roman" w:eastAsia="Times New Roman" w:hAnsi="Times New Roman" w:cs="Times New Roman"/>
          <w:sz w:val="28"/>
          <w:szCs w:val="28"/>
          <w:lang w:eastAsia="ru-RU"/>
        </w:rPr>
      </w:pPr>
      <w:r w:rsidRPr="005D2F2B">
        <w:rPr>
          <w:rFonts w:ascii="Times New Roman" w:eastAsia="Times New Roman" w:hAnsi="Times New Roman" w:cs="Times New Roman"/>
          <w:sz w:val="28"/>
          <w:szCs w:val="28"/>
          <w:lang w:eastAsia="ru-RU"/>
        </w:rPr>
        <w:t>Очевидно, что словари ХХ в. отождествляют «толерантность» и «веротерпимость», тогда как источник конца XIX столетия – словарь В.И. Даля, не рассматривая «толерантность», трактует «веротерпимость» с точки зрения законности исповедания иной религии на территории Российской империи, без фиксирования уважительного к ней отношения со стороны представителей других религий, что само собой подразумевалось как нравственная норма. Толерантность призывает к признанию многообразия человеческой культуры и норм поведения.</w:t>
      </w:r>
    </w:p>
    <w:p w:rsidR="005D2F2B" w:rsidRPr="005D2F2B" w:rsidRDefault="005D2F2B" w:rsidP="005D2F2B">
      <w:pPr>
        <w:spacing w:after="0" w:line="360" w:lineRule="auto"/>
        <w:ind w:firstLine="709"/>
        <w:jc w:val="both"/>
        <w:rPr>
          <w:rFonts w:ascii="Times New Roman" w:eastAsia="Times New Roman" w:hAnsi="Times New Roman" w:cs="Times New Roman"/>
          <w:sz w:val="28"/>
          <w:szCs w:val="28"/>
          <w:lang w:eastAsia="ru-RU"/>
        </w:rPr>
      </w:pPr>
      <w:r w:rsidRPr="005D2F2B">
        <w:rPr>
          <w:rFonts w:ascii="Times New Roman" w:eastAsia="Times New Roman" w:hAnsi="Times New Roman" w:cs="Times New Roman"/>
          <w:sz w:val="28"/>
          <w:szCs w:val="28"/>
          <w:lang w:eastAsia="ru-RU"/>
        </w:rPr>
        <w:t xml:space="preserve">Главным фактором формирования толерантности является приобретение человеком социально значимых норм и правил поведения, а так </w:t>
      </w:r>
      <w:r w:rsidRPr="005D2F2B">
        <w:rPr>
          <w:rFonts w:ascii="Times New Roman" w:eastAsia="Times New Roman" w:hAnsi="Times New Roman" w:cs="Times New Roman"/>
          <w:sz w:val="28"/>
          <w:szCs w:val="28"/>
          <w:lang w:eastAsia="ru-RU"/>
        </w:rPr>
        <w:lastRenderedPageBreak/>
        <w:t xml:space="preserve">же стремление человека к самосознанию, расширению кругозора и формированию мировоззренческой позиции. Все эти качества формируют положительное представление человека о самом себе и делают самооценку более высокой. Человек, который обладает высоким уровнем толерантности менее конфликтен, у него преобладает тенденция к позитивному отношению к жизни, что одновременно повышает его стрессоустойчивость. Умение выходить из конфликтных ситуаций путем переговоров является отличительной чертой толерантной личности. Только такая личность может решить проблемы нетерпимости не нарушая прав других людей. </w:t>
      </w:r>
    </w:p>
    <w:p w:rsidR="005D2F2B" w:rsidRPr="005D2F2B" w:rsidRDefault="005D2F2B" w:rsidP="005D2F2B">
      <w:pPr>
        <w:spacing w:after="0" w:line="360" w:lineRule="auto"/>
        <w:ind w:firstLine="709"/>
        <w:jc w:val="both"/>
        <w:rPr>
          <w:rFonts w:ascii="Times New Roman" w:eastAsia="Times New Roman" w:hAnsi="Times New Roman" w:cs="Times New Roman"/>
          <w:sz w:val="28"/>
          <w:szCs w:val="28"/>
          <w:lang w:eastAsia="ru-RU"/>
        </w:rPr>
      </w:pPr>
      <w:r w:rsidRPr="005D2F2B">
        <w:rPr>
          <w:rFonts w:ascii="Times New Roman" w:eastAsia="Times New Roman" w:hAnsi="Times New Roman" w:cs="Times New Roman"/>
          <w:sz w:val="28"/>
          <w:szCs w:val="28"/>
          <w:lang w:eastAsia="ru-RU"/>
        </w:rPr>
        <w:t>Воспитание толерантной личности должно начинаться с самого раннего возраста, приобретая особое значение к подростковому и юношескому периоду, когда сознание и самосознание достигают определенного уровня и подростки начинают осваивать различные социальные роли, обретая способы адаптации во взрослом мире</w:t>
      </w:r>
      <w:r w:rsidR="00727540">
        <w:rPr>
          <w:rFonts w:ascii="Times New Roman" w:eastAsia="Times New Roman" w:hAnsi="Times New Roman" w:cs="Times New Roman"/>
          <w:sz w:val="28"/>
          <w:szCs w:val="28"/>
          <w:lang w:eastAsia="ru-RU"/>
        </w:rPr>
        <w:t>.</w:t>
      </w:r>
      <w:r w:rsidR="00727540">
        <w:rPr>
          <w:rFonts w:ascii="Times New Roman" w:eastAsia="Times New Roman" w:hAnsi="Times New Roman" w:cs="Times New Roman"/>
          <w:sz w:val="28"/>
          <w:szCs w:val="28"/>
          <w:vertAlign w:val="superscript"/>
          <w:lang w:eastAsia="ru-RU"/>
        </w:rPr>
        <w:t xml:space="preserve"> </w:t>
      </w:r>
      <w:r w:rsidRPr="005D2F2B">
        <w:rPr>
          <w:rFonts w:ascii="Times New Roman" w:eastAsia="Times New Roman" w:hAnsi="Times New Roman" w:cs="Times New Roman"/>
          <w:sz w:val="28"/>
          <w:szCs w:val="28"/>
          <w:lang w:eastAsia="ru-RU"/>
        </w:rPr>
        <w:t>Именно в этом возрасте формируется мировоззренческая позиция, именно то, что подросток сейчас поставит для себя на первое место, определит его жизненную позицию и способы поведения в обществе в будущем.</w:t>
      </w:r>
    </w:p>
    <w:p w:rsidR="005D2F2B" w:rsidRPr="005D2F2B" w:rsidRDefault="005D2F2B" w:rsidP="005D2F2B">
      <w:pPr>
        <w:spacing w:after="0" w:line="360" w:lineRule="auto"/>
        <w:ind w:firstLine="709"/>
        <w:jc w:val="both"/>
        <w:rPr>
          <w:rFonts w:ascii="Times New Roman" w:eastAsia="Times New Roman" w:hAnsi="Times New Roman" w:cs="Times New Roman"/>
          <w:sz w:val="28"/>
          <w:szCs w:val="28"/>
          <w:lang w:eastAsia="ru-RU"/>
        </w:rPr>
      </w:pPr>
      <w:r w:rsidRPr="005D2F2B">
        <w:rPr>
          <w:rFonts w:ascii="Times New Roman" w:eastAsia="Times New Roman" w:hAnsi="Times New Roman" w:cs="Times New Roman"/>
          <w:sz w:val="28"/>
          <w:szCs w:val="28"/>
          <w:lang w:eastAsia="ru-RU"/>
        </w:rPr>
        <w:t xml:space="preserve"> Обсуждая тему воспитания толерантности необходимо отметить, что главная роль в этом процессе отводится педагогу, именно его постоянное самосовершенствование, наращивание профессионального мастерства, развития человеческих качеств помогают добиться хороших результатов в процессе воспитания толерантности. </w:t>
      </w:r>
    </w:p>
    <w:p w:rsidR="005D2F2B" w:rsidRPr="005D2F2B" w:rsidRDefault="005D2F2B" w:rsidP="005D2F2B">
      <w:pPr>
        <w:spacing w:after="0" w:line="360" w:lineRule="auto"/>
        <w:ind w:firstLine="709"/>
        <w:jc w:val="both"/>
        <w:rPr>
          <w:rFonts w:ascii="Times New Roman" w:eastAsia="Times New Roman" w:hAnsi="Times New Roman" w:cs="Times New Roman"/>
          <w:sz w:val="28"/>
          <w:szCs w:val="28"/>
          <w:lang w:eastAsia="ru-RU"/>
        </w:rPr>
      </w:pPr>
      <w:r w:rsidRPr="005D2F2B">
        <w:rPr>
          <w:rFonts w:ascii="Times New Roman" w:eastAsia="Times New Roman" w:hAnsi="Times New Roman" w:cs="Times New Roman"/>
          <w:sz w:val="28"/>
          <w:szCs w:val="28"/>
          <w:lang w:eastAsia="ru-RU"/>
        </w:rPr>
        <w:t xml:space="preserve">Развивая в себе способности толерантности, педагог должен понимать, что мало обладать знаниями построения отношений только теоретически, необходимо чувствовать своего ученика, пытаться проникнуть в его внутреннее состояние, проявлять внимание к невербальной форме передачи информации, быть проницательным. Потому что, к сожалению, очень часто за внешним проявлением терпимости и понимания не скрыто неподдельно-искреннее отношение к ученику. </w:t>
      </w:r>
    </w:p>
    <w:p w:rsidR="005D2F2B" w:rsidRPr="005D2F2B" w:rsidRDefault="005D2F2B" w:rsidP="005D2F2B">
      <w:pPr>
        <w:spacing w:after="0" w:line="360" w:lineRule="auto"/>
        <w:ind w:firstLine="709"/>
        <w:jc w:val="both"/>
        <w:rPr>
          <w:rFonts w:ascii="Times New Roman" w:eastAsia="Times New Roman" w:hAnsi="Times New Roman" w:cs="Times New Roman"/>
          <w:sz w:val="28"/>
          <w:szCs w:val="28"/>
          <w:lang w:eastAsia="ru-RU"/>
        </w:rPr>
      </w:pPr>
      <w:r w:rsidRPr="005D2F2B">
        <w:rPr>
          <w:rFonts w:ascii="Times New Roman" w:eastAsia="Times New Roman" w:hAnsi="Times New Roman" w:cs="Times New Roman"/>
          <w:sz w:val="28"/>
          <w:szCs w:val="28"/>
          <w:lang w:eastAsia="ru-RU"/>
        </w:rPr>
        <w:lastRenderedPageBreak/>
        <w:t>Толерантность тесно связана с эмпатийным общением</w:t>
      </w:r>
      <w:r w:rsidR="00727540">
        <w:rPr>
          <w:rFonts w:ascii="Times New Roman" w:eastAsia="Times New Roman" w:hAnsi="Times New Roman" w:cs="Times New Roman"/>
          <w:sz w:val="28"/>
          <w:szCs w:val="28"/>
          <w:lang w:eastAsia="ru-RU"/>
        </w:rPr>
        <w:t xml:space="preserve">. </w:t>
      </w:r>
      <w:r w:rsidRPr="005D2F2B">
        <w:rPr>
          <w:rFonts w:ascii="Times New Roman" w:eastAsia="Times New Roman" w:hAnsi="Times New Roman" w:cs="Times New Roman"/>
          <w:sz w:val="28"/>
          <w:szCs w:val="28"/>
          <w:lang w:eastAsia="ru-RU"/>
        </w:rPr>
        <w:t xml:space="preserve">Необходимо стараться увидеть ситуацию глазами ученика, проявлять уважение и терпение, пытаться найти индивидуальный подход адекватно оценивая воспитательные меры. Постоянное повышение уровня сформированности самосознания педагога, оказывает большое влияние непосредственно на его профессиональную деятельность и является основой адекватного отношения к детям. Принятие ребенка как полноценного партнера по общению позитивно сказывается на личностном росте самих воспитанников. </w:t>
      </w:r>
    </w:p>
    <w:p w:rsidR="005D2F2B" w:rsidRPr="005D2F2B" w:rsidRDefault="005D2F2B" w:rsidP="005D2F2B">
      <w:pPr>
        <w:spacing w:after="0" w:line="360" w:lineRule="auto"/>
        <w:ind w:firstLine="709"/>
        <w:jc w:val="both"/>
        <w:rPr>
          <w:rFonts w:ascii="Times New Roman" w:eastAsia="Times New Roman" w:hAnsi="Times New Roman" w:cs="Times New Roman"/>
          <w:sz w:val="28"/>
          <w:szCs w:val="28"/>
          <w:lang w:eastAsia="ru-RU"/>
        </w:rPr>
      </w:pPr>
      <w:r w:rsidRPr="005D2F2B">
        <w:rPr>
          <w:rFonts w:ascii="Times New Roman" w:eastAsia="Times New Roman" w:hAnsi="Times New Roman" w:cs="Times New Roman"/>
          <w:sz w:val="28"/>
          <w:szCs w:val="28"/>
          <w:lang w:eastAsia="ru-RU"/>
        </w:rPr>
        <w:t xml:space="preserve">Целенаправленное воспитание толерантности организуемое семьей, школой, общественными организациями может рассчитывать на положительный конечный результат только тогда, когда учитывает влияние, которое оказывают на человека общественные условия его жизни. Поэтому учебные заведения должны представлять целостное поликультурное пространство, где осуществляется интеркультурная коммуникация и межнациональное воспитание подрастающего поколения. </w:t>
      </w:r>
    </w:p>
    <w:p w:rsidR="00A34630" w:rsidRPr="00727540" w:rsidRDefault="00727540" w:rsidP="00727540">
      <w:pPr>
        <w:spacing w:line="360" w:lineRule="auto"/>
        <w:ind w:firstLine="709"/>
        <w:jc w:val="both"/>
        <w:rPr>
          <w:rFonts w:ascii="Times New Roman" w:eastAsia="Calibri" w:hAnsi="Times New Roman" w:cs="Times New Roman"/>
          <w:sz w:val="28"/>
          <w:szCs w:val="28"/>
        </w:rPr>
      </w:pPr>
      <w:r w:rsidRPr="00727540">
        <w:rPr>
          <w:rFonts w:ascii="Times New Roman" w:eastAsia="Times New Roman" w:hAnsi="Times New Roman" w:cs="Times New Roman"/>
          <w:sz w:val="28"/>
          <w:szCs w:val="28"/>
          <w:lang w:eastAsia="ru-RU"/>
        </w:rPr>
        <w:t>Таким образом, внедрение толерантности в систему межличностных отношений является одним из приоритетных направлений деятельности многих государственных и общественных институтов, но так как система образования предоставляет широкие возможности в реализации данного принципа, именно в условиях образовательного пространства становится реальным целенаправленное, систематическое формирование этого психологического феномена. Определение способов, средств и технологий такого воздействия должно базироваться не только на теоретико-методологическом анализе существующих подходов, но и на глубоком, всестороннем, комплексном эмпирическом исследовании феномена то</w:t>
      </w:r>
      <w:r>
        <w:rPr>
          <w:rFonts w:ascii="Times New Roman" w:eastAsia="Times New Roman" w:hAnsi="Times New Roman" w:cs="Times New Roman"/>
          <w:sz w:val="28"/>
          <w:szCs w:val="28"/>
          <w:lang w:eastAsia="ru-RU"/>
        </w:rPr>
        <w:t xml:space="preserve">лерантности. </w:t>
      </w:r>
    </w:p>
    <w:sectPr w:rsidR="00A34630" w:rsidRPr="0072754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75F" w:rsidRDefault="0030675F" w:rsidP="005D2F2B">
      <w:pPr>
        <w:spacing w:after="0" w:line="240" w:lineRule="auto"/>
      </w:pPr>
      <w:r>
        <w:separator/>
      </w:r>
    </w:p>
  </w:endnote>
  <w:endnote w:type="continuationSeparator" w:id="0">
    <w:p w:rsidR="0030675F" w:rsidRDefault="0030675F" w:rsidP="005D2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75F" w:rsidRDefault="0030675F" w:rsidP="005D2F2B">
      <w:pPr>
        <w:spacing w:after="0" w:line="240" w:lineRule="auto"/>
      </w:pPr>
      <w:r>
        <w:separator/>
      </w:r>
    </w:p>
  </w:footnote>
  <w:footnote w:type="continuationSeparator" w:id="0">
    <w:p w:rsidR="0030675F" w:rsidRDefault="0030675F" w:rsidP="005D2F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EA9"/>
    <w:rsid w:val="0030675F"/>
    <w:rsid w:val="005D2F2B"/>
    <w:rsid w:val="005F5EA9"/>
    <w:rsid w:val="00625C53"/>
    <w:rsid w:val="00727540"/>
    <w:rsid w:val="00A34630"/>
    <w:rsid w:val="00CA1F32"/>
    <w:rsid w:val="00CB61E9"/>
    <w:rsid w:val="00E17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936C68-E742-4E5C-AA1B-D9272EA18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rsid w:val="005D2F2B"/>
    <w:pPr>
      <w:spacing w:after="0" w:line="240" w:lineRule="auto"/>
    </w:pPr>
    <w:rPr>
      <w:rFonts w:ascii="Times New Roman" w:eastAsia="Times New Roman" w:hAnsi="Times New Roman" w:cs="Times New Roman"/>
      <w:sz w:val="20"/>
      <w:szCs w:val="20"/>
      <w:lang w:eastAsia="ru-RU"/>
    </w:rPr>
  </w:style>
  <w:style w:type="character" w:customStyle="1" w:styleId="a4">
    <w:name w:val="Текст концевой сноски Знак"/>
    <w:basedOn w:val="a0"/>
    <w:link w:val="a3"/>
    <w:rsid w:val="005D2F2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1051</Words>
  <Characters>5997</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2018-03-09T17:25:00Z</dcterms:created>
  <dcterms:modified xsi:type="dcterms:W3CDTF">2018-03-09T19:48:00Z</dcterms:modified>
</cp:coreProperties>
</file>