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25" w:rsidRDefault="00DD6FCF" w:rsidP="0006446F">
      <w:pPr>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Муниципальное автономное</w:t>
      </w:r>
      <w:proofErr w:type="gramEnd"/>
      <w:r>
        <w:rPr>
          <w:rFonts w:ascii="Times New Roman" w:hAnsi="Times New Roman" w:cs="Times New Roman"/>
          <w:sz w:val="28"/>
          <w:szCs w:val="28"/>
        </w:rPr>
        <w:t xml:space="preserve"> дошкольное общеобразовательное учреждение</w:t>
      </w:r>
    </w:p>
    <w:p w:rsidR="00DD6FCF" w:rsidRPr="00544925" w:rsidRDefault="00DD6FCF" w:rsidP="0006446F">
      <w:pPr>
        <w:ind w:firstLine="709"/>
        <w:jc w:val="center"/>
        <w:rPr>
          <w:rFonts w:ascii="Times New Roman" w:hAnsi="Times New Roman" w:cs="Times New Roman"/>
          <w:sz w:val="28"/>
          <w:szCs w:val="28"/>
        </w:rPr>
      </w:pPr>
      <w:r>
        <w:rPr>
          <w:rFonts w:ascii="Times New Roman" w:hAnsi="Times New Roman" w:cs="Times New Roman"/>
          <w:sz w:val="28"/>
          <w:szCs w:val="28"/>
        </w:rPr>
        <w:t>«Детский сад №76 комбинированного вида»</w:t>
      </w:r>
    </w:p>
    <w:p w:rsidR="00544925" w:rsidRPr="00544925" w:rsidRDefault="00544925" w:rsidP="0006446F">
      <w:pPr>
        <w:ind w:firstLine="709"/>
        <w:jc w:val="center"/>
        <w:rPr>
          <w:rFonts w:ascii="Times New Roman" w:hAnsi="Times New Roman" w:cs="Times New Roman"/>
          <w:sz w:val="28"/>
          <w:szCs w:val="28"/>
        </w:rPr>
      </w:pPr>
    </w:p>
    <w:p w:rsidR="00544925" w:rsidRPr="00544925" w:rsidRDefault="00544925" w:rsidP="0006446F">
      <w:pPr>
        <w:ind w:firstLine="709"/>
        <w:jc w:val="center"/>
        <w:rPr>
          <w:rFonts w:ascii="Times New Roman" w:hAnsi="Times New Roman" w:cs="Times New Roman"/>
          <w:sz w:val="28"/>
          <w:szCs w:val="28"/>
        </w:rPr>
      </w:pPr>
    </w:p>
    <w:p w:rsidR="00544925" w:rsidRPr="00544925" w:rsidRDefault="00544925" w:rsidP="0006446F">
      <w:pPr>
        <w:ind w:firstLine="709"/>
        <w:jc w:val="center"/>
        <w:rPr>
          <w:rFonts w:ascii="Times New Roman" w:hAnsi="Times New Roman" w:cs="Times New Roman"/>
          <w:sz w:val="28"/>
          <w:szCs w:val="28"/>
        </w:rPr>
      </w:pPr>
    </w:p>
    <w:p w:rsidR="00544925" w:rsidRPr="00544925" w:rsidRDefault="00544925" w:rsidP="0006446F">
      <w:pPr>
        <w:ind w:firstLine="709"/>
        <w:jc w:val="center"/>
        <w:rPr>
          <w:rFonts w:ascii="Times New Roman" w:hAnsi="Times New Roman" w:cs="Times New Roman"/>
          <w:sz w:val="28"/>
          <w:szCs w:val="28"/>
        </w:rPr>
      </w:pPr>
    </w:p>
    <w:p w:rsidR="00544925" w:rsidRPr="00544925" w:rsidRDefault="00544925" w:rsidP="0006446F">
      <w:pPr>
        <w:ind w:firstLine="709"/>
        <w:jc w:val="center"/>
        <w:rPr>
          <w:rFonts w:ascii="Times New Roman" w:hAnsi="Times New Roman" w:cs="Times New Roman"/>
          <w:sz w:val="28"/>
          <w:szCs w:val="28"/>
        </w:rPr>
      </w:pPr>
    </w:p>
    <w:p w:rsidR="00544925" w:rsidRPr="00DD6FCF" w:rsidRDefault="00DD6FCF" w:rsidP="0006446F">
      <w:pPr>
        <w:ind w:firstLine="709"/>
        <w:jc w:val="center"/>
        <w:rPr>
          <w:rFonts w:ascii="Times New Roman" w:hAnsi="Times New Roman" w:cs="Times New Roman"/>
          <w:sz w:val="40"/>
          <w:szCs w:val="40"/>
        </w:rPr>
      </w:pPr>
      <w:r>
        <w:rPr>
          <w:rFonts w:ascii="Times New Roman" w:hAnsi="Times New Roman" w:cs="Times New Roman"/>
          <w:sz w:val="40"/>
          <w:szCs w:val="40"/>
        </w:rPr>
        <w:t>Проект на тему:</w:t>
      </w:r>
    </w:p>
    <w:p w:rsidR="00544925" w:rsidRPr="00544925" w:rsidRDefault="00544925" w:rsidP="0006446F">
      <w:pPr>
        <w:ind w:firstLine="709"/>
        <w:jc w:val="center"/>
        <w:rPr>
          <w:rFonts w:ascii="Times New Roman" w:hAnsi="Times New Roman" w:cs="Times New Roman"/>
          <w:sz w:val="28"/>
          <w:szCs w:val="28"/>
        </w:rPr>
      </w:pPr>
    </w:p>
    <w:p w:rsidR="00DD6FCF" w:rsidRDefault="00DD6FCF" w:rsidP="00DD6FCF">
      <w:pPr>
        <w:spacing w:before="10" w:after="10" w:line="10" w:lineRule="atLeast"/>
        <w:ind w:firstLine="709"/>
        <w:jc w:val="center"/>
        <w:rPr>
          <w:rFonts w:ascii="Times New Roman" w:hAnsi="Times New Roman" w:cs="Times New Roman"/>
          <w:b/>
          <w:sz w:val="36"/>
          <w:szCs w:val="36"/>
        </w:rPr>
      </w:pPr>
      <w:r w:rsidRPr="00DD6FCF">
        <w:rPr>
          <w:rFonts w:ascii="Times New Roman" w:hAnsi="Times New Roman" w:cs="Times New Roman"/>
          <w:b/>
          <w:sz w:val="36"/>
          <w:szCs w:val="36"/>
        </w:rPr>
        <w:t xml:space="preserve"> </w:t>
      </w:r>
      <w:r w:rsidR="00544925" w:rsidRPr="00DD6FCF">
        <w:rPr>
          <w:rFonts w:ascii="Times New Roman" w:hAnsi="Times New Roman" w:cs="Times New Roman"/>
          <w:b/>
          <w:sz w:val="36"/>
          <w:szCs w:val="36"/>
        </w:rPr>
        <w:t xml:space="preserve">«ЗНАЧЕНИЕ  </w:t>
      </w:r>
    </w:p>
    <w:p w:rsidR="00DD6FCF" w:rsidRDefault="00544925" w:rsidP="00DD6FCF">
      <w:pPr>
        <w:spacing w:before="10" w:after="10" w:line="10" w:lineRule="atLeast"/>
        <w:ind w:firstLine="709"/>
        <w:jc w:val="center"/>
        <w:rPr>
          <w:rFonts w:ascii="Times New Roman" w:hAnsi="Times New Roman" w:cs="Times New Roman"/>
          <w:b/>
          <w:sz w:val="36"/>
          <w:szCs w:val="36"/>
        </w:rPr>
      </w:pPr>
      <w:r w:rsidRPr="00DD6FCF">
        <w:rPr>
          <w:rFonts w:ascii="Times New Roman" w:hAnsi="Times New Roman" w:cs="Times New Roman"/>
          <w:b/>
          <w:sz w:val="36"/>
          <w:szCs w:val="36"/>
        </w:rPr>
        <w:t xml:space="preserve"> МУЗЫКАЛЬНО-ДИДАКТИЧЕСКИХ   ПОСОБИЙ  И  ИГР, ИХ  ЗНАЧИМОСТЬ  В  РАЗВИТИИ </w:t>
      </w:r>
    </w:p>
    <w:p w:rsidR="00C75664" w:rsidRPr="00DD6FCF" w:rsidRDefault="00544925" w:rsidP="00DD6FCF">
      <w:pPr>
        <w:spacing w:before="10" w:after="10" w:line="10" w:lineRule="atLeast"/>
        <w:ind w:firstLine="709"/>
        <w:jc w:val="center"/>
        <w:rPr>
          <w:rFonts w:ascii="Times New Roman" w:hAnsi="Times New Roman" w:cs="Times New Roman"/>
          <w:b/>
          <w:sz w:val="36"/>
          <w:szCs w:val="36"/>
        </w:rPr>
      </w:pPr>
      <w:r w:rsidRPr="00DD6FCF">
        <w:rPr>
          <w:rFonts w:ascii="Times New Roman" w:hAnsi="Times New Roman" w:cs="Times New Roman"/>
          <w:b/>
          <w:sz w:val="36"/>
          <w:szCs w:val="36"/>
        </w:rPr>
        <w:t xml:space="preserve"> МУЗЫКАЛЬНЫХ  СПОСОБНОСТЕЙ  У  ДЕТЕЙ  ДОШКОЛЬНОГО  ВОЗРАСТА»</w:t>
      </w:r>
    </w:p>
    <w:p w:rsidR="00544925" w:rsidRDefault="00544925" w:rsidP="0006446F">
      <w:pPr>
        <w:ind w:firstLine="709"/>
        <w:jc w:val="center"/>
        <w:rPr>
          <w:rFonts w:ascii="Times New Roman" w:hAnsi="Times New Roman" w:cs="Times New Roman"/>
          <w:sz w:val="28"/>
          <w:szCs w:val="28"/>
        </w:rPr>
      </w:pPr>
    </w:p>
    <w:p w:rsidR="00544925" w:rsidRDefault="00544925" w:rsidP="0006446F">
      <w:pPr>
        <w:ind w:firstLine="709"/>
        <w:jc w:val="center"/>
        <w:rPr>
          <w:rFonts w:ascii="Times New Roman" w:hAnsi="Times New Roman" w:cs="Times New Roman"/>
          <w:sz w:val="28"/>
          <w:szCs w:val="28"/>
        </w:rPr>
      </w:pPr>
    </w:p>
    <w:p w:rsidR="00544925" w:rsidRDefault="00544925" w:rsidP="0006446F">
      <w:pPr>
        <w:ind w:firstLine="709"/>
        <w:jc w:val="center"/>
        <w:rPr>
          <w:rFonts w:ascii="Times New Roman" w:hAnsi="Times New Roman" w:cs="Times New Roman"/>
          <w:sz w:val="28"/>
          <w:szCs w:val="28"/>
        </w:rPr>
      </w:pPr>
    </w:p>
    <w:p w:rsidR="00544925" w:rsidRDefault="00544925" w:rsidP="0006446F">
      <w:pPr>
        <w:ind w:firstLine="709"/>
        <w:jc w:val="center"/>
        <w:rPr>
          <w:rFonts w:ascii="Times New Roman" w:hAnsi="Times New Roman" w:cs="Times New Roman"/>
          <w:sz w:val="28"/>
          <w:szCs w:val="28"/>
        </w:rPr>
      </w:pPr>
    </w:p>
    <w:p w:rsidR="00544925" w:rsidRDefault="00544925" w:rsidP="0006446F">
      <w:pPr>
        <w:ind w:firstLine="709"/>
        <w:jc w:val="center"/>
        <w:rPr>
          <w:rFonts w:ascii="Times New Roman" w:hAnsi="Times New Roman" w:cs="Times New Roman"/>
          <w:sz w:val="28"/>
          <w:szCs w:val="28"/>
        </w:rPr>
      </w:pPr>
    </w:p>
    <w:p w:rsidR="00544925" w:rsidRDefault="00544925" w:rsidP="0006446F">
      <w:pPr>
        <w:ind w:firstLine="709"/>
        <w:jc w:val="center"/>
        <w:rPr>
          <w:rFonts w:ascii="Times New Roman" w:hAnsi="Times New Roman" w:cs="Times New Roman"/>
          <w:sz w:val="28"/>
          <w:szCs w:val="28"/>
        </w:rPr>
      </w:pPr>
    </w:p>
    <w:p w:rsidR="00DD6FCF" w:rsidRDefault="00DD6FCF" w:rsidP="00DD6FCF">
      <w:pPr>
        <w:ind w:firstLine="709"/>
        <w:jc w:val="right"/>
        <w:rPr>
          <w:rFonts w:ascii="Times New Roman" w:hAnsi="Times New Roman" w:cs="Times New Roman"/>
          <w:sz w:val="28"/>
          <w:szCs w:val="28"/>
        </w:rPr>
      </w:pPr>
      <w:r>
        <w:rPr>
          <w:rFonts w:ascii="Times New Roman" w:hAnsi="Times New Roman" w:cs="Times New Roman"/>
          <w:sz w:val="28"/>
          <w:szCs w:val="28"/>
        </w:rPr>
        <w:t>Подготовила:</w:t>
      </w:r>
    </w:p>
    <w:p w:rsidR="00544925" w:rsidRDefault="00DD6FCF" w:rsidP="00DD6FCF">
      <w:pPr>
        <w:ind w:firstLine="709"/>
        <w:jc w:val="right"/>
        <w:rPr>
          <w:rFonts w:ascii="Times New Roman" w:hAnsi="Times New Roman" w:cs="Times New Roman"/>
          <w:sz w:val="28"/>
          <w:szCs w:val="28"/>
        </w:rPr>
      </w:pPr>
      <w:r>
        <w:rPr>
          <w:rFonts w:ascii="Times New Roman" w:hAnsi="Times New Roman" w:cs="Times New Roman"/>
          <w:sz w:val="28"/>
          <w:szCs w:val="28"/>
        </w:rPr>
        <w:t xml:space="preserve"> музыкальный руководитель</w:t>
      </w:r>
    </w:p>
    <w:p w:rsidR="00DD6FCF" w:rsidRDefault="00DD6FCF" w:rsidP="00DD6FCF">
      <w:pPr>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Сураева-Королева</w:t>
      </w:r>
      <w:proofErr w:type="spellEnd"/>
      <w:r>
        <w:rPr>
          <w:rFonts w:ascii="Times New Roman" w:hAnsi="Times New Roman" w:cs="Times New Roman"/>
          <w:sz w:val="28"/>
          <w:szCs w:val="28"/>
        </w:rPr>
        <w:t xml:space="preserve"> Н.В.</w:t>
      </w:r>
    </w:p>
    <w:p w:rsidR="00544925" w:rsidRDefault="00544925" w:rsidP="0006446F">
      <w:pPr>
        <w:ind w:firstLine="709"/>
        <w:jc w:val="right"/>
        <w:rPr>
          <w:rFonts w:ascii="Times New Roman" w:hAnsi="Times New Roman" w:cs="Times New Roman"/>
          <w:sz w:val="28"/>
          <w:szCs w:val="28"/>
        </w:rPr>
      </w:pPr>
    </w:p>
    <w:p w:rsidR="00544925" w:rsidRDefault="00544925" w:rsidP="0006446F">
      <w:pPr>
        <w:ind w:firstLine="709"/>
        <w:jc w:val="right"/>
        <w:rPr>
          <w:rFonts w:ascii="Times New Roman" w:hAnsi="Times New Roman" w:cs="Times New Roman"/>
          <w:sz w:val="28"/>
          <w:szCs w:val="28"/>
        </w:rPr>
      </w:pPr>
    </w:p>
    <w:p w:rsidR="00DD6FCF" w:rsidRDefault="00DD6FCF" w:rsidP="0006446F">
      <w:pPr>
        <w:ind w:firstLine="709"/>
        <w:jc w:val="right"/>
        <w:rPr>
          <w:rFonts w:ascii="Times New Roman" w:hAnsi="Times New Roman" w:cs="Times New Roman"/>
          <w:sz w:val="28"/>
          <w:szCs w:val="28"/>
        </w:rPr>
      </w:pPr>
    </w:p>
    <w:p w:rsidR="00DD6FCF" w:rsidRDefault="00DD6FCF" w:rsidP="0006446F">
      <w:pPr>
        <w:ind w:firstLine="709"/>
        <w:jc w:val="right"/>
        <w:rPr>
          <w:rFonts w:ascii="Times New Roman" w:hAnsi="Times New Roman" w:cs="Times New Roman"/>
          <w:sz w:val="28"/>
          <w:szCs w:val="28"/>
        </w:rPr>
      </w:pPr>
    </w:p>
    <w:p w:rsidR="00DD6FCF" w:rsidRDefault="00DD6FCF" w:rsidP="0006446F">
      <w:pPr>
        <w:ind w:firstLine="709"/>
        <w:jc w:val="right"/>
        <w:rPr>
          <w:rFonts w:ascii="Times New Roman" w:hAnsi="Times New Roman" w:cs="Times New Roman"/>
          <w:sz w:val="28"/>
          <w:szCs w:val="28"/>
        </w:rPr>
      </w:pPr>
    </w:p>
    <w:p w:rsidR="00DD6FCF" w:rsidRDefault="00DD6FCF" w:rsidP="0006446F">
      <w:pPr>
        <w:ind w:firstLine="709"/>
        <w:jc w:val="right"/>
        <w:rPr>
          <w:rFonts w:ascii="Times New Roman" w:hAnsi="Times New Roman" w:cs="Times New Roman"/>
          <w:sz w:val="28"/>
          <w:szCs w:val="28"/>
        </w:rPr>
      </w:pPr>
    </w:p>
    <w:p w:rsidR="00544925" w:rsidRPr="00544925" w:rsidRDefault="00544925" w:rsidP="0006446F">
      <w:pPr>
        <w:ind w:firstLine="709"/>
        <w:jc w:val="both"/>
        <w:rPr>
          <w:rFonts w:ascii="Times New Roman" w:hAnsi="Times New Roman" w:cs="Times New Roman"/>
          <w:sz w:val="28"/>
          <w:szCs w:val="28"/>
        </w:rPr>
      </w:pP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lastRenderedPageBreak/>
        <w:t xml:space="preserve">                     «Игра    развивает      индивидуальность;</w:t>
      </w: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t xml:space="preserve">                                                 играя,   ребёнок учится   воспроизводить </w:t>
      </w: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t xml:space="preserve">                                                   свои впечатления и идеи,  поэтому игра –      могущественное  орудие  для укрепления </w:t>
      </w: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t xml:space="preserve">способностей   мыслить и    для развития </w:t>
      </w: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t xml:space="preserve">сознания»                </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p>
    <w:p w:rsidR="00544925" w:rsidRPr="00544925" w:rsidRDefault="00544925" w:rsidP="0006446F">
      <w:pPr>
        <w:spacing w:line="276" w:lineRule="auto"/>
        <w:ind w:firstLine="709"/>
        <w:contextualSpacing/>
        <w:jc w:val="right"/>
        <w:rPr>
          <w:rFonts w:ascii="Times New Roman" w:hAnsi="Times New Roman" w:cs="Times New Roman"/>
          <w:sz w:val="28"/>
          <w:szCs w:val="28"/>
        </w:rPr>
      </w:pPr>
      <w:r w:rsidRPr="00544925">
        <w:rPr>
          <w:rFonts w:ascii="Times New Roman" w:hAnsi="Times New Roman" w:cs="Times New Roman"/>
          <w:sz w:val="28"/>
          <w:szCs w:val="28"/>
        </w:rPr>
        <w:t xml:space="preserve"> (Э. </w:t>
      </w:r>
      <w:proofErr w:type="spellStart"/>
      <w:r w:rsidRPr="00544925">
        <w:rPr>
          <w:rFonts w:ascii="Times New Roman" w:hAnsi="Times New Roman" w:cs="Times New Roman"/>
          <w:sz w:val="28"/>
          <w:szCs w:val="28"/>
        </w:rPr>
        <w:t>Жак-Далькроз</w:t>
      </w:r>
      <w:proofErr w:type="spellEnd"/>
      <w:r w:rsidRPr="00544925">
        <w:rPr>
          <w:rFonts w:ascii="Times New Roman" w:hAnsi="Times New Roman" w:cs="Times New Roman"/>
          <w:sz w:val="28"/>
          <w:szCs w:val="28"/>
        </w:rPr>
        <w:t>).</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p>
    <w:p w:rsidR="0006446F" w:rsidRDefault="00544925" w:rsidP="0006446F">
      <w:pPr>
        <w:spacing w:line="276" w:lineRule="auto"/>
        <w:ind w:firstLine="709"/>
        <w:contextualSpacing/>
        <w:jc w:val="both"/>
        <w:rPr>
          <w:rFonts w:ascii="Times New Roman" w:hAnsi="Times New Roman" w:cs="Times New Roman"/>
          <w:sz w:val="28"/>
          <w:szCs w:val="28"/>
        </w:rPr>
      </w:pPr>
      <w:proofErr w:type="spellStart"/>
      <w:r w:rsidRPr="00544925">
        <w:rPr>
          <w:rFonts w:ascii="Times New Roman" w:hAnsi="Times New Roman" w:cs="Times New Roman"/>
          <w:sz w:val="28"/>
          <w:szCs w:val="28"/>
        </w:rPr>
        <w:t>Гуманизация</w:t>
      </w:r>
      <w:proofErr w:type="spellEnd"/>
      <w:r w:rsidRPr="00544925">
        <w:rPr>
          <w:rFonts w:ascii="Times New Roman" w:hAnsi="Times New Roman" w:cs="Times New Roman"/>
          <w:sz w:val="28"/>
          <w:szCs w:val="28"/>
        </w:rPr>
        <w:t xml:space="preserve">  общественной  жизни – одна из  глобальных  проблем современности. </w:t>
      </w:r>
      <w:r>
        <w:rPr>
          <w:rFonts w:ascii="Times New Roman" w:hAnsi="Times New Roman" w:cs="Times New Roman"/>
          <w:sz w:val="28"/>
          <w:szCs w:val="28"/>
        </w:rPr>
        <w:t xml:space="preserve"> </w:t>
      </w:r>
      <w:r w:rsidRPr="00544925">
        <w:rPr>
          <w:rFonts w:ascii="Times New Roman" w:hAnsi="Times New Roman" w:cs="Times New Roman"/>
          <w:sz w:val="28"/>
          <w:szCs w:val="28"/>
        </w:rPr>
        <w:t>Она  требует  от  человечества  пересмотра содержания  наук, которые воспроизводят его духовный потенциал. Гуманистическая тенденция формирования общества неразрывно связана с идеей «развивающейся личности в развивающемся мире». Решение данной проблемы напрямую зависит от у</w:t>
      </w:r>
      <w:r>
        <w:rPr>
          <w:rFonts w:ascii="Times New Roman" w:hAnsi="Times New Roman" w:cs="Times New Roman"/>
          <w:sz w:val="28"/>
          <w:szCs w:val="28"/>
        </w:rPr>
        <w:t xml:space="preserve">ровня образования – важнейшего </w:t>
      </w:r>
      <w:r w:rsidRPr="00544925">
        <w:rPr>
          <w:rFonts w:ascii="Times New Roman" w:hAnsi="Times New Roman" w:cs="Times New Roman"/>
          <w:sz w:val="28"/>
          <w:szCs w:val="28"/>
        </w:rPr>
        <w:t>компонента человеческой культуры. Как отмечают специалисты, в современном мире важен перенос центра тяжести на индив</w:t>
      </w:r>
      <w:r>
        <w:rPr>
          <w:rFonts w:ascii="Times New Roman" w:hAnsi="Times New Roman" w:cs="Times New Roman"/>
          <w:sz w:val="28"/>
          <w:szCs w:val="28"/>
        </w:rPr>
        <w:t xml:space="preserve">идуальность человека, развитие </w:t>
      </w:r>
      <w:r w:rsidRPr="00544925">
        <w:rPr>
          <w:rFonts w:ascii="Times New Roman" w:hAnsi="Times New Roman" w:cs="Times New Roman"/>
          <w:sz w:val="28"/>
          <w:szCs w:val="28"/>
        </w:rPr>
        <w:t>его  духовности  и  отношения  к  окружающему  миру.</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Влияние музыки </w:t>
      </w:r>
      <w:r w:rsidRPr="00544925">
        <w:rPr>
          <w:rFonts w:ascii="Times New Roman" w:hAnsi="Times New Roman" w:cs="Times New Roman"/>
          <w:sz w:val="28"/>
          <w:szCs w:val="28"/>
        </w:rPr>
        <w:t>в развитии творческой деятельности</w:t>
      </w:r>
      <w:r>
        <w:rPr>
          <w:rFonts w:ascii="Times New Roman" w:hAnsi="Times New Roman" w:cs="Times New Roman"/>
          <w:sz w:val="28"/>
          <w:szCs w:val="28"/>
        </w:rPr>
        <w:t xml:space="preserve">  детей  велико. Музыка, как и </w:t>
      </w:r>
      <w:r w:rsidRPr="00544925">
        <w:rPr>
          <w:rFonts w:ascii="Times New Roman" w:hAnsi="Times New Roman" w:cs="Times New Roman"/>
          <w:sz w:val="28"/>
          <w:szCs w:val="28"/>
        </w:rPr>
        <w:t>любое  другое   искусство, способно  воздействовать  на всестороннее  развитие  ребенка, побуждать  к  нравственно – эстетическим  переживаниям,  к  активному  мышлению.</w:t>
      </w:r>
    </w:p>
    <w:p w:rsidR="0006446F" w:rsidRDefault="00544925" w:rsidP="0006446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44925">
        <w:rPr>
          <w:rFonts w:ascii="Times New Roman" w:hAnsi="Times New Roman" w:cs="Times New Roman"/>
          <w:sz w:val="28"/>
          <w:szCs w:val="28"/>
        </w:rPr>
        <w:t>Через приобщение к музыкальному искусству в человеке активизируется  творческий  потенциал, идет  развитие  интеллектуального  и чувственного  начал, и  чем  раньше  заложены  эти  компоненты</w:t>
      </w:r>
      <w:proofErr w:type="gramStart"/>
      <w:r w:rsidRPr="00544925">
        <w:rPr>
          <w:rFonts w:ascii="Times New Roman" w:hAnsi="Times New Roman" w:cs="Times New Roman"/>
          <w:sz w:val="28"/>
          <w:szCs w:val="28"/>
        </w:rPr>
        <w:t xml:space="preserve"> ,</w:t>
      </w:r>
      <w:proofErr w:type="gramEnd"/>
      <w:r w:rsidRPr="00544925">
        <w:rPr>
          <w:rFonts w:ascii="Times New Roman" w:hAnsi="Times New Roman" w:cs="Times New Roman"/>
          <w:sz w:val="28"/>
          <w:szCs w:val="28"/>
        </w:rPr>
        <w:t xml:space="preserve"> тем активнее  будет   их  проявление  в приобщении к художественным</w:t>
      </w:r>
      <w:r>
        <w:rPr>
          <w:rFonts w:ascii="Times New Roman" w:hAnsi="Times New Roman" w:cs="Times New Roman"/>
          <w:sz w:val="28"/>
          <w:szCs w:val="28"/>
        </w:rPr>
        <w:t xml:space="preserve"> ценностям  мировой  культуры.</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 xml:space="preserve">Дошкольное  детство – пора  </w:t>
      </w:r>
      <w:proofErr w:type="gramStart"/>
      <w:r w:rsidRPr="00544925">
        <w:rPr>
          <w:rFonts w:ascii="Times New Roman" w:hAnsi="Times New Roman" w:cs="Times New Roman"/>
          <w:sz w:val="28"/>
          <w:szCs w:val="28"/>
        </w:rPr>
        <w:t>наиболее  оптимального</w:t>
      </w:r>
      <w:proofErr w:type="gramEnd"/>
      <w:r w:rsidRPr="00544925">
        <w:rPr>
          <w:rFonts w:ascii="Times New Roman" w:hAnsi="Times New Roman" w:cs="Times New Roman"/>
          <w:sz w:val="28"/>
          <w:szCs w:val="28"/>
        </w:rPr>
        <w:t xml:space="preserve">  приобщения ребенка  к  миру  прекрасного. Музыкальное  развитие  оказывает</w:t>
      </w:r>
      <w:r>
        <w:rPr>
          <w:rFonts w:ascii="Times New Roman" w:hAnsi="Times New Roman" w:cs="Times New Roman"/>
          <w:sz w:val="28"/>
          <w:szCs w:val="28"/>
        </w:rPr>
        <w:t>,</w:t>
      </w:r>
      <w:r w:rsidRPr="00544925">
        <w:rPr>
          <w:rFonts w:ascii="Times New Roman" w:hAnsi="Times New Roman" w:cs="Times New Roman"/>
          <w:sz w:val="28"/>
          <w:szCs w:val="28"/>
        </w:rPr>
        <w:t xml:space="preserve">  ничем  не заменимое</w:t>
      </w:r>
      <w:r>
        <w:rPr>
          <w:rFonts w:ascii="Times New Roman" w:hAnsi="Times New Roman" w:cs="Times New Roman"/>
          <w:sz w:val="28"/>
          <w:szCs w:val="28"/>
        </w:rPr>
        <w:t>,</w:t>
      </w:r>
      <w:r w:rsidRPr="00544925">
        <w:rPr>
          <w:rFonts w:ascii="Times New Roman" w:hAnsi="Times New Roman" w:cs="Times New Roman"/>
          <w:sz w:val="28"/>
          <w:szCs w:val="28"/>
        </w:rPr>
        <w:t xml:space="preserve">  воздействие  на  общее  развитие: формируется  эмоциональная сфера, совершенствуется  мышление, развиваются  музыкальные способности.  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с  дошкольного  возраста. Развитие музыкальных способностей – одна  из  главных  задач  музыкального  воспитания  детей.</w:t>
      </w:r>
    </w:p>
    <w:p w:rsidR="0006446F"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 xml:space="preserve">Большое место отводится музыке в детских садах. Она звучит на музыкальных занятиях, и в самостоятельной деятельности, и во время праздников и развлечений. </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 xml:space="preserve"> По утверждению специалистов дошкольный возраст  </w:t>
      </w:r>
      <w:proofErr w:type="spellStart"/>
      <w:r w:rsidRPr="00544925">
        <w:rPr>
          <w:rFonts w:ascii="Times New Roman" w:hAnsi="Times New Roman" w:cs="Times New Roman"/>
          <w:sz w:val="28"/>
          <w:szCs w:val="28"/>
        </w:rPr>
        <w:t>синзетивный</w:t>
      </w:r>
      <w:proofErr w:type="spellEnd"/>
      <w:r w:rsidRPr="00544925">
        <w:rPr>
          <w:rFonts w:ascii="Times New Roman" w:hAnsi="Times New Roman" w:cs="Times New Roman"/>
          <w:sz w:val="28"/>
          <w:szCs w:val="28"/>
        </w:rPr>
        <w:t xml:space="preserve">  период  для  формирования музыкальных способностей   (</w:t>
      </w:r>
      <w:proofErr w:type="spellStart"/>
      <w:r w:rsidRPr="00544925">
        <w:rPr>
          <w:rFonts w:ascii="Times New Roman" w:hAnsi="Times New Roman" w:cs="Times New Roman"/>
          <w:sz w:val="28"/>
          <w:szCs w:val="28"/>
        </w:rPr>
        <w:t>синзетивный</w:t>
      </w:r>
      <w:proofErr w:type="spellEnd"/>
      <w:r w:rsidRPr="00544925">
        <w:rPr>
          <w:rFonts w:ascii="Times New Roman" w:hAnsi="Times New Roman" w:cs="Times New Roman"/>
          <w:sz w:val="28"/>
          <w:szCs w:val="28"/>
        </w:rPr>
        <w:t xml:space="preserve"> период – период в жизни человека, обеспечивающий наиболее благоприятные условия для формирования определённых психических свойств и поведения). </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lastRenderedPageBreak/>
        <w:t>Восприятие музыки – сложный  процесс, требующий от человека внимания, памяти, развитого мышления, разнообразных знаний. Всего этого у дошкольников  пока  нет. Поэтому  необходимо  научить  ребёнка  разбираться  в  особенностях музыки как вида искусства, сознательно акцентировать его внимание на средствах музыкальной выразительности (темп, динамика), различать музыкальные произведения по жанру, характеру.</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Именно с этой целью применяют музыкально-дидактические игры и пособия, которые воздействуя на ребёнка комплексно, вызывают у них зрительную, слуховую и двигательную активность, тем самым расширяя музыкальное восприятие в целом.</w:t>
      </w:r>
    </w:p>
    <w:p w:rsidR="00544925" w:rsidRPr="00544925" w:rsidRDefault="00544925"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b/>
          <w:sz w:val="28"/>
          <w:szCs w:val="28"/>
        </w:rPr>
        <w:t>Актуальность  применения   музыкально-дидактических  игр  и упражнений</w:t>
      </w:r>
      <w:r w:rsidRPr="00544925">
        <w:rPr>
          <w:rFonts w:ascii="Times New Roman" w:hAnsi="Times New Roman" w:cs="Times New Roman"/>
          <w:sz w:val="28"/>
          <w:szCs w:val="28"/>
        </w:rPr>
        <w:t xml:space="preserve">  заключается  в   музыкально-сенсорном   развитии  и воспитании  дошкольников в определенной системе, с учетом возрастного аспекта и последовательности приобщения детей к целостному и дифференцированному восприятию музыки.</w:t>
      </w:r>
    </w:p>
    <w:p w:rsidR="0006446F"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В  своей  работе  мы  мало времени  уделяем   дидактическим  пособиям  и  играм.         Работа по музыкально-сенсорному  воспитанию  организовывается  не  всегда  на  должном  уровне. Это  объясняется  недостатком  материальной  базы, отсутствием  в  торговой сети  готовых музыкально-дидактических пособий. Со  временем</w:t>
      </w:r>
      <w:r>
        <w:rPr>
          <w:rFonts w:ascii="Times New Roman" w:hAnsi="Times New Roman" w:cs="Times New Roman"/>
          <w:sz w:val="28"/>
          <w:szCs w:val="28"/>
        </w:rPr>
        <w:t>,</w:t>
      </w:r>
      <w:r w:rsidRPr="00544925">
        <w:rPr>
          <w:rFonts w:ascii="Times New Roman" w:hAnsi="Times New Roman" w:cs="Times New Roman"/>
          <w:sz w:val="28"/>
          <w:szCs w:val="28"/>
        </w:rPr>
        <w:t xml:space="preserve">  пришло понимание  значимости  и  ценности  музыкально-сенсорного  развития и применение  дидактических пособий для развития музыкальных способностей детей.</w:t>
      </w:r>
    </w:p>
    <w:p w:rsidR="002E2017" w:rsidRDefault="00544925" w:rsidP="0006446F">
      <w:pPr>
        <w:spacing w:line="276" w:lineRule="auto"/>
        <w:ind w:firstLine="709"/>
        <w:contextualSpacing/>
        <w:jc w:val="both"/>
        <w:rPr>
          <w:rFonts w:ascii="Times New Roman" w:hAnsi="Times New Roman" w:cs="Times New Roman"/>
          <w:sz w:val="28"/>
          <w:szCs w:val="28"/>
        </w:rPr>
      </w:pPr>
      <w:r w:rsidRPr="00544925">
        <w:rPr>
          <w:rFonts w:ascii="Times New Roman" w:hAnsi="Times New Roman" w:cs="Times New Roman"/>
          <w:sz w:val="28"/>
          <w:szCs w:val="28"/>
        </w:rPr>
        <w:t xml:space="preserve"> В чём же  ценность  дидактических  игр  и  пособий? А ценность этих игр в том, что они доступны детскому  пониманию, вызывают  интерес и  желание участвовать в них. Основное назначение дидактических игр и пособий – формирование  у  детей  музыкальных  способностей; в доступной игровой  форме помочь разобраться в соотношении звуков по высоте, развивать у них чувство ритма, тембровый и динамический слух, что составляет  основу музыкально-сенсорных способностей. </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w:t>
      </w:r>
      <w:proofErr w:type="gramStart"/>
      <w:r w:rsidRPr="002E2017">
        <w:rPr>
          <w:rFonts w:ascii="Times New Roman" w:hAnsi="Times New Roman" w:cs="Times New Roman"/>
          <w:sz w:val="28"/>
          <w:szCs w:val="28"/>
        </w:rPr>
        <w:t>Музыка – это  движение звуков, различных по высоте, тембру, динамике, длительности, определённым образом организованных в музыкальных ладах (мажорном и  минорном).</w:t>
      </w:r>
      <w:proofErr w:type="gramEnd"/>
      <w:r w:rsidRPr="002E2017">
        <w:rPr>
          <w:rFonts w:ascii="Times New Roman" w:hAnsi="Times New Roman" w:cs="Times New Roman"/>
          <w:sz w:val="28"/>
          <w:szCs w:val="28"/>
        </w:rPr>
        <w:t xml:space="preserve"> Их различение  в  отдельно взятых звуках составляет основу простейших сенсорных музыкальных способностей.</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В настоящее время формированию музыкально-сенсорных способностей  детей  уделяется  мало  внимания. А  между  тем  исследования таких  известных  педагогов, как  </w:t>
      </w:r>
      <w:proofErr w:type="spellStart"/>
      <w:r w:rsidRPr="002E2017">
        <w:rPr>
          <w:rFonts w:ascii="Times New Roman" w:hAnsi="Times New Roman" w:cs="Times New Roman"/>
          <w:sz w:val="28"/>
          <w:szCs w:val="28"/>
        </w:rPr>
        <w:t>Выготский</w:t>
      </w:r>
      <w:proofErr w:type="spellEnd"/>
      <w:r w:rsidRPr="002E2017">
        <w:rPr>
          <w:rFonts w:ascii="Times New Roman" w:hAnsi="Times New Roman" w:cs="Times New Roman"/>
          <w:sz w:val="28"/>
          <w:szCs w:val="28"/>
        </w:rPr>
        <w:t xml:space="preserve"> Л.С.Теплов Б.М., </w:t>
      </w:r>
      <w:proofErr w:type="spellStart"/>
      <w:r w:rsidRPr="002E2017">
        <w:rPr>
          <w:rFonts w:ascii="Times New Roman" w:hAnsi="Times New Roman" w:cs="Times New Roman"/>
          <w:sz w:val="28"/>
          <w:szCs w:val="28"/>
        </w:rPr>
        <w:t>Радынова</w:t>
      </w:r>
      <w:proofErr w:type="spellEnd"/>
      <w:r w:rsidRPr="002E2017">
        <w:rPr>
          <w:rFonts w:ascii="Times New Roman" w:hAnsi="Times New Roman" w:cs="Times New Roman"/>
          <w:sz w:val="28"/>
          <w:szCs w:val="28"/>
        </w:rPr>
        <w:t xml:space="preserve"> О.П., </w:t>
      </w:r>
      <w:proofErr w:type="spellStart"/>
      <w:r w:rsidRPr="002E2017">
        <w:rPr>
          <w:rFonts w:ascii="Times New Roman" w:hAnsi="Times New Roman" w:cs="Times New Roman"/>
          <w:sz w:val="28"/>
          <w:szCs w:val="28"/>
        </w:rPr>
        <w:t>Каплунова</w:t>
      </w:r>
      <w:proofErr w:type="spellEnd"/>
      <w:r w:rsidRPr="002E2017">
        <w:rPr>
          <w:rFonts w:ascii="Times New Roman" w:hAnsi="Times New Roman" w:cs="Times New Roman"/>
          <w:sz w:val="28"/>
          <w:szCs w:val="28"/>
        </w:rPr>
        <w:t xml:space="preserve"> И.М., </w:t>
      </w:r>
      <w:proofErr w:type="spellStart"/>
      <w:r w:rsidRPr="002E2017">
        <w:rPr>
          <w:rFonts w:ascii="Times New Roman" w:hAnsi="Times New Roman" w:cs="Times New Roman"/>
          <w:sz w:val="28"/>
          <w:szCs w:val="28"/>
        </w:rPr>
        <w:t>Новоскольцева</w:t>
      </w:r>
      <w:proofErr w:type="spellEnd"/>
      <w:r w:rsidRPr="002E2017">
        <w:rPr>
          <w:rFonts w:ascii="Times New Roman" w:hAnsi="Times New Roman" w:cs="Times New Roman"/>
          <w:sz w:val="28"/>
          <w:szCs w:val="28"/>
        </w:rPr>
        <w:t xml:space="preserve"> И.А. доказывают возможность и необходимость формирования памяти, воображения, мышления, способностей  у  всех  детей  без  исключения.</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Развитие у детей музыкально-сенсорных способностей должно быть постоянно    в поле зрения педагога, осуществляться различными методами и средствами, в том числе с помощью музыкально-дидактических пособий и игр. Ведь все пособия и игры, используемые на музыкальных занятиях, соединяют в себе все методы музыкального </w:t>
      </w:r>
      <w:r w:rsidRPr="002E2017">
        <w:rPr>
          <w:rFonts w:ascii="Times New Roman" w:hAnsi="Times New Roman" w:cs="Times New Roman"/>
          <w:sz w:val="28"/>
          <w:szCs w:val="28"/>
        </w:rPr>
        <w:lastRenderedPageBreak/>
        <w:t xml:space="preserve">воспитания.  Между музыкально-дидактическими пособиями и музыкально-дидактическими играми много общего. И те, и другие служат учебным целям и направлены на развитие у детей представлений о свойствах «музыкального языка». </w:t>
      </w:r>
      <w:proofErr w:type="gramStart"/>
      <w:r w:rsidRPr="002E2017">
        <w:rPr>
          <w:rFonts w:ascii="Times New Roman" w:hAnsi="Times New Roman" w:cs="Times New Roman"/>
          <w:sz w:val="28"/>
          <w:szCs w:val="28"/>
        </w:rPr>
        <w:t>Под «музыкальным языком» понимается весь комплекс выразительных средств: передача мыслей, чувств, т. е. содержание произведения, характеристика выразительных интонаций, ритмического богатства, гармонического звучания, тембровой окраски, темповых, динамических нюансов и структуры  произведения.</w:t>
      </w:r>
      <w:proofErr w:type="gramEnd"/>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Развитие музыкально-сенсорных способностей при обучении пения, слушания музыки, ритмических движений, игры на детских музыкальных инструментах, помогает ребенку вслушиваться и внимательно относиться к различным свойствам музыкальных звуков и их сочетаниям, связывая это с определенными пространственными представлениями.</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p>
    <w:p w:rsidR="002E2017" w:rsidRDefault="002E2017" w:rsidP="0006446F">
      <w:pPr>
        <w:spacing w:line="276" w:lineRule="auto"/>
        <w:ind w:firstLine="709"/>
        <w:contextualSpacing/>
        <w:jc w:val="both"/>
        <w:rPr>
          <w:rFonts w:ascii="Times New Roman" w:hAnsi="Times New Roman" w:cs="Times New Roman"/>
          <w:i/>
          <w:sz w:val="28"/>
          <w:szCs w:val="28"/>
        </w:rPr>
      </w:pPr>
      <w:r w:rsidRPr="002E2017">
        <w:rPr>
          <w:rFonts w:ascii="Times New Roman" w:hAnsi="Times New Roman" w:cs="Times New Roman"/>
          <w:i/>
          <w:sz w:val="28"/>
          <w:szCs w:val="28"/>
        </w:rPr>
        <w:t xml:space="preserve"> Так что же такое музыкально-дидактическая игра, какова цель ее применения</w:t>
      </w:r>
      <w:r>
        <w:rPr>
          <w:rFonts w:ascii="Times New Roman" w:hAnsi="Times New Roman" w:cs="Times New Roman"/>
          <w:i/>
          <w:sz w:val="28"/>
          <w:szCs w:val="28"/>
        </w:rPr>
        <w:t>?</w:t>
      </w:r>
    </w:p>
    <w:p w:rsidR="002E2017" w:rsidRDefault="002E2017" w:rsidP="0006446F">
      <w:pPr>
        <w:spacing w:line="276" w:lineRule="auto"/>
        <w:ind w:firstLine="709"/>
        <w:contextualSpacing/>
        <w:jc w:val="both"/>
        <w:rPr>
          <w:rFonts w:ascii="Times New Roman" w:hAnsi="Times New Roman" w:cs="Times New Roman"/>
          <w:i/>
          <w:sz w:val="28"/>
          <w:szCs w:val="28"/>
        </w:rPr>
      </w:pPr>
      <w:r w:rsidRPr="002E2017">
        <w:rPr>
          <w:rFonts w:ascii="Times New Roman" w:hAnsi="Times New Roman" w:cs="Times New Roman"/>
          <w:sz w:val="28"/>
          <w:szCs w:val="28"/>
        </w:rPr>
        <w:t>Взаимосвязь методов и приемов музыкального воспитания прослеживается  в  использовании  музыкально-дидактических игр и пособий. Сочетание применяемых в них методов может быть различным: слуховая, зрительная наглядность и слово, слуховая наглядность и практический метод (действия педагога и детей), зрительная, слуховая наглядность, слово и практические действия.</w:t>
      </w:r>
    </w:p>
    <w:p w:rsid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Цель применения музыкально-дидактических игр и пособий – развивать  музыкальные способности, углублять представления детей о средствах  м</w:t>
      </w:r>
      <w:r>
        <w:rPr>
          <w:rFonts w:ascii="Times New Roman" w:hAnsi="Times New Roman" w:cs="Times New Roman"/>
          <w:sz w:val="28"/>
          <w:szCs w:val="28"/>
        </w:rPr>
        <w:t>узыкальной  выразительности.</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Музыкально-дидактические  игры отличаются от пособий тем, что они предполагают наличие определенных правил, игровых действий или сюжета. Дети могут использовать их не только на занятиях, но и в самостоятельной деятельности. Музыкально-дидактические игры применяются</w:t>
      </w:r>
      <w:r w:rsidR="008D170C">
        <w:rPr>
          <w:rFonts w:ascii="Times New Roman" w:hAnsi="Times New Roman" w:cs="Times New Roman"/>
          <w:sz w:val="28"/>
          <w:szCs w:val="28"/>
        </w:rPr>
        <w:t>, в</w:t>
      </w:r>
      <w:r w:rsidRPr="002E2017">
        <w:rPr>
          <w:rFonts w:ascii="Times New Roman" w:hAnsi="Times New Roman" w:cs="Times New Roman"/>
          <w:sz w:val="28"/>
          <w:szCs w:val="28"/>
        </w:rPr>
        <w:t xml:space="preserve"> основном</w:t>
      </w:r>
      <w:r w:rsidR="008D170C">
        <w:rPr>
          <w:rFonts w:ascii="Times New Roman" w:hAnsi="Times New Roman" w:cs="Times New Roman"/>
          <w:sz w:val="28"/>
          <w:szCs w:val="28"/>
        </w:rPr>
        <w:t>,</w:t>
      </w:r>
      <w:r w:rsidRPr="002E2017">
        <w:rPr>
          <w:rFonts w:ascii="Times New Roman" w:hAnsi="Times New Roman" w:cs="Times New Roman"/>
          <w:sz w:val="28"/>
          <w:szCs w:val="28"/>
        </w:rPr>
        <w:t xml:space="preserve">  на занятиях, чтобы наглядно проиллюстрировать отношения звуков по высоте и длительности, поупражнять детей в различении динамики, тембра, регистра, темпа </w:t>
      </w:r>
      <w:r w:rsidR="0006446F">
        <w:rPr>
          <w:rFonts w:ascii="Times New Roman" w:hAnsi="Times New Roman" w:cs="Times New Roman"/>
          <w:sz w:val="28"/>
          <w:szCs w:val="28"/>
        </w:rPr>
        <w:t>и других выразительных средств.</w:t>
      </w:r>
    </w:p>
    <w:p w:rsidR="0006446F" w:rsidRDefault="002E2017" w:rsidP="0006446F">
      <w:pPr>
        <w:spacing w:line="276" w:lineRule="auto"/>
        <w:ind w:firstLine="709"/>
        <w:contextualSpacing/>
        <w:jc w:val="both"/>
        <w:rPr>
          <w:rFonts w:ascii="Times New Roman" w:hAnsi="Times New Roman" w:cs="Times New Roman"/>
          <w:i/>
          <w:sz w:val="28"/>
          <w:szCs w:val="28"/>
        </w:rPr>
      </w:pPr>
      <w:r w:rsidRPr="002E2017">
        <w:rPr>
          <w:rFonts w:ascii="Times New Roman" w:hAnsi="Times New Roman" w:cs="Times New Roman"/>
          <w:sz w:val="28"/>
          <w:szCs w:val="28"/>
        </w:rPr>
        <w:t xml:space="preserve"> Музыкально-дидактические игры осваиваются детьми постепенно. Ознакомление  с  новой  игрой происходит в основном во время музыкальных занятий. Педагог знакомит детей с правилами игры, ставит перед ними определенную дидактическую задачу. Вначале</w:t>
      </w:r>
      <w:r w:rsidR="008D170C">
        <w:rPr>
          <w:rFonts w:ascii="Times New Roman" w:hAnsi="Times New Roman" w:cs="Times New Roman"/>
          <w:sz w:val="28"/>
          <w:szCs w:val="28"/>
        </w:rPr>
        <w:t>,</w:t>
      </w:r>
      <w:r w:rsidRPr="002E2017">
        <w:rPr>
          <w:rFonts w:ascii="Times New Roman" w:hAnsi="Times New Roman" w:cs="Times New Roman"/>
          <w:sz w:val="28"/>
          <w:szCs w:val="28"/>
        </w:rPr>
        <w:t xml:space="preserve"> воспитатель является  инициатором  проведения  игры  в  группе, на прогулке или в другие режимные  процессы. Впоследствии</w:t>
      </w:r>
      <w:r w:rsidR="008D170C">
        <w:rPr>
          <w:rFonts w:ascii="Times New Roman" w:hAnsi="Times New Roman" w:cs="Times New Roman"/>
          <w:sz w:val="28"/>
          <w:szCs w:val="28"/>
        </w:rPr>
        <w:t>,</w:t>
      </w:r>
      <w:r w:rsidRPr="002E2017">
        <w:rPr>
          <w:rFonts w:ascii="Times New Roman" w:hAnsi="Times New Roman" w:cs="Times New Roman"/>
          <w:sz w:val="28"/>
          <w:szCs w:val="28"/>
        </w:rPr>
        <w:t xml:space="preserve"> дети могут самостоятельно играть и без помощи педагога, выбрав ведущего среди своих товарищей. Навыки, полученные детьми в процессе разучивания музыкально-дидактических игр, позволяют им более успешно выполнять задания, связанные с различными видами музыкальной деятельности.</w:t>
      </w:r>
    </w:p>
    <w:p w:rsidR="002E2017" w:rsidRPr="0006446F" w:rsidRDefault="002E2017" w:rsidP="0006446F">
      <w:pPr>
        <w:spacing w:line="276" w:lineRule="auto"/>
        <w:ind w:firstLine="709"/>
        <w:contextualSpacing/>
        <w:jc w:val="both"/>
        <w:rPr>
          <w:rFonts w:ascii="Times New Roman" w:hAnsi="Times New Roman" w:cs="Times New Roman"/>
          <w:i/>
          <w:sz w:val="28"/>
          <w:szCs w:val="28"/>
        </w:rPr>
      </w:pPr>
      <w:r w:rsidRPr="002E2017">
        <w:rPr>
          <w:rFonts w:ascii="Times New Roman" w:hAnsi="Times New Roman" w:cs="Times New Roman"/>
          <w:sz w:val="28"/>
          <w:szCs w:val="28"/>
        </w:rPr>
        <w:t xml:space="preserve">Различение  свойств музыкальных звуков (высота, продолжительность, динамика, тембр) лежит в основе развития музыкально-сенсорных способностей. </w:t>
      </w:r>
      <w:r w:rsidRPr="002E2017">
        <w:rPr>
          <w:rFonts w:ascii="Times New Roman" w:hAnsi="Times New Roman" w:cs="Times New Roman"/>
          <w:sz w:val="28"/>
          <w:szCs w:val="28"/>
        </w:rPr>
        <w:lastRenderedPageBreak/>
        <w:t>Некоторые свойства звуков дети различают легко (тембр, динамика), другие – с большим трудом (</w:t>
      </w:r>
      <w:proofErr w:type="spellStart"/>
      <w:r w:rsidRPr="002E2017">
        <w:rPr>
          <w:rFonts w:ascii="Times New Roman" w:hAnsi="Times New Roman" w:cs="Times New Roman"/>
          <w:sz w:val="28"/>
          <w:szCs w:val="28"/>
        </w:rPr>
        <w:t>звуковысотные</w:t>
      </w:r>
      <w:proofErr w:type="spellEnd"/>
      <w:r w:rsidRPr="002E2017">
        <w:rPr>
          <w:rFonts w:ascii="Times New Roman" w:hAnsi="Times New Roman" w:cs="Times New Roman"/>
          <w:sz w:val="28"/>
          <w:szCs w:val="28"/>
        </w:rPr>
        <w:t>, ритмические отношения).</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Музыкальные  игры и пособия  можно классифицировать по возможностям в развитии ладового чувства, музыкально-слуховых представлений и чувства ритма. При этом развитие музыкально-сенсорных способностей (прежде всего различение звуков по высоте и длительности) играет важную роль. Осознание этих соотношений с помощью моделирования  свойств  музыкальных  звуков  помо</w:t>
      </w:r>
      <w:r w:rsidR="0006446F">
        <w:rPr>
          <w:rFonts w:ascii="Times New Roman" w:hAnsi="Times New Roman" w:cs="Times New Roman"/>
          <w:sz w:val="28"/>
          <w:szCs w:val="28"/>
        </w:rPr>
        <w:t>гает воспроизведению их  детьми.</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Музыкальные способности детей - ладовое чувство, музыкально-слуховые представления и чувство ритма - проявляются у каждого по-разному. У некоторых уже на первом году жизни они выражаются достаточно ярко, быстро и легко развиваются, это свидетельствует о врождённой музыкальности; у других - позже. Определённую сложность представляет развитие музыкально -слуховых представлений -воспроизведение и точное интонирование мелодии, подбор по слуху на музыкальном инструменте, в связи с этим рекомендуется уже с 3 лет развивать ребёнка музыкально. Раннее проявление музыкальных способностей наблюдается, как правило, именно у детей, получающих достаточно  богатые  музыкальные  впечатления.</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w:t>
      </w:r>
      <w:proofErr w:type="gramStart"/>
      <w:r w:rsidRPr="002E2017">
        <w:rPr>
          <w:rFonts w:ascii="Times New Roman" w:hAnsi="Times New Roman" w:cs="Times New Roman"/>
          <w:sz w:val="28"/>
          <w:szCs w:val="28"/>
        </w:rPr>
        <w:t>Занятия музыкой в дальнейшем помогут ребёнку в школе при изучении фонетики русского и иностранных языков, они полезны для формирования   интеллектуальной   грамотности, развития  артикуляционного  апп</w:t>
      </w:r>
      <w:r w:rsidR="0006446F">
        <w:rPr>
          <w:rFonts w:ascii="Times New Roman" w:hAnsi="Times New Roman" w:cs="Times New Roman"/>
          <w:sz w:val="28"/>
          <w:szCs w:val="28"/>
        </w:rPr>
        <w:t>арата, повышения  скорости  и т</w:t>
      </w:r>
      <w:r w:rsidRPr="002E2017">
        <w:rPr>
          <w:rFonts w:ascii="Times New Roman" w:hAnsi="Times New Roman" w:cs="Times New Roman"/>
          <w:sz w:val="28"/>
          <w:szCs w:val="28"/>
        </w:rPr>
        <w:t>ехники  чтения.</w:t>
      </w:r>
      <w:proofErr w:type="gramEnd"/>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Также</w:t>
      </w:r>
      <w:r w:rsidR="008D170C">
        <w:rPr>
          <w:rFonts w:ascii="Times New Roman" w:hAnsi="Times New Roman" w:cs="Times New Roman"/>
          <w:sz w:val="28"/>
          <w:szCs w:val="28"/>
        </w:rPr>
        <w:t>,</w:t>
      </w:r>
      <w:r w:rsidRPr="002E2017">
        <w:rPr>
          <w:rFonts w:ascii="Times New Roman" w:hAnsi="Times New Roman" w:cs="Times New Roman"/>
          <w:sz w:val="28"/>
          <w:szCs w:val="28"/>
        </w:rPr>
        <w:t xml:space="preserve">  на  занятиях  с  использованием  музыкально-дидактических игр</w:t>
      </w:r>
      <w:r w:rsidR="008D170C">
        <w:rPr>
          <w:rFonts w:ascii="Times New Roman" w:hAnsi="Times New Roman" w:cs="Times New Roman"/>
          <w:sz w:val="28"/>
          <w:szCs w:val="28"/>
        </w:rPr>
        <w:t>,</w:t>
      </w:r>
      <w:r w:rsidRPr="002E2017">
        <w:rPr>
          <w:rFonts w:ascii="Times New Roman" w:hAnsi="Times New Roman" w:cs="Times New Roman"/>
          <w:sz w:val="28"/>
          <w:szCs w:val="28"/>
        </w:rPr>
        <w:t xml:space="preserve"> уделяется внимание развитию сценического творчества детей посредством театральной деятельности, в частности: овладение навыками образной   выразительности (мимика, пантомимика), песенное и танцевальное творчество.</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Педагоги, музыканты пришли к мнению о том, что задатки к музыкальной деятельности имеются у каждого. Именно они составляют основу музыкальных способностей. Считается доказанным, что если для музыкального развития ребенка с самого рождения созданы необходимые условия, то это дает более значительный эффект в формировании его музыкальности. Природа  щедро  наградила человека. Она дала ему все для того, чтобы видеть, ощущать, чувствовать окружающий мир.</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Все от природы музыкальны. Об этом необходимо знать и помнить каждому взрослому, так как от него зависит, каким станет в дальнейшем его ребенок, как он сможет распорядиться своим природным даром. Музыка детства - хороший воспитатель и надежный друг на всю жизнь. </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Ранее проявление музыкальных способностей говорит о необходимости начинать музыкальное развитие ребенка как можно раньше. Время, упущенное как возможность формирования  интеллекта, творческих, музыкальных способност</w:t>
      </w:r>
      <w:r w:rsidR="0006446F">
        <w:rPr>
          <w:rFonts w:ascii="Times New Roman" w:hAnsi="Times New Roman" w:cs="Times New Roman"/>
          <w:sz w:val="28"/>
          <w:szCs w:val="28"/>
        </w:rPr>
        <w:t>ей ребенка, будет невосполнимо.</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lastRenderedPageBreak/>
        <w:t xml:space="preserve">Специальные или основные способности включают в себя: </w:t>
      </w:r>
      <w:proofErr w:type="spellStart"/>
      <w:r w:rsidRPr="002E2017">
        <w:rPr>
          <w:rFonts w:ascii="Times New Roman" w:hAnsi="Times New Roman" w:cs="Times New Roman"/>
          <w:sz w:val="28"/>
          <w:szCs w:val="28"/>
        </w:rPr>
        <w:t>звуковысотный</w:t>
      </w:r>
      <w:proofErr w:type="spellEnd"/>
      <w:r w:rsidRPr="002E2017">
        <w:rPr>
          <w:rFonts w:ascii="Times New Roman" w:hAnsi="Times New Roman" w:cs="Times New Roman"/>
          <w:sz w:val="28"/>
          <w:szCs w:val="28"/>
        </w:rPr>
        <w:t xml:space="preserve"> слух, ладовое чувство, чувство ритма. Именно наличие их у каждого наполняет слышимую человеком музыку новым содержанием, именно они позволяют подняться на "вершины более глубокого познания тайн музыкального искусства". </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Развитие музыкальных способностей - одна из главных задач музыкального воспитания детей. На разных исторических этапах становления музыкальной психологии и педагогики, и в настоящее время в разработке теоретических, а, следовательно, и практических аспектов проблемы развития музыкальных способностей существуют различные подходы.</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Б.М.Теплов в своих работах дал глубокий всесторонний анализ проблемы развития музыкальных способностей. Он четко определил свою позицию в вопросе о врожденности музыкальных способностей. Музыкальные способности, необходимые для успешного осуществления музыкальной деятельности, по мнению Теплова, объединяются в понятие «музыкальность». А музыкальность, это «комплекс способностей, требующихся для занятий именно музыкальной деятельности в отличие от всякой другой, но в тоже время связанных с любым видом музыкальной деятельности». </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Музыкальные звуки обладают различными свойствами, они имеют высоту, тембр, динамику, длительность. Их различение в отдельно взятых звуках составляет основу простейших сенсорных музыкальных способностей.</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Ладовое  чувство, музыкально-слуховые представления и чувство ритма  составляют  три  основные  музыкальные  способности, которые образуют ядро музыкальности.</w:t>
      </w:r>
    </w:p>
    <w:p w:rsidR="002E2017" w:rsidRP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Ладовое  чувство – это  эмоциональное  переживание, эмоциональная способность. Кроме  того, в ладовом чувстве обнаруживается  единство эмоциональной  и  слуховой  сторон  музыкальности. Имеют  свою окраску не только лад в целом, но и отдельные звуки лада. Из семи ступеней лада одни звучат устойчиво, другие - неустойчиво. Из этого можно сделать вывод, что ладовое чувство - это различение  не только общего характера музыки, настроений, выраженных в ней, но и определенных отношений между звуками - устойчивыми, завершенными  и  требующими  завершения. Ладовое чувство проявляется при восприятии музыки как эмоциональное переживание, «прочувствованное восприятие». Теплов Б.М. называет его «перцептивным, эмоциональным компонентом музыкального слуха». Оно может обнаруживаться при узнавании мелодии, определении ладовой окраски звуков. В дошкольном возрасте показателями  развитости  ладового чувства  являются  любовь  и  интерес  к  музыке. </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Чтобы воспроизвести мелодию голосом или на музыкальном инструменте, необходимо  иметь  слуховые представления того, как движутся звуки мелодии - вверх, вниз, плавно, скачками, то есть иметь музыкально-слуховые представления </w:t>
      </w:r>
      <w:proofErr w:type="spellStart"/>
      <w:r w:rsidRPr="002E2017">
        <w:rPr>
          <w:rFonts w:ascii="Times New Roman" w:hAnsi="Times New Roman" w:cs="Times New Roman"/>
          <w:sz w:val="28"/>
          <w:szCs w:val="28"/>
        </w:rPr>
        <w:t>звуковысотного</w:t>
      </w:r>
      <w:proofErr w:type="spellEnd"/>
      <w:r w:rsidRPr="002E2017">
        <w:rPr>
          <w:rFonts w:ascii="Times New Roman" w:hAnsi="Times New Roman" w:cs="Times New Roman"/>
          <w:sz w:val="28"/>
          <w:szCs w:val="28"/>
        </w:rPr>
        <w:t xml:space="preserve"> движения. Чтобы воспроизвести мелодию по слуху, надо ее </w:t>
      </w:r>
      <w:r w:rsidRPr="002E2017">
        <w:rPr>
          <w:rFonts w:ascii="Times New Roman" w:hAnsi="Times New Roman" w:cs="Times New Roman"/>
          <w:sz w:val="28"/>
          <w:szCs w:val="28"/>
        </w:rPr>
        <w:lastRenderedPageBreak/>
        <w:t>запомнить. Музыкально-слуховые представления различаются по степени их произвольности. Произвольные музыкально-слуховые представления связаны с развитием внутреннего слуха. Внутренний  слух – это  не просто способность мысленно представлять себе музыкальные звуки, а произвольно оперировать музыкальными слуховыми представлениями. Экспериментальные наблюдения доказывают, что для произвольного представления мелодии многие люди прибегают к внутреннему пению, а обучающиеся игре на фортепиано сопровождают представление мелодии движениям пальцев, имитирующими ее воспроизведение на клавиатуре. Это доказывает связь музыкально-слуховых представлений с моторикой, особенно тесна эта связь тогда, когда человеку необходимо произвольно запомнить мелодию и удержать ее в памяти.</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Таким образом, музыкально-слуховые представления - это способность, проявляющаяся в воспроизведении по слуху мелодии. Она называется слуховым, или репродуктивным компонентом музыкального слуха.</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Как  свидетельствуют  наблюдения, и  многочисленные  эксперименты, во время восприятия  музыки  человек  совершает заметные или незаметные движения, соответствующие ее ритму, акцентам. Это движения головы, рук, ног, а также невидимые  движения  речевого, дыхательного  аппаратов.  Часто они возникают бессознательно, непроизвольно. Попытки человека остановить  эти движения приводят к тому, что  либо они возникают в другом качестве, либо переживание ритма прекращается вообще. Это говорит о наличии глубокой связи двигательных реакций с восприятием ритма, о моторной природе музыкального ритма. Но чувство музыкального ритма  имеет не только моторную, но и эмоциональную природу. Содержание музыки эмоционально. Ритм же - одно из выразительных средств музыки, с помощью которого передается содержание. </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Чувство ритма – это  способность активно (</w:t>
      </w:r>
      <w:proofErr w:type="spellStart"/>
      <w:r w:rsidRPr="002E2017">
        <w:rPr>
          <w:rFonts w:ascii="Times New Roman" w:hAnsi="Times New Roman" w:cs="Times New Roman"/>
          <w:sz w:val="28"/>
          <w:szCs w:val="28"/>
        </w:rPr>
        <w:t>двигательно</w:t>
      </w:r>
      <w:proofErr w:type="spellEnd"/>
      <w:r w:rsidRPr="002E2017">
        <w:rPr>
          <w:rFonts w:ascii="Times New Roman" w:hAnsi="Times New Roman" w:cs="Times New Roman"/>
          <w:sz w:val="28"/>
          <w:szCs w:val="28"/>
        </w:rPr>
        <w:t>) переживать музыку, чувствовать эмоциональную выразительность музыкального р</w:t>
      </w:r>
      <w:r w:rsidR="0006446F">
        <w:rPr>
          <w:rFonts w:ascii="Times New Roman" w:hAnsi="Times New Roman" w:cs="Times New Roman"/>
          <w:sz w:val="28"/>
          <w:szCs w:val="28"/>
        </w:rPr>
        <w:t>итма и точно воспроизводить его.</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Эмоциональная отзывчивость на музыку может проявиться у детей очень рано, в первые месяцы жизни. Ребенок способен оживленно реагировать на звуки веселой музыки - непроизвольными движениями и возгласами, и сосредоточенно, со вниманием воспринимать спокойную музыку.</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Ладовое чувство может развиваться во время пения, когда дети прислушиваются и к себе, и друг к другу, контролируют слухом правильность  интонации.</w:t>
      </w:r>
    </w:p>
    <w:p w:rsidR="0006446F"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Музыкально-слуховые представления развиваются в видах деятельности, которые требуют различения и воспроизведения мелодии по слуху. Эта способность развивается, прежде всего, в пении, и в игре на </w:t>
      </w:r>
      <w:proofErr w:type="spellStart"/>
      <w:r w:rsidRPr="002E2017">
        <w:rPr>
          <w:rFonts w:ascii="Times New Roman" w:hAnsi="Times New Roman" w:cs="Times New Roman"/>
          <w:sz w:val="28"/>
          <w:szCs w:val="28"/>
        </w:rPr>
        <w:t>звуковысотных</w:t>
      </w:r>
      <w:proofErr w:type="spellEnd"/>
      <w:r w:rsidRPr="002E2017">
        <w:rPr>
          <w:rFonts w:ascii="Times New Roman" w:hAnsi="Times New Roman" w:cs="Times New Roman"/>
          <w:sz w:val="28"/>
          <w:szCs w:val="28"/>
        </w:rPr>
        <w:t xml:space="preserve">  музыкальных  инструментах.</w:t>
      </w:r>
    </w:p>
    <w:p w:rsidR="002E2017" w:rsidRDefault="002E2017" w:rsidP="0006446F">
      <w:pPr>
        <w:spacing w:line="276" w:lineRule="auto"/>
        <w:ind w:firstLine="709"/>
        <w:contextualSpacing/>
        <w:jc w:val="both"/>
        <w:rPr>
          <w:rFonts w:ascii="Times New Roman" w:hAnsi="Times New Roman" w:cs="Times New Roman"/>
          <w:sz w:val="28"/>
          <w:szCs w:val="28"/>
        </w:rPr>
      </w:pPr>
      <w:r w:rsidRPr="002E2017">
        <w:rPr>
          <w:rFonts w:ascii="Times New Roman" w:hAnsi="Times New Roman" w:cs="Times New Roman"/>
          <w:sz w:val="28"/>
          <w:szCs w:val="28"/>
        </w:rPr>
        <w:t xml:space="preserve"> Чувство ритма развивается, прежде всего, в музыкально-</w:t>
      </w:r>
      <w:proofErr w:type="gramStart"/>
      <w:r w:rsidRPr="002E2017">
        <w:rPr>
          <w:rFonts w:ascii="Times New Roman" w:hAnsi="Times New Roman" w:cs="Times New Roman"/>
          <w:sz w:val="28"/>
          <w:szCs w:val="28"/>
        </w:rPr>
        <w:t>ритмических движениях</w:t>
      </w:r>
      <w:proofErr w:type="gramEnd"/>
      <w:r w:rsidRPr="002E2017">
        <w:rPr>
          <w:rFonts w:ascii="Times New Roman" w:hAnsi="Times New Roman" w:cs="Times New Roman"/>
          <w:sz w:val="28"/>
          <w:szCs w:val="28"/>
        </w:rPr>
        <w:t>, соответствующих  по  характеру  эмоциональной окраске музыки.</w:t>
      </w:r>
    </w:p>
    <w:p w:rsidR="0006446F" w:rsidRDefault="0006446F" w:rsidP="0006446F">
      <w:pPr>
        <w:spacing w:line="276" w:lineRule="auto"/>
        <w:ind w:firstLine="709"/>
        <w:contextualSpacing/>
        <w:jc w:val="both"/>
        <w:rPr>
          <w:rFonts w:ascii="Times New Roman" w:hAnsi="Times New Roman" w:cs="Times New Roman"/>
          <w:sz w:val="28"/>
          <w:szCs w:val="28"/>
        </w:rPr>
      </w:pPr>
    </w:p>
    <w:p w:rsidR="0006446F" w:rsidRPr="008D170C" w:rsidRDefault="0006446F" w:rsidP="0006446F">
      <w:pPr>
        <w:spacing w:line="276" w:lineRule="auto"/>
        <w:ind w:firstLine="709"/>
        <w:contextualSpacing/>
        <w:jc w:val="both"/>
        <w:rPr>
          <w:rFonts w:ascii="Times New Roman" w:hAnsi="Times New Roman" w:cs="Times New Roman"/>
          <w:b/>
          <w:sz w:val="28"/>
          <w:szCs w:val="28"/>
        </w:rPr>
      </w:pPr>
      <w:bookmarkStart w:id="0" w:name="_GoBack"/>
      <w:r w:rsidRPr="008D170C">
        <w:rPr>
          <w:rFonts w:ascii="Times New Roman" w:hAnsi="Times New Roman" w:cs="Times New Roman"/>
          <w:b/>
          <w:sz w:val="28"/>
          <w:szCs w:val="28"/>
        </w:rPr>
        <w:t>Список используемой литературы</w:t>
      </w:r>
    </w:p>
    <w:bookmarkEnd w:id="0"/>
    <w:p w:rsidR="0006446F" w:rsidRPr="0006446F" w:rsidRDefault="0006446F" w:rsidP="00E75563">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 xml:space="preserve">1. </w:t>
      </w:r>
      <w:proofErr w:type="spellStart"/>
      <w:r w:rsidRPr="0006446F">
        <w:rPr>
          <w:rFonts w:ascii="Times New Roman" w:hAnsi="Times New Roman" w:cs="Times New Roman"/>
          <w:sz w:val="28"/>
          <w:szCs w:val="28"/>
        </w:rPr>
        <w:t>Венгер</w:t>
      </w:r>
      <w:proofErr w:type="spellEnd"/>
      <w:r w:rsidRPr="0006446F">
        <w:rPr>
          <w:rFonts w:ascii="Times New Roman" w:hAnsi="Times New Roman" w:cs="Times New Roman"/>
          <w:sz w:val="28"/>
          <w:szCs w:val="28"/>
        </w:rPr>
        <w:t xml:space="preserve"> Л. А. и др. Воспитание сенсорной культуры ребенка от рождения до 6 лет. - М.: Просвещение, 1988. - 144 с.</w:t>
      </w:r>
    </w:p>
    <w:p w:rsidR="0006446F" w:rsidRPr="0006446F" w:rsidRDefault="0006446F"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 xml:space="preserve">2. Ветлугина Н. А., </w:t>
      </w:r>
      <w:proofErr w:type="spellStart"/>
      <w:r w:rsidRPr="0006446F">
        <w:rPr>
          <w:rFonts w:ascii="Times New Roman" w:hAnsi="Times New Roman" w:cs="Times New Roman"/>
          <w:sz w:val="28"/>
          <w:szCs w:val="28"/>
        </w:rPr>
        <w:t>Кенеман</w:t>
      </w:r>
      <w:proofErr w:type="spellEnd"/>
      <w:r w:rsidRPr="0006446F">
        <w:rPr>
          <w:rFonts w:ascii="Times New Roman" w:hAnsi="Times New Roman" w:cs="Times New Roman"/>
          <w:sz w:val="28"/>
          <w:szCs w:val="28"/>
        </w:rPr>
        <w:t xml:space="preserve"> А. В. Теория и методика музыкального воспитания в детском саду: учеб. Пособие для </w:t>
      </w:r>
      <w:proofErr w:type="spellStart"/>
      <w:r w:rsidRPr="0006446F">
        <w:rPr>
          <w:rFonts w:ascii="Times New Roman" w:hAnsi="Times New Roman" w:cs="Times New Roman"/>
          <w:sz w:val="28"/>
          <w:szCs w:val="28"/>
        </w:rPr>
        <w:t>студ-ов</w:t>
      </w:r>
      <w:proofErr w:type="spellEnd"/>
      <w:r w:rsidRPr="0006446F">
        <w:rPr>
          <w:rFonts w:ascii="Times New Roman" w:hAnsi="Times New Roman" w:cs="Times New Roman"/>
          <w:sz w:val="28"/>
          <w:szCs w:val="28"/>
        </w:rPr>
        <w:t xml:space="preserve"> </w:t>
      </w:r>
      <w:proofErr w:type="spellStart"/>
      <w:r w:rsidRPr="0006446F">
        <w:rPr>
          <w:rFonts w:ascii="Times New Roman" w:hAnsi="Times New Roman" w:cs="Times New Roman"/>
          <w:sz w:val="28"/>
          <w:szCs w:val="28"/>
        </w:rPr>
        <w:t>пед</w:t>
      </w:r>
      <w:proofErr w:type="spellEnd"/>
      <w:r w:rsidRPr="0006446F">
        <w:rPr>
          <w:rFonts w:ascii="Times New Roman" w:hAnsi="Times New Roman" w:cs="Times New Roman"/>
          <w:sz w:val="28"/>
          <w:szCs w:val="28"/>
        </w:rPr>
        <w:t xml:space="preserve"> </w:t>
      </w:r>
      <w:proofErr w:type="spellStart"/>
      <w:r w:rsidRPr="0006446F">
        <w:rPr>
          <w:rFonts w:ascii="Times New Roman" w:hAnsi="Times New Roman" w:cs="Times New Roman"/>
          <w:sz w:val="28"/>
          <w:szCs w:val="28"/>
        </w:rPr>
        <w:t>ин-тов</w:t>
      </w:r>
      <w:proofErr w:type="spellEnd"/>
      <w:r w:rsidRPr="0006446F">
        <w:rPr>
          <w:rFonts w:ascii="Times New Roman" w:hAnsi="Times New Roman" w:cs="Times New Roman"/>
          <w:sz w:val="28"/>
          <w:szCs w:val="28"/>
        </w:rPr>
        <w:t xml:space="preserve">. - М.: просвещение, </w:t>
      </w:r>
      <w:r>
        <w:rPr>
          <w:rFonts w:ascii="Times New Roman" w:hAnsi="Times New Roman" w:cs="Times New Roman"/>
          <w:sz w:val="28"/>
          <w:szCs w:val="28"/>
        </w:rPr>
        <w:t>1983. - 255 с.</w:t>
      </w:r>
    </w:p>
    <w:p w:rsidR="0006446F" w:rsidRPr="0006446F" w:rsidRDefault="0006446F"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3.    Ветлугина Н. А. Музыкальн</w:t>
      </w:r>
      <w:r>
        <w:rPr>
          <w:rFonts w:ascii="Times New Roman" w:hAnsi="Times New Roman" w:cs="Times New Roman"/>
          <w:sz w:val="28"/>
          <w:szCs w:val="28"/>
        </w:rPr>
        <w:t>ый букварь. Изд. 5-е. М., 1989.</w:t>
      </w:r>
    </w:p>
    <w:p w:rsidR="0006446F" w:rsidRPr="0006446F" w:rsidRDefault="0006446F"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4.    Ветлугина Н. А. Развитие музыкальных способностей дошкольников в проц</w:t>
      </w:r>
      <w:r>
        <w:rPr>
          <w:rFonts w:ascii="Times New Roman" w:hAnsi="Times New Roman" w:cs="Times New Roman"/>
          <w:sz w:val="28"/>
          <w:szCs w:val="28"/>
        </w:rPr>
        <w:t>ессе музыкальных игр. М., 1958.</w:t>
      </w:r>
    </w:p>
    <w:p w:rsidR="0006446F" w:rsidRPr="0006446F" w:rsidRDefault="0006446F"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5. Дидактические игры и упражнения по сенсорному воспитанию дошкольников. Пособие для воспитателя детского сада.</w:t>
      </w:r>
      <w:r>
        <w:rPr>
          <w:rFonts w:ascii="Times New Roman" w:hAnsi="Times New Roman" w:cs="Times New Roman"/>
          <w:sz w:val="28"/>
          <w:szCs w:val="28"/>
        </w:rPr>
        <w:t xml:space="preserve"> М.: Просвещение, 1978. - 96 с.</w:t>
      </w:r>
    </w:p>
    <w:p w:rsidR="0006446F" w:rsidRPr="0006446F" w:rsidRDefault="0006446F" w:rsidP="0006446F">
      <w:pPr>
        <w:spacing w:line="276" w:lineRule="auto"/>
        <w:ind w:firstLine="709"/>
        <w:contextualSpacing/>
        <w:jc w:val="both"/>
        <w:rPr>
          <w:rFonts w:ascii="Times New Roman" w:hAnsi="Times New Roman" w:cs="Times New Roman"/>
          <w:sz w:val="28"/>
          <w:szCs w:val="28"/>
        </w:rPr>
      </w:pPr>
      <w:r w:rsidRPr="0006446F">
        <w:rPr>
          <w:rFonts w:ascii="Times New Roman" w:hAnsi="Times New Roman" w:cs="Times New Roman"/>
          <w:sz w:val="28"/>
          <w:szCs w:val="28"/>
        </w:rPr>
        <w:t xml:space="preserve">6. Дошкольная педагогика: учеб. Пособие для студ. </w:t>
      </w:r>
      <w:proofErr w:type="spellStart"/>
      <w:r w:rsidRPr="0006446F">
        <w:rPr>
          <w:rFonts w:ascii="Times New Roman" w:hAnsi="Times New Roman" w:cs="Times New Roman"/>
          <w:sz w:val="28"/>
          <w:szCs w:val="28"/>
        </w:rPr>
        <w:t>Пед</w:t>
      </w:r>
      <w:proofErr w:type="spellEnd"/>
      <w:r w:rsidRPr="0006446F">
        <w:rPr>
          <w:rFonts w:ascii="Times New Roman" w:hAnsi="Times New Roman" w:cs="Times New Roman"/>
          <w:sz w:val="28"/>
          <w:szCs w:val="28"/>
        </w:rPr>
        <w:t xml:space="preserve">. </w:t>
      </w:r>
      <w:proofErr w:type="spellStart"/>
      <w:r w:rsidRPr="0006446F">
        <w:rPr>
          <w:rFonts w:ascii="Times New Roman" w:hAnsi="Times New Roman" w:cs="Times New Roman"/>
          <w:sz w:val="28"/>
          <w:szCs w:val="28"/>
        </w:rPr>
        <w:t>ин-тов</w:t>
      </w:r>
      <w:proofErr w:type="spellEnd"/>
      <w:r w:rsidRPr="0006446F">
        <w:rPr>
          <w:rFonts w:ascii="Times New Roman" w:hAnsi="Times New Roman" w:cs="Times New Roman"/>
          <w:sz w:val="28"/>
          <w:szCs w:val="28"/>
        </w:rPr>
        <w:t xml:space="preserve"> / Под ред. В. И. Логиновой, П. Г. </w:t>
      </w:r>
      <w:proofErr w:type="spellStart"/>
      <w:r w:rsidRPr="0006446F">
        <w:rPr>
          <w:rFonts w:ascii="Times New Roman" w:hAnsi="Times New Roman" w:cs="Times New Roman"/>
          <w:sz w:val="28"/>
          <w:szCs w:val="28"/>
        </w:rPr>
        <w:t>Саморуковой</w:t>
      </w:r>
      <w:proofErr w:type="spellEnd"/>
      <w:r w:rsidRPr="0006446F">
        <w:rPr>
          <w:rFonts w:ascii="Times New Roman" w:hAnsi="Times New Roman" w:cs="Times New Roman"/>
          <w:sz w:val="28"/>
          <w:szCs w:val="28"/>
        </w:rPr>
        <w:t xml:space="preserve">. - </w:t>
      </w:r>
      <w:r>
        <w:rPr>
          <w:rFonts w:ascii="Times New Roman" w:hAnsi="Times New Roman" w:cs="Times New Roman"/>
          <w:sz w:val="28"/>
          <w:szCs w:val="28"/>
        </w:rPr>
        <w:t>М.: Просвещение, 1983. - 304 с.</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06446F" w:rsidRPr="0006446F">
        <w:rPr>
          <w:rFonts w:ascii="Times New Roman" w:hAnsi="Times New Roman" w:cs="Times New Roman"/>
          <w:sz w:val="28"/>
          <w:szCs w:val="28"/>
        </w:rPr>
        <w:t>Каплунова</w:t>
      </w:r>
      <w:proofErr w:type="spellEnd"/>
      <w:r w:rsidR="0006446F" w:rsidRPr="0006446F">
        <w:rPr>
          <w:rFonts w:ascii="Times New Roman" w:hAnsi="Times New Roman" w:cs="Times New Roman"/>
          <w:sz w:val="28"/>
          <w:szCs w:val="28"/>
        </w:rPr>
        <w:t xml:space="preserve">  И.М. Этот  удивительный  ритм: Кн. для воспитателя и муз</w:t>
      </w:r>
      <w:proofErr w:type="gramStart"/>
      <w:r w:rsidR="0006446F" w:rsidRPr="0006446F">
        <w:rPr>
          <w:rFonts w:ascii="Times New Roman" w:hAnsi="Times New Roman" w:cs="Times New Roman"/>
          <w:sz w:val="28"/>
          <w:szCs w:val="28"/>
        </w:rPr>
        <w:t>.</w:t>
      </w:r>
      <w:proofErr w:type="gramEnd"/>
      <w:r w:rsidR="0006446F" w:rsidRPr="0006446F">
        <w:rPr>
          <w:rFonts w:ascii="Times New Roman" w:hAnsi="Times New Roman" w:cs="Times New Roman"/>
          <w:sz w:val="28"/>
          <w:szCs w:val="28"/>
        </w:rPr>
        <w:t xml:space="preserve"> </w:t>
      </w:r>
      <w:proofErr w:type="gramStart"/>
      <w:r w:rsidR="0006446F" w:rsidRPr="0006446F">
        <w:rPr>
          <w:rFonts w:ascii="Times New Roman" w:hAnsi="Times New Roman" w:cs="Times New Roman"/>
          <w:sz w:val="28"/>
          <w:szCs w:val="28"/>
        </w:rPr>
        <w:t>р</w:t>
      </w:r>
      <w:proofErr w:type="gramEnd"/>
      <w:r w:rsidR="0006446F" w:rsidRPr="0006446F">
        <w:rPr>
          <w:rFonts w:ascii="Times New Roman" w:hAnsi="Times New Roman" w:cs="Times New Roman"/>
          <w:sz w:val="28"/>
          <w:szCs w:val="28"/>
        </w:rPr>
        <w:t>уководителя дет. сада.-</w:t>
      </w:r>
      <w:r>
        <w:rPr>
          <w:rFonts w:ascii="Times New Roman" w:hAnsi="Times New Roman" w:cs="Times New Roman"/>
          <w:sz w:val="28"/>
          <w:szCs w:val="28"/>
        </w:rPr>
        <w:t xml:space="preserve"> С-П.: Изд. «Композитор», 2005.</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06446F" w:rsidRPr="0006446F">
        <w:rPr>
          <w:rFonts w:ascii="Times New Roman" w:hAnsi="Times New Roman" w:cs="Times New Roman"/>
          <w:sz w:val="28"/>
          <w:szCs w:val="28"/>
        </w:rPr>
        <w:t xml:space="preserve">. Комисарова Л. Н., Костина Э. П. Наглядные средства в музыкальном воспитании дошкольников: Пособие для воспитателей и муз. руководителей дет. садов. - </w:t>
      </w:r>
      <w:r>
        <w:rPr>
          <w:rFonts w:ascii="Times New Roman" w:hAnsi="Times New Roman" w:cs="Times New Roman"/>
          <w:sz w:val="28"/>
          <w:szCs w:val="28"/>
        </w:rPr>
        <w:t>М.: просвещение, 1986. - 144 с.</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06446F" w:rsidRPr="0006446F">
        <w:rPr>
          <w:rFonts w:ascii="Times New Roman" w:hAnsi="Times New Roman" w:cs="Times New Roman"/>
          <w:sz w:val="28"/>
          <w:szCs w:val="28"/>
        </w:rPr>
        <w:t>. Кононова Н. Г. Музыкально - дидактические игры для дошкольников: Из опыта работы муз. руководителя. - М.:</w:t>
      </w:r>
      <w:r>
        <w:rPr>
          <w:rFonts w:ascii="Times New Roman" w:hAnsi="Times New Roman" w:cs="Times New Roman"/>
          <w:sz w:val="28"/>
          <w:szCs w:val="28"/>
        </w:rPr>
        <w:t xml:space="preserve"> Просвещение, 1982. - 96с., ил.</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06446F" w:rsidRPr="0006446F">
        <w:rPr>
          <w:rFonts w:ascii="Times New Roman" w:hAnsi="Times New Roman" w:cs="Times New Roman"/>
          <w:sz w:val="28"/>
          <w:szCs w:val="28"/>
        </w:rPr>
        <w:t xml:space="preserve">. </w:t>
      </w:r>
      <w:proofErr w:type="spellStart"/>
      <w:r w:rsidR="0006446F" w:rsidRPr="0006446F">
        <w:rPr>
          <w:rFonts w:ascii="Times New Roman" w:hAnsi="Times New Roman" w:cs="Times New Roman"/>
          <w:sz w:val="28"/>
          <w:szCs w:val="28"/>
        </w:rPr>
        <w:t>Радынова</w:t>
      </w:r>
      <w:proofErr w:type="spellEnd"/>
      <w:r w:rsidR="0006446F" w:rsidRPr="0006446F">
        <w:rPr>
          <w:rFonts w:ascii="Times New Roman" w:hAnsi="Times New Roman" w:cs="Times New Roman"/>
          <w:sz w:val="28"/>
          <w:szCs w:val="28"/>
        </w:rPr>
        <w:t xml:space="preserve"> О. П. и др. Музыкальное воспитание дошкольников: Учеб. Для студ. </w:t>
      </w:r>
      <w:proofErr w:type="spellStart"/>
      <w:r w:rsidR="0006446F" w:rsidRPr="0006446F">
        <w:rPr>
          <w:rFonts w:ascii="Times New Roman" w:hAnsi="Times New Roman" w:cs="Times New Roman"/>
          <w:sz w:val="28"/>
          <w:szCs w:val="28"/>
        </w:rPr>
        <w:t>высш</w:t>
      </w:r>
      <w:proofErr w:type="spellEnd"/>
      <w:r w:rsidR="0006446F" w:rsidRPr="0006446F">
        <w:rPr>
          <w:rFonts w:ascii="Times New Roman" w:hAnsi="Times New Roman" w:cs="Times New Roman"/>
          <w:sz w:val="28"/>
          <w:szCs w:val="28"/>
        </w:rPr>
        <w:t>. и сред</w:t>
      </w:r>
      <w:proofErr w:type="gramStart"/>
      <w:r w:rsidR="0006446F" w:rsidRPr="0006446F">
        <w:rPr>
          <w:rFonts w:ascii="Times New Roman" w:hAnsi="Times New Roman" w:cs="Times New Roman"/>
          <w:sz w:val="28"/>
          <w:szCs w:val="28"/>
        </w:rPr>
        <w:t>.</w:t>
      </w:r>
      <w:proofErr w:type="gramEnd"/>
      <w:r w:rsidR="0006446F" w:rsidRPr="0006446F">
        <w:rPr>
          <w:rFonts w:ascii="Times New Roman" w:hAnsi="Times New Roman" w:cs="Times New Roman"/>
          <w:sz w:val="28"/>
          <w:szCs w:val="28"/>
        </w:rPr>
        <w:t xml:space="preserve"> </w:t>
      </w:r>
      <w:proofErr w:type="spellStart"/>
      <w:proofErr w:type="gramStart"/>
      <w:r w:rsidR="0006446F" w:rsidRPr="0006446F">
        <w:rPr>
          <w:rFonts w:ascii="Times New Roman" w:hAnsi="Times New Roman" w:cs="Times New Roman"/>
          <w:sz w:val="28"/>
          <w:szCs w:val="28"/>
        </w:rPr>
        <w:t>п</w:t>
      </w:r>
      <w:proofErr w:type="gramEnd"/>
      <w:r w:rsidR="0006446F" w:rsidRPr="0006446F">
        <w:rPr>
          <w:rFonts w:ascii="Times New Roman" w:hAnsi="Times New Roman" w:cs="Times New Roman"/>
          <w:sz w:val="28"/>
          <w:szCs w:val="28"/>
        </w:rPr>
        <w:t>ед</w:t>
      </w:r>
      <w:proofErr w:type="spellEnd"/>
      <w:r w:rsidR="0006446F" w:rsidRPr="0006446F">
        <w:rPr>
          <w:rFonts w:ascii="Times New Roman" w:hAnsi="Times New Roman" w:cs="Times New Roman"/>
          <w:sz w:val="28"/>
          <w:szCs w:val="28"/>
        </w:rPr>
        <w:t xml:space="preserve">. учеб. </w:t>
      </w:r>
      <w:proofErr w:type="spellStart"/>
      <w:r w:rsidR="0006446F" w:rsidRPr="0006446F">
        <w:rPr>
          <w:rFonts w:ascii="Times New Roman" w:hAnsi="Times New Roman" w:cs="Times New Roman"/>
          <w:sz w:val="28"/>
          <w:szCs w:val="28"/>
        </w:rPr>
        <w:t>завед</w:t>
      </w:r>
      <w:proofErr w:type="spellEnd"/>
      <w:r w:rsidR="0006446F" w:rsidRPr="0006446F">
        <w:rPr>
          <w:rFonts w:ascii="Times New Roman" w:hAnsi="Times New Roman" w:cs="Times New Roman"/>
          <w:sz w:val="28"/>
          <w:szCs w:val="28"/>
        </w:rPr>
        <w:t>. - 2-е из. - М.: Издательский ц</w:t>
      </w:r>
      <w:r>
        <w:rPr>
          <w:rFonts w:ascii="Times New Roman" w:hAnsi="Times New Roman" w:cs="Times New Roman"/>
          <w:sz w:val="28"/>
          <w:szCs w:val="28"/>
        </w:rPr>
        <w:t>ентр «Академия», 1998. - 240 с.</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06446F" w:rsidRPr="0006446F">
        <w:rPr>
          <w:rFonts w:ascii="Times New Roman" w:hAnsi="Times New Roman" w:cs="Times New Roman"/>
          <w:sz w:val="28"/>
          <w:szCs w:val="28"/>
        </w:rPr>
        <w:t xml:space="preserve">. </w:t>
      </w:r>
      <w:proofErr w:type="spellStart"/>
      <w:r w:rsidR="0006446F" w:rsidRPr="0006446F">
        <w:rPr>
          <w:rFonts w:ascii="Times New Roman" w:hAnsi="Times New Roman" w:cs="Times New Roman"/>
          <w:sz w:val="28"/>
          <w:szCs w:val="28"/>
        </w:rPr>
        <w:t>Радынова</w:t>
      </w:r>
      <w:proofErr w:type="spellEnd"/>
      <w:r w:rsidR="0006446F" w:rsidRPr="0006446F">
        <w:rPr>
          <w:rFonts w:ascii="Times New Roman" w:hAnsi="Times New Roman" w:cs="Times New Roman"/>
          <w:sz w:val="28"/>
          <w:szCs w:val="28"/>
        </w:rPr>
        <w:t xml:space="preserve"> О. П. Слушаем музыку: Кн. для воспитателя и муз. руководителя дет. сада. - М.: Просвещение, </w:t>
      </w:r>
      <w:r>
        <w:rPr>
          <w:rFonts w:ascii="Times New Roman" w:hAnsi="Times New Roman" w:cs="Times New Roman"/>
          <w:sz w:val="28"/>
          <w:szCs w:val="28"/>
        </w:rPr>
        <w:t>1990. - 160с.</w:t>
      </w:r>
    </w:p>
    <w:p w:rsidR="0006446F" w:rsidRPr="0006446F" w:rsidRDefault="008D170C" w:rsidP="008D170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06446F" w:rsidRPr="0006446F">
        <w:rPr>
          <w:rFonts w:ascii="Times New Roman" w:hAnsi="Times New Roman" w:cs="Times New Roman"/>
          <w:sz w:val="28"/>
          <w:szCs w:val="28"/>
        </w:rPr>
        <w:t>. Теплов Б. М. Психология музы</w:t>
      </w:r>
      <w:r>
        <w:rPr>
          <w:rFonts w:ascii="Times New Roman" w:hAnsi="Times New Roman" w:cs="Times New Roman"/>
          <w:sz w:val="28"/>
          <w:szCs w:val="28"/>
        </w:rPr>
        <w:t>кальных способностей. М.: 1947.</w:t>
      </w:r>
    </w:p>
    <w:p w:rsidR="0006446F" w:rsidRPr="00544925" w:rsidRDefault="008D170C" w:rsidP="0006446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06446F" w:rsidRPr="0006446F">
        <w:rPr>
          <w:rFonts w:ascii="Times New Roman" w:hAnsi="Times New Roman" w:cs="Times New Roman"/>
          <w:sz w:val="28"/>
          <w:szCs w:val="28"/>
        </w:rPr>
        <w:t>. Янковская О. П. Дидактические игры в детском саду: Научно - методическое пособие. К.: Сов. школа, 1985.</w:t>
      </w:r>
    </w:p>
    <w:sectPr w:rsidR="0006446F" w:rsidRPr="00544925" w:rsidSect="00DD6FC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46" w:rsidRDefault="00264B46" w:rsidP="002E2017">
      <w:pPr>
        <w:spacing w:after="0" w:line="240" w:lineRule="auto"/>
      </w:pPr>
      <w:r>
        <w:separator/>
      </w:r>
    </w:p>
  </w:endnote>
  <w:endnote w:type="continuationSeparator" w:id="0">
    <w:p w:rsidR="00264B46" w:rsidRDefault="00264B46" w:rsidP="002E2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67150"/>
      <w:docPartObj>
        <w:docPartGallery w:val="Page Numbers (Bottom of Page)"/>
        <w:docPartUnique/>
      </w:docPartObj>
    </w:sdtPr>
    <w:sdtContent>
      <w:p w:rsidR="002E2017" w:rsidRDefault="00A37746">
        <w:pPr>
          <w:pStyle w:val="a5"/>
          <w:jc w:val="right"/>
        </w:pPr>
        <w:r>
          <w:fldChar w:fldCharType="begin"/>
        </w:r>
        <w:r w:rsidR="002E2017">
          <w:instrText>PAGE   \* MERGEFORMAT</w:instrText>
        </w:r>
        <w:r>
          <w:fldChar w:fldCharType="separate"/>
        </w:r>
        <w:r w:rsidR="00E75563">
          <w:rPr>
            <w:noProof/>
          </w:rPr>
          <w:t>8</w:t>
        </w:r>
        <w:r>
          <w:fldChar w:fldCharType="end"/>
        </w:r>
      </w:p>
    </w:sdtContent>
  </w:sdt>
  <w:p w:rsidR="002E2017" w:rsidRDefault="002E20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46" w:rsidRDefault="00264B46" w:rsidP="002E2017">
      <w:pPr>
        <w:spacing w:after="0" w:line="240" w:lineRule="auto"/>
      </w:pPr>
      <w:r>
        <w:separator/>
      </w:r>
    </w:p>
  </w:footnote>
  <w:footnote w:type="continuationSeparator" w:id="0">
    <w:p w:rsidR="00264B46" w:rsidRDefault="00264B46" w:rsidP="002E20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44925"/>
    <w:rsid w:val="0006446F"/>
    <w:rsid w:val="000D6EE2"/>
    <w:rsid w:val="001F726E"/>
    <w:rsid w:val="00264B46"/>
    <w:rsid w:val="002E2017"/>
    <w:rsid w:val="00544925"/>
    <w:rsid w:val="008D170C"/>
    <w:rsid w:val="00A37746"/>
    <w:rsid w:val="00C75664"/>
    <w:rsid w:val="00DD6FCF"/>
    <w:rsid w:val="00E75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2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0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2017"/>
  </w:style>
  <w:style w:type="paragraph" w:styleId="a5">
    <w:name w:val="footer"/>
    <w:basedOn w:val="a"/>
    <w:link w:val="a6"/>
    <w:uiPriority w:val="99"/>
    <w:unhideWhenUsed/>
    <w:rsid w:val="002E20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20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2727</Words>
  <Characters>15549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5</cp:revision>
  <cp:lastPrinted>2018-03-25T13:33:00Z</cp:lastPrinted>
  <dcterms:created xsi:type="dcterms:W3CDTF">2015-03-16T12:21:00Z</dcterms:created>
  <dcterms:modified xsi:type="dcterms:W3CDTF">2018-03-25T17:34:00Z</dcterms:modified>
</cp:coreProperties>
</file>