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24DC1" w14:textId="77777777" w:rsidR="00495B7F" w:rsidRDefault="004166A9" w:rsidP="0033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95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знают, что основным видом деятельности детей дошкольного возраста является игра. В работе с детьми воспитатели используют как традиционные игры, так и современные </w:t>
      </w:r>
      <w:proofErr w:type="gramStart"/>
      <w:r w:rsidR="00495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</w:t>
      </w:r>
      <w:proofErr w:type="gramEnd"/>
      <w:r w:rsidR="00495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игровые технологии. Мы хотим сегодня остановиться на одной из такой технологии – </w:t>
      </w:r>
      <w:proofErr w:type="spellStart"/>
      <w:r w:rsidR="00495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</w:t>
      </w:r>
      <w:proofErr w:type="spellEnd"/>
      <w:r w:rsidR="00495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-игры. Использование этих игр мы активно используем, как в работе с детьми, так и с родителями, педагогами. Об этом мы хотим и рассказать.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13AE7AA7" w14:textId="495DE3D1" w:rsidR="00332EA9" w:rsidRPr="00495B7F" w:rsidRDefault="00332EA9" w:rsidP="0033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5707E">
        <w:rPr>
          <w:rFonts w:ascii="Times New Roman" w:hAnsi="Times New Roman" w:cs="Times New Roman"/>
          <w:b/>
          <w:bCs/>
          <w:sz w:val="28"/>
          <w:szCs w:val="28"/>
        </w:rPr>
        <w:t>История квестов в реальности</w:t>
      </w:r>
      <w:r w:rsidRPr="0065707E">
        <w:rPr>
          <w:rFonts w:ascii="Times New Roman" w:hAnsi="Times New Roman" w:cs="Times New Roman"/>
          <w:sz w:val="28"/>
          <w:szCs w:val="28"/>
        </w:rPr>
        <w:t> началась с компьютерных игр, имевших головокружительный успех. Время расцвета нового рода развлечений — 90-е годы прошл</w:t>
      </w:r>
      <w:r w:rsidR="0065707E">
        <w:rPr>
          <w:rFonts w:ascii="Times New Roman" w:hAnsi="Times New Roman" w:cs="Times New Roman"/>
          <w:sz w:val="28"/>
          <w:szCs w:val="28"/>
        </w:rPr>
        <w:t>ого столетия.</w:t>
      </w:r>
    </w:p>
    <w:p w14:paraId="54C55501" w14:textId="67CF43F0" w:rsidR="00332EA9" w:rsidRPr="0065707E" w:rsidRDefault="00332EA9" w:rsidP="00332E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Мы собрали </w:t>
      </w:r>
      <w:r w:rsidRPr="0065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интересные факты о квестах.</w:t>
      </w:r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Приключенческий жанр компьютерных игр начался с компании </w:t>
      </w:r>
      <w:proofErr w:type="spellStart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Сиерра</w:t>
      </w:r>
      <w:proofErr w:type="spellEnd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— популярность завоевали проекты </w:t>
      </w:r>
      <w:proofErr w:type="spellStart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Кингз</w:t>
      </w:r>
      <w:proofErr w:type="spellEnd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Куэст</w:t>
      </w:r>
      <w:proofErr w:type="spellEnd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Спайс </w:t>
      </w:r>
      <w:proofErr w:type="spellStart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Куэст</w:t>
      </w:r>
      <w:proofErr w:type="spellEnd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Полис </w:t>
      </w:r>
      <w:proofErr w:type="spellStart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Куэст</w:t>
      </w:r>
      <w:proofErr w:type="spellEnd"/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основанные на интерактивном управлении главным героем, линии взаимосвязанных действий, решении головоломок, призами по итогам прохождения этапов. Важнейшая составляющая — две части с упором на интеллект</w:t>
      </w:r>
      <w:r w:rsidR="00953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логическое мышление.</w:t>
      </w:r>
      <w:r w:rsidR="005A4DB6"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линия полна подсказок, облегчающих игрокам поставленную задачу. П</w:t>
      </w:r>
      <w:r w:rsidR="00953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редметы можно использовать</w:t>
      </w:r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брать их с собой, а встречающихся персонажей подробно расс</w:t>
      </w:r>
      <w:r w:rsidR="00953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прашивать обо всем.</w:t>
      </w:r>
    </w:p>
    <w:p w14:paraId="1D629B3B" w14:textId="77777777" w:rsidR="00953E3C" w:rsidRDefault="00332EA9" w:rsidP="00953E3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07E">
        <w:rPr>
          <w:sz w:val="28"/>
          <w:szCs w:val="28"/>
        </w:rPr>
        <w:t xml:space="preserve">   На вопрос, </w:t>
      </w:r>
      <w:r w:rsidRPr="0065707E">
        <w:rPr>
          <w:b/>
          <w:bCs/>
          <w:sz w:val="28"/>
          <w:szCs w:val="28"/>
        </w:rPr>
        <w:t>кто придумал квесты в реальности</w:t>
      </w:r>
      <w:r w:rsidRPr="0065707E">
        <w:rPr>
          <w:sz w:val="28"/>
          <w:szCs w:val="28"/>
        </w:rPr>
        <w:t xml:space="preserve">, имеется один ответ: — Создатели компьютерных игр из Японии, Гонконга и Китая (2007)! </w:t>
      </w:r>
      <w:proofErr w:type="spellStart"/>
      <w:r w:rsidRPr="0065707E">
        <w:rPr>
          <w:sz w:val="28"/>
          <w:szCs w:val="28"/>
        </w:rPr>
        <w:t>Crimson</w:t>
      </w:r>
      <w:proofErr w:type="spellEnd"/>
      <w:r w:rsidRPr="0065707E">
        <w:rPr>
          <w:sz w:val="28"/>
          <w:szCs w:val="28"/>
        </w:rPr>
        <w:t xml:space="preserve"> </w:t>
      </w:r>
      <w:proofErr w:type="spellStart"/>
      <w:r w:rsidRPr="0065707E">
        <w:rPr>
          <w:sz w:val="28"/>
          <w:szCs w:val="28"/>
        </w:rPr>
        <w:t>Room</w:t>
      </w:r>
      <w:proofErr w:type="spellEnd"/>
      <w:r w:rsidRPr="0065707E">
        <w:rPr>
          <w:sz w:val="28"/>
          <w:szCs w:val="28"/>
        </w:rPr>
        <w:t xml:space="preserve"> — один из первых проектов, созданных японцем </w:t>
      </w:r>
      <w:proofErr w:type="spellStart"/>
      <w:r w:rsidRPr="0065707E">
        <w:rPr>
          <w:sz w:val="28"/>
          <w:szCs w:val="28"/>
        </w:rPr>
        <w:t>Тошимицу</w:t>
      </w:r>
      <w:proofErr w:type="spellEnd"/>
      <w:r w:rsidRPr="0065707E">
        <w:rPr>
          <w:sz w:val="28"/>
          <w:szCs w:val="28"/>
        </w:rPr>
        <w:t xml:space="preserve"> </w:t>
      </w:r>
      <w:proofErr w:type="spellStart"/>
      <w:r w:rsidRPr="0065707E">
        <w:rPr>
          <w:sz w:val="28"/>
          <w:szCs w:val="28"/>
        </w:rPr>
        <w:t>Такаги</w:t>
      </w:r>
      <w:proofErr w:type="spellEnd"/>
      <w:r w:rsidRPr="0065707E">
        <w:rPr>
          <w:sz w:val="28"/>
          <w:szCs w:val="28"/>
        </w:rPr>
        <w:t xml:space="preserve"> (2004). По классической схеме, нужно выбраться из комнаты, пользуясь логическим мышлением, собственной сообразительностью, оставленными предметами. Время прохождения ограничено 60 минутами, что придает игрокам остроту азарта и напряжения.</w:t>
      </w:r>
      <w:r w:rsidR="00953E3C" w:rsidRPr="00953E3C">
        <w:rPr>
          <w:color w:val="000000"/>
          <w:sz w:val="28"/>
          <w:szCs w:val="28"/>
        </w:rPr>
        <w:t xml:space="preserve"> </w:t>
      </w:r>
    </w:p>
    <w:p w14:paraId="4BE7B845" w14:textId="2B397036" w:rsidR="00953E3C" w:rsidRDefault="00953E3C" w:rsidP="00953E3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>Образовательный </w:t>
      </w:r>
      <w:r>
        <w:rPr>
          <w:rStyle w:val="c3"/>
          <w:b/>
          <w:bCs/>
          <w:color w:val="000000"/>
          <w:sz w:val="28"/>
          <w:szCs w:val="28"/>
        </w:rPr>
        <w:t>квест</w:t>
      </w:r>
      <w:r>
        <w:rPr>
          <w:rStyle w:val="c2"/>
          <w:color w:val="000000"/>
          <w:sz w:val="28"/>
          <w:szCs w:val="28"/>
        </w:rPr>
        <w:t> 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</w:t>
      </w:r>
    </w:p>
    <w:p w14:paraId="13951BCA" w14:textId="55928DF9" w:rsidR="00953E3C" w:rsidRDefault="00953E3C" w:rsidP="00953E3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В квестах присутствует элемент соревновательности,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квесты по ходу их прохождения. Использование квестов позволяет уйти от традиционных форм обучения детей и значительно расширить рамки образовательного пространства. </w:t>
      </w:r>
    </w:p>
    <w:p w14:paraId="315AEB8B" w14:textId="16A47205" w:rsidR="00332EA9" w:rsidRPr="0065707E" w:rsidRDefault="00332EA9" w:rsidP="00332E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DF9FA" w14:textId="04E9B5AB" w:rsidR="00D23531" w:rsidRPr="0065707E" w:rsidRDefault="00D23531" w:rsidP="00D23531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707E">
        <w:rPr>
          <w:rStyle w:val="c2"/>
          <w:sz w:val="28"/>
          <w:szCs w:val="28"/>
        </w:rPr>
        <w:t xml:space="preserve">  Идей для квестов может быть много, но самое главное – грамотно все реализовать. Сценарий должен быть </w:t>
      </w:r>
      <w:r w:rsidRPr="0065707E">
        <w:rPr>
          <w:rStyle w:val="c2"/>
          <w:b/>
          <w:bCs/>
          <w:sz w:val="28"/>
          <w:szCs w:val="28"/>
        </w:rPr>
        <w:t>понятным, детальным, продуманным до мелочей.</w:t>
      </w:r>
    </w:p>
    <w:p w14:paraId="23A207F5" w14:textId="1AE7F75D" w:rsidR="005A4DB6" w:rsidRPr="0065707E" w:rsidRDefault="005A4DB6" w:rsidP="005A4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7E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  </w:t>
      </w:r>
      <w:r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организации: при планировании и подготовки квеста немаловажную роль играет сам сюжет и то образовательное пространство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В зависимости от этого квесты можно </w:t>
      </w:r>
      <w:r w:rsidR="001B668B"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разделить:</w:t>
      </w:r>
    </w:p>
    <w:p w14:paraId="4DB06F06" w14:textId="77777777" w:rsidR="001B668B" w:rsidRPr="0065707E" w:rsidRDefault="00D23531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509039803"/>
      <w:r w:rsidRPr="0065707E">
        <w:rPr>
          <w:rStyle w:val="c2"/>
          <w:rFonts w:ascii="Times New Roman" w:hAnsi="Times New Roman" w:cs="Times New Roman"/>
          <w:sz w:val="28"/>
          <w:szCs w:val="28"/>
        </w:rPr>
        <w:t> </w:t>
      </w:r>
      <w:bookmarkEnd w:id="1"/>
      <w:r w:rsidR="005B038A" w:rsidRPr="0065707E">
        <w:rPr>
          <w:rFonts w:ascii="Times New Roman" w:hAnsi="Times New Roman" w:cs="Times New Roman"/>
          <w:sz w:val="28"/>
          <w:szCs w:val="28"/>
        </w:rPr>
        <w:t xml:space="preserve">1. По форме проведения квесты бывают: </w:t>
      </w:r>
    </w:p>
    <w:p w14:paraId="5B639217" w14:textId="2AD718D2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>а) компьют</w:t>
      </w:r>
      <w:r w:rsidR="001B668B" w:rsidRPr="0065707E">
        <w:rPr>
          <w:rFonts w:ascii="Times New Roman" w:hAnsi="Times New Roman" w:cs="Times New Roman"/>
          <w:sz w:val="28"/>
          <w:szCs w:val="28"/>
        </w:rPr>
        <w:t>ерные игры-квесты – один из ос</w:t>
      </w:r>
      <w:r w:rsidRPr="0065707E">
        <w:rPr>
          <w:rFonts w:ascii="Times New Roman" w:hAnsi="Times New Roman" w:cs="Times New Roman"/>
          <w:sz w:val="28"/>
          <w:szCs w:val="28"/>
        </w:rPr>
        <w:t>новных жанров компьютерных игр, представляет собой интерактивную историю с главным героем; при этом важнейшими элементами игры является собственно повествование (сюжет) и обследование мира, а ключевую роль в игровом процессе играют решения головол</w:t>
      </w:r>
      <w:r w:rsidR="001B668B" w:rsidRPr="0065707E">
        <w:rPr>
          <w:rFonts w:ascii="Times New Roman" w:hAnsi="Times New Roman" w:cs="Times New Roman"/>
          <w:sz w:val="28"/>
          <w:szCs w:val="28"/>
        </w:rPr>
        <w:t>омок и задач, требующих от игро</w:t>
      </w:r>
      <w:r w:rsidRPr="0065707E">
        <w:rPr>
          <w:rFonts w:ascii="Times New Roman" w:hAnsi="Times New Roman" w:cs="Times New Roman"/>
          <w:sz w:val="28"/>
          <w:szCs w:val="28"/>
        </w:rPr>
        <w:t>ка умственных усилий;</w:t>
      </w:r>
    </w:p>
    <w:p w14:paraId="41F630B1" w14:textId="77777777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 xml:space="preserve"> в) QR-квесты – направлены на использование QR-кодов;</w:t>
      </w:r>
    </w:p>
    <w:p w14:paraId="2BB7EE20" w14:textId="77777777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 xml:space="preserve"> г) медиа-кве</w:t>
      </w:r>
      <w:r w:rsidR="001B668B" w:rsidRPr="0065707E">
        <w:rPr>
          <w:rFonts w:ascii="Times New Roman" w:hAnsi="Times New Roman" w:cs="Times New Roman"/>
          <w:sz w:val="28"/>
          <w:szCs w:val="28"/>
        </w:rPr>
        <w:t>сты – направлены на поиск и ана</w:t>
      </w:r>
      <w:r w:rsidRPr="0065707E">
        <w:rPr>
          <w:rFonts w:ascii="Times New Roman" w:hAnsi="Times New Roman" w:cs="Times New Roman"/>
          <w:sz w:val="28"/>
          <w:szCs w:val="28"/>
        </w:rPr>
        <w:t xml:space="preserve">лиз медиаресурсов. К такому виду квестов можно отнести фото / видео квесты; </w:t>
      </w:r>
    </w:p>
    <w:p w14:paraId="62429014" w14:textId="77777777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 xml:space="preserve">д) квесты на природе (улицы, парках и т.д.); </w:t>
      </w:r>
    </w:p>
    <w:p w14:paraId="3A0990BF" w14:textId="18DD4903" w:rsidR="001B668B" w:rsidRPr="0065707E" w:rsidRDefault="001B668B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>е) в помещениях</w:t>
      </w:r>
      <w:r w:rsidR="005B038A" w:rsidRPr="006570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2830AB" w14:textId="77777777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>2. По режиму проведения: в реальном режиме; в виртуальном режиме; в комбинированном режиме.</w:t>
      </w:r>
    </w:p>
    <w:p w14:paraId="1E13BD2A" w14:textId="11161C6C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 xml:space="preserve"> 3. По сроку ре</w:t>
      </w:r>
      <w:r w:rsidR="001B668B" w:rsidRPr="0065707E">
        <w:rPr>
          <w:rFonts w:ascii="Times New Roman" w:hAnsi="Times New Roman" w:cs="Times New Roman"/>
          <w:sz w:val="28"/>
          <w:szCs w:val="28"/>
        </w:rPr>
        <w:t>ализации квесты различают: кра</w:t>
      </w:r>
      <w:r w:rsidRPr="0065707E">
        <w:rPr>
          <w:rFonts w:ascii="Times New Roman" w:hAnsi="Times New Roman" w:cs="Times New Roman"/>
          <w:sz w:val="28"/>
          <w:szCs w:val="28"/>
        </w:rPr>
        <w:t>ткосрочные – цель: углубление знаний и их инте</w:t>
      </w:r>
      <w:r w:rsidR="0065707E" w:rsidRPr="0065707E">
        <w:rPr>
          <w:rFonts w:ascii="Times New Roman" w:hAnsi="Times New Roman" w:cs="Times New Roman"/>
          <w:sz w:val="28"/>
          <w:szCs w:val="28"/>
        </w:rPr>
        <w:t>грация</w:t>
      </w:r>
      <w:r w:rsidR="001B668B" w:rsidRPr="0065707E">
        <w:rPr>
          <w:rFonts w:ascii="Times New Roman" w:hAnsi="Times New Roman" w:cs="Times New Roman"/>
          <w:sz w:val="28"/>
          <w:szCs w:val="28"/>
        </w:rPr>
        <w:t>; долго</w:t>
      </w:r>
      <w:r w:rsidRPr="0065707E">
        <w:rPr>
          <w:rFonts w:ascii="Times New Roman" w:hAnsi="Times New Roman" w:cs="Times New Roman"/>
          <w:sz w:val="28"/>
          <w:szCs w:val="28"/>
        </w:rPr>
        <w:t>срочные – цель: углубление и преобразование знаний, рассчит</w:t>
      </w:r>
      <w:r w:rsidR="00953E3C">
        <w:rPr>
          <w:rFonts w:ascii="Times New Roman" w:hAnsi="Times New Roman" w:cs="Times New Roman"/>
          <w:sz w:val="28"/>
          <w:szCs w:val="28"/>
        </w:rPr>
        <w:t>аны на длительный срок (проектная деятельность)</w:t>
      </w:r>
      <w:r w:rsidR="001B668B" w:rsidRPr="0065707E">
        <w:rPr>
          <w:rFonts w:ascii="Times New Roman" w:hAnsi="Times New Roman" w:cs="Times New Roman"/>
          <w:sz w:val="28"/>
          <w:szCs w:val="28"/>
        </w:rPr>
        <w:t>.</w:t>
      </w:r>
    </w:p>
    <w:p w14:paraId="2CD3CE65" w14:textId="6E9A61FF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 xml:space="preserve"> 4. По форме</w:t>
      </w:r>
      <w:r w:rsidR="001B668B" w:rsidRPr="0065707E">
        <w:rPr>
          <w:rFonts w:ascii="Times New Roman" w:hAnsi="Times New Roman" w:cs="Times New Roman"/>
          <w:sz w:val="28"/>
          <w:szCs w:val="28"/>
        </w:rPr>
        <w:t xml:space="preserve"> работы: групповые; индивидуаль</w:t>
      </w:r>
      <w:r w:rsidRPr="0065707E">
        <w:rPr>
          <w:rFonts w:ascii="Times New Roman" w:hAnsi="Times New Roman" w:cs="Times New Roman"/>
          <w:sz w:val="28"/>
          <w:szCs w:val="28"/>
        </w:rPr>
        <w:t xml:space="preserve">ные. </w:t>
      </w:r>
    </w:p>
    <w:p w14:paraId="5A50D40A" w14:textId="6CAA4F9A" w:rsidR="001B668B" w:rsidRPr="0065707E" w:rsidRDefault="00DB7EB2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 xml:space="preserve"> 5</w:t>
      </w:r>
      <w:r w:rsidR="005B038A" w:rsidRPr="0065707E">
        <w:rPr>
          <w:rFonts w:ascii="Times New Roman" w:hAnsi="Times New Roman" w:cs="Times New Roman"/>
          <w:sz w:val="28"/>
          <w:szCs w:val="28"/>
        </w:rPr>
        <w:t>. По структуре сюжетов различают: линейные</w:t>
      </w:r>
      <w:r w:rsidRPr="0065707E">
        <w:rPr>
          <w:rFonts w:ascii="Times New Roman" w:hAnsi="Times New Roman" w:cs="Times New Roman"/>
          <w:sz w:val="28"/>
          <w:szCs w:val="28"/>
        </w:rPr>
        <w:t xml:space="preserve">, где </w:t>
      </w:r>
      <w:r w:rsidR="00F56009" w:rsidRPr="0065707E">
        <w:rPr>
          <w:rFonts w:ascii="Times New Roman" w:hAnsi="Times New Roman" w:cs="Times New Roman"/>
          <w:sz w:val="28"/>
          <w:szCs w:val="28"/>
        </w:rPr>
        <w:t xml:space="preserve">разгадав одно задание, участники получают следующее и так до тех </w:t>
      </w:r>
      <w:r w:rsidR="0065707E" w:rsidRPr="0065707E">
        <w:rPr>
          <w:rFonts w:ascii="Times New Roman" w:hAnsi="Times New Roman" w:cs="Times New Roman"/>
          <w:sz w:val="28"/>
          <w:szCs w:val="28"/>
        </w:rPr>
        <w:t>пор пока не пройдут весь маршрут</w:t>
      </w:r>
      <w:r w:rsidR="00F56009" w:rsidRPr="0065707E">
        <w:rPr>
          <w:rFonts w:ascii="Times New Roman" w:hAnsi="Times New Roman" w:cs="Times New Roman"/>
          <w:sz w:val="28"/>
          <w:szCs w:val="28"/>
        </w:rPr>
        <w:t xml:space="preserve">; штурмовые, где </w:t>
      </w:r>
      <w:r w:rsidR="0065707E" w:rsidRPr="0065707E">
        <w:rPr>
          <w:rFonts w:ascii="Times New Roman" w:hAnsi="Times New Roman" w:cs="Times New Roman"/>
          <w:sz w:val="28"/>
          <w:szCs w:val="28"/>
        </w:rPr>
        <w:t>игроки получают основное задание и перечень точек с подсказками, но при этом самостоятельно выбирают пути решения задач</w:t>
      </w:r>
      <w:r w:rsidR="005B038A" w:rsidRPr="0065707E">
        <w:rPr>
          <w:rFonts w:ascii="Times New Roman" w:hAnsi="Times New Roman" w:cs="Times New Roman"/>
          <w:sz w:val="28"/>
          <w:szCs w:val="28"/>
        </w:rPr>
        <w:t>; кольцевые</w:t>
      </w:r>
      <w:r w:rsidR="0065707E" w:rsidRPr="0065707E">
        <w:rPr>
          <w:rFonts w:ascii="Times New Roman" w:hAnsi="Times New Roman" w:cs="Times New Roman"/>
          <w:sz w:val="28"/>
          <w:szCs w:val="28"/>
        </w:rPr>
        <w:t xml:space="preserve">, представляют тот же «линейный» </w:t>
      </w:r>
      <w:proofErr w:type="spellStart"/>
      <w:r w:rsidR="0065707E" w:rsidRPr="0065707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5707E" w:rsidRPr="0065707E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proofErr w:type="gramStart"/>
      <w:r w:rsidR="0065707E" w:rsidRPr="0065707E">
        <w:rPr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 w:rsidR="0065707E" w:rsidRPr="0065707E">
        <w:rPr>
          <w:rFonts w:ascii="Times New Roman" w:hAnsi="Times New Roman" w:cs="Times New Roman"/>
          <w:sz w:val="28"/>
          <w:szCs w:val="28"/>
        </w:rPr>
        <w:t xml:space="preserve"> в замкнутый круг. Команды стартуют с разных точек, которые будут для них финишными.  </w:t>
      </w:r>
    </w:p>
    <w:p w14:paraId="56377214" w14:textId="4813297A" w:rsidR="001B668B" w:rsidRPr="0065707E" w:rsidRDefault="00DB7EB2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>6</w:t>
      </w:r>
      <w:r w:rsidR="005B038A" w:rsidRPr="0065707E">
        <w:rPr>
          <w:rFonts w:ascii="Times New Roman" w:hAnsi="Times New Roman" w:cs="Times New Roman"/>
          <w:sz w:val="28"/>
          <w:szCs w:val="28"/>
        </w:rPr>
        <w:t>. По информационной образовательной среде: традиционная образовательная среда; виртуальная образовательная среда</w:t>
      </w:r>
    </w:p>
    <w:p w14:paraId="4C198321" w14:textId="4C57066B" w:rsidR="001B668B" w:rsidRPr="0065707E" w:rsidRDefault="005B038A" w:rsidP="005A4DB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707E">
        <w:rPr>
          <w:rFonts w:ascii="Times New Roman" w:hAnsi="Times New Roman" w:cs="Times New Roman"/>
          <w:sz w:val="28"/>
          <w:szCs w:val="28"/>
        </w:rPr>
        <w:t xml:space="preserve"> </w:t>
      </w:r>
      <w:r w:rsidR="00DB7EB2" w:rsidRPr="0065707E">
        <w:rPr>
          <w:rFonts w:ascii="Times New Roman" w:hAnsi="Times New Roman" w:cs="Times New Roman"/>
          <w:sz w:val="28"/>
          <w:szCs w:val="28"/>
        </w:rPr>
        <w:t>7</w:t>
      </w:r>
      <w:r w:rsidRPr="0065707E">
        <w:rPr>
          <w:rFonts w:ascii="Times New Roman" w:hAnsi="Times New Roman" w:cs="Times New Roman"/>
          <w:sz w:val="28"/>
          <w:szCs w:val="28"/>
        </w:rPr>
        <w:t>. По до</w:t>
      </w:r>
      <w:r w:rsidR="001B668B" w:rsidRPr="0065707E">
        <w:rPr>
          <w:rFonts w:ascii="Times New Roman" w:hAnsi="Times New Roman" w:cs="Times New Roman"/>
          <w:sz w:val="28"/>
          <w:szCs w:val="28"/>
        </w:rPr>
        <w:t xml:space="preserve">минирующей </w:t>
      </w:r>
      <w:r w:rsidR="0065707E" w:rsidRPr="0065707E">
        <w:rPr>
          <w:rFonts w:ascii="Times New Roman" w:hAnsi="Times New Roman" w:cs="Times New Roman"/>
          <w:sz w:val="28"/>
          <w:szCs w:val="28"/>
        </w:rPr>
        <w:t>деятельности:</w:t>
      </w:r>
      <w:r w:rsidRPr="0065707E">
        <w:rPr>
          <w:rFonts w:ascii="Times New Roman" w:hAnsi="Times New Roman" w:cs="Times New Roman"/>
          <w:sz w:val="28"/>
          <w:szCs w:val="28"/>
        </w:rPr>
        <w:t xml:space="preserve"> исследовательский квест; информационный квест; творческий квест; поисковый квест; игровой квест; ролевой квест.</w:t>
      </w:r>
    </w:p>
    <w:p w14:paraId="74352C45" w14:textId="77777777" w:rsidR="00953E3C" w:rsidRDefault="00953E3C" w:rsidP="00953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1B668B" w:rsidRPr="0065707E">
        <w:rPr>
          <w:rStyle w:val="c2"/>
          <w:rFonts w:ascii="Times New Roman" w:hAnsi="Times New Roman" w:cs="Times New Roman"/>
          <w:sz w:val="28"/>
          <w:szCs w:val="28"/>
        </w:rPr>
        <w:t xml:space="preserve">Самое главное и, наверное, самое трудное, это заинтересовать участников. </w:t>
      </w:r>
      <w:r w:rsidR="001B668B"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заинтриговать значительно легче, чем взрослых (родителей, педагогов), поэтому очень важно продумать этот момент, чтобы родители </w:t>
      </w:r>
      <w:r w:rsidR="001B668B" w:rsidRPr="00657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стали нашими партнерами и активными участниками., т.к. это является одной из главных задач, которая прописано в РФ «Закон об образовании» и ФГОС ДО.</w:t>
      </w:r>
    </w:p>
    <w:p w14:paraId="09A6E398" w14:textId="3D5E0850" w:rsidR="00D23531" w:rsidRPr="0065707E" w:rsidRDefault="00953E3C" w:rsidP="00953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3531" w:rsidRPr="0065707E">
        <w:rPr>
          <w:rStyle w:val="c0"/>
          <w:rFonts w:ascii="Times New Roman" w:hAnsi="Times New Roman" w:cs="Times New Roman"/>
          <w:sz w:val="28"/>
          <w:szCs w:val="28"/>
        </w:rPr>
        <w:t>Теперь перейдем к тому, что принято называть </w:t>
      </w:r>
      <w:r w:rsidR="00D23531" w:rsidRPr="0065707E">
        <w:rPr>
          <w:rStyle w:val="c3"/>
          <w:rFonts w:ascii="Times New Roman" w:hAnsi="Times New Roman" w:cs="Times New Roman"/>
          <w:b/>
          <w:bCs/>
          <w:sz w:val="28"/>
          <w:szCs w:val="28"/>
        </w:rPr>
        <w:t>мотивацией</w:t>
      </w:r>
      <w:r w:rsidR="00D23531" w:rsidRPr="0065707E">
        <w:rPr>
          <w:rStyle w:val="c0"/>
          <w:rFonts w:ascii="Times New Roman" w:hAnsi="Times New Roman" w:cs="Times New Roman"/>
          <w:sz w:val="28"/>
          <w:szCs w:val="28"/>
        </w:rPr>
        <w:t> в достижении поставленной цели. Все просто. </w:t>
      </w:r>
      <w:r w:rsidR="00D23531" w:rsidRPr="0065707E">
        <w:rPr>
          <w:rStyle w:val="c3"/>
          <w:rFonts w:ascii="Times New Roman" w:hAnsi="Times New Roman" w:cs="Times New Roman"/>
          <w:b/>
          <w:bCs/>
          <w:sz w:val="28"/>
          <w:szCs w:val="28"/>
        </w:rPr>
        <w:t>На финише должен быть приз</w:t>
      </w:r>
      <w:r w:rsidR="00D23531" w:rsidRPr="0065707E">
        <w:rPr>
          <w:rStyle w:val="c2"/>
          <w:rFonts w:ascii="Times New Roman" w:hAnsi="Times New Roman" w:cs="Times New Roman"/>
          <w:sz w:val="28"/>
          <w:szCs w:val="28"/>
        </w:rPr>
        <w:t>!</w:t>
      </w:r>
    </w:p>
    <w:p w14:paraId="255319F0" w14:textId="047F6666" w:rsidR="00D23531" w:rsidRPr="0065707E" w:rsidRDefault="00AF2297" w:rsidP="00D23531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5707E">
        <w:rPr>
          <w:rStyle w:val="c2"/>
          <w:sz w:val="28"/>
          <w:szCs w:val="28"/>
        </w:rPr>
        <w:t xml:space="preserve">  </w:t>
      </w:r>
      <w:r w:rsidR="0065707E" w:rsidRPr="0065707E">
        <w:rPr>
          <w:rStyle w:val="c2"/>
          <w:sz w:val="28"/>
          <w:szCs w:val="28"/>
        </w:rPr>
        <w:t>Итог</w:t>
      </w:r>
      <w:r w:rsidR="00D23531" w:rsidRPr="0065707E">
        <w:rPr>
          <w:rStyle w:val="c2"/>
          <w:sz w:val="28"/>
          <w:szCs w:val="28"/>
        </w:rPr>
        <w:t>, это то, что квесты 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     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</w:t>
      </w:r>
    </w:p>
    <w:p w14:paraId="0003830F" w14:textId="1A1F5477" w:rsidR="00D23531" w:rsidRPr="00D23531" w:rsidRDefault="00D23531" w:rsidP="00C51813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Style w:val="c2"/>
          <w:color w:val="000000"/>
          <w:sz w:val="28"/>
          <w:szCs w:val="28"/>
        </w:rPr>
        <w:t xml:space="preserve"> </w:t>
      </w:r>
      <w:bookmarkStart w:id="2" w:name="_Hlk508918206"/>
    </w:p>
    <w:p w14:paraId="21C77A6B" w14:textId="19017431" w:rsidR="00D23531" w:rsidRPr="00D23531" w:rsidRDefault="00D23531" w:rsidP="00D235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bookmarkEnd w:id="2"/>
    <w:p w14:paraId="5E6FABAF" w14:textId="7D1A34A8" w:rsidR="00D23531" w:rsidRDefault="00D23531" w:rsidP="00D2353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759A07" w14:textId="77777777" w:rsidR="00D23531" w:rsidRDefault="00D23531" w:rsidP="00D2353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F6CC9A" w14:textId="11B925F2" w:rsidR="001254D2" w:rsidRPr="008D6D37" w:rsidRDefault="001254D2" w:rsidP="00762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6D4287" w14:textId="77777777" w:rsidR="00A40B6E" w:rsidRPr="00A40B6E" w:rsidRDefault="00A40B6E" w:rsidP="004166A9">
      <w:pPr>
        <w:spacing w:after="15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sectPr w:rsidR="00A40B6E" w:rsidRPr="00A4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556"/>
    <w:multiLevelType w:val="multilevel"/>
    <w:tmpl w:val="7846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D6421"/>
    <w:multiLevelType w:val="multilevel"/>
    <w:tmpl w:val="0298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9120A"/>
    <w:multiLevelType w:val="multilevel"/>
    <w:tmpl w:val="7EAC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B2E2D"/>
    <w:multiLevelType w:val="multilevel"/>
    <w:tmpl w:val="482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F3F16"/>
    <w:multiLevelType w:val="multilevel"/>
    <w:tmpl w:val="F4B0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67"/>
    <w:rsid w:val="001254D2"/>
    <w:rsid w:val="001B668B"/>
    <w:rsid w:val="002D1424"/>
    <w:rsid w:val="002E29E0"/>
    <w:rsid w:val="00332EA9"/>
    <w:rsid w:val="00350884"/>
    <w:rsid w:val="0035531A"/>
    <w:rsid w:val="003B5983"/>
    <w:rsid w:val="004166A9"/>
    <w:rsid w:val="00495B7F"/>
    <w:rsid w:val="005A4DB6"/>
    <w:rsid w:val="005B038A"/>
    <w:rsid w:val="0065707E"/>
    <w:rsid w:val="007024D4"/>
    <w:rsid w:val="00762643"/>
    <w:rsid w:val="008D6D37"/>
    <w:rsid w:val="00953E3C"/>
    <w:rsid w:val="00A40B6E"/>
    <w:rsid w:val="00AF2297"/>
    <w:rsid w:val="00C51813"/>
    <w:rsid w:val="00C94AA3"/>
    <w:rsid w:val="00D23531"/>
    <w:rsid w:val="00DB7EB2"/>
    <w:rsid w:val="00ED4185"/>
    <w:rsid w:val="00F56009"/>
    <w:rsid w:val="00F65A4E"/>
    <w:rsid w:val="00F97767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0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E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0B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0B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2643"/>
  </w:style>
  <w:style w:type="character" w:customStyle="1" w:styleId="c3">
    <w:name w:val="c3"/>
    <w:basedOn w:val="a0"/>
    <w:rsid w:val="00762643"/>
  </w:style>
  <w:style w:type="paragraph" w:customStyle="1" w:styleId="c8">
    <w:name w:val="c8"/>
    <w:basedOn w:val="a"/>
    <w:rsid w:val="00D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531"/>
  </w:style>
  <w:style w:type="character" w:styleId="a4">
    <w:name w:val="Emphasis"/>
    <w:basedOn w:val="a0"/>
    <w:uiPriority w:val="20"/>
    <w:qFormat/>
    <w:rsid w:val="00ED418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32E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E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0B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0B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2643"/>
  </w:style>
  <w:style w:type="character" w:customStyle="1" w:styleId="c3">
    <w:name w:val="c3"/>
    <w:basedOn w:val="a0"/>
    <w:rsid w:val="00762643"/>
  </w:style>
  <w:style w:type="paragraph" w:customStyle="1" w:styleId="c8">
    <w:name w:val="c8"/>
    <w:basedOn w:val="a"/>
    <w:rsid w:val="00D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531"/>
  </w:style>
  <w:style w:type="character" w:styleId="a4">
    <w:name w:val="Emphasis"/>
    <w:basedOn w:val="a0"/>
    <w:uiPriority w:val="20"/>
    <w:qFormat/>
    <w:rsid w:val="00ED418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32E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393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915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73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11" w:color="FFFFFF"/>
                        <w:bottom w:val="single" w:sz="12" w:space="0" w:color="FFFFFF"/>
                        <w:right w:val="single" w:sz="12" w:space="11" w:color="FFFFFF"/>
                      </w:divBdr>
                    </w:div>
                  </w:divsChild>
                </w:div>
              </w:divsChild>
            </w:div>
          </w:divsChild>
        </w:div>
        <w:div w:id="886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891">
                  <w:marLeft w:val="150"/>
                  <w:marRight w:val="0"/>
                  <w:marTop w:val="0"/>
                  <w:marBottom w:val="150"/>
                  <w:divBdr>
                    <w:top w:val="single" w:sz="12" w:space="15" w:color="E2E0DB"/>
                    <w:left w:val="single" w:sz="12" w:space="15" w:color="E2E0DB"/>
                    <w:bottom w:val="single" w:sz="12" w:space="15" w:color="E2E0DB"/>
                    <w:right w:val="single" w:sz="12" w:space="15" w:color="E2E0DB"/>
                  </w:divBdr>
                </w:div>
                <w:div w:id="5935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Коногорова</dc:creator>
  <cp:keywords/>
  <dc:description/>
  <cp:lastModifiedBy>админ</cp:lastModifiedBy>
  <cp:revision>7</cp:revision>
  <dcterms:created xsi:type="dcterms:W3CDTF">2018-03-15T13:31:00Z</dcterms:created>
  <dcterms:modified xsi:type="dcterms:W3CDTF">2018-03-17T09:03:00Z</dcterms:modified>
</cp:coreProperties>
</file>