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E5" w:rsidRDefault="00E45BE5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Петрова Елена Михайловна </w:t>
      </w:r>
    </w:p>
    <w:p w:rsidR="00F2563D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BE5">
        <w:rPr>
          <w:rFonts w:ascii="Times New Roman" w:hAnsi="Times New Roman" w:cs="Times New Roman"/>
          <w:b/>
          <w:sz w:val="28"/>
          <w:szCs w:val="28"/>
        </w:rPr>
        <w:t xml:space="preserve">Коррекция связной речи у детей с ОНР </w:t>
      </w:r>
      <w:r w:rsidR="00BD63F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D63F2" w:rsidRPr="00BD6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3F2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bookmarkStart w:id="0" w:name="_GoBack"/>
      <w:bookmarkEnd w:id="0"/>
      <w:r w:rsidRPr="00E45BE5">
        <w:rPr>
          <w:rFonts w:ascii="Times New Roman" w:hAnsi="Times New Roman" w:cs="Times New Roman"/>
          <w:b/>
          <w:sz w:val="28"/>
          <w:szCs w:val="28"/>
        </w:rPr>
        <w:t>с использованием интеллектуальных карт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Речь является основным компонентом взаимодействия человека с окружающим его обществом. Через нее происходят важнейшие процессы воспитания и обучения детей. Она выступает в виде средства получения знаний. От полноты, внятности и грамотности развернутого высказывания можно судить о полноценном развитии личности ребенка. Овладение родным языком, развитие речи – это одно из самых важных достижений ребенка дошкольного возраста. В современном дошкольном воспитании является общей основой воспитания и обучения детей. </w:t>
      </w:r>
    </w:p>
    <w:p w:rsidR="009D7747" w:rsidRPr="00E45BE5" w:rsidRDefault="009D7747" w:rsidP="00E45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5BE5">
        <w:rPr>
          <w:sz w:val="28"/>
          <w:szCs w:val="28"/>
        </w:rPr>
        <w:t>Развитие речи самым тесным образом связано с развитием сознания, познанием окружающего мира, развитием личности в целом. Родной язык является средством овладения знаниями, изучения всех учебных дисциплин в школьном и</w:t>
      </w:r>
      <w:r w:rsidR="00E45BE5">
        <w:rPr>
          <w:sz w:val="28"/>
          <w:szCs w:val="28"/>
        </w:rPr>
        <w:t xml:space="preserve"> последующем образовании.</w:t>
      </w:r>
    </w:p>
    <w:p w:rsidR="009D7747" w:rsidRPr="00E45BE5" w:rsidRDefault="009D7747" w:rsidP="00E45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5BE5">
        <w:rPr>
          <w:sz w:val="28"/>
          <w:szCs w:val="28"/>
        </w:rPr>
        <w:t xml:space="preserve">На основе длительного изучения процессов мышления и речи Л.С. Выготский пришел к выводу: не только развитие интеллекта ребенка, но и формирование характера, эмоций и личности в целом зависят и связаны от его речевого развития. 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Обучение родному языку помогает решать задачи нравственного воспитания. Ребенок усваивает через язык нормы морали, нравственные оценки, которые при правильном воспитании становятся эталонами его собственного поведения, отношения к окружающему миру, к людям, к себе.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Значительно большую сложность в употреблении связной речи испытывают дети с общим недоразвитием речи. Данная категория детей имеет ряд особенностей речевого и психического развития: скудный словарный запас, неумение согласовывать слова в предложении, нарушение звукопроизношения; у большинства детей нарушена память, внимание и мышление, в результате чего способность к усвоению устной связной речи существенно снижена. </w:t>
      </w:r>
    </w:p>
    <w:p w:rsidR="009D7747" w:rsidRPr="00E45BE5" w:rsidRDefault="009D7747" w:rsidP="00E45B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связной устной речью составляет важнейшее условие успешной подготовки обучению в школе.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>Нарушение связной речи – один из ведущих симптомов ОНР. У детей с ОНР III уровня отмечаются значительные трудности в овладении навыками связной контекстной речи, что обусловлено недоразвитием различных компонентов языковой системы – фонетико-фонематического, лексического, грамматического, недостаточной сформированностью как произносительной, так и смысловой сторон речи. Дополнительные трудности в овладении монологической речью могут быть связаны с наличием у детей с ОНР вторичных отклонений в развитии психических процессов: восприятия, мышления, эмоционально-волевой сферы, памяти, внимания.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>Для детей с ОНР III уровня свойственен низкий уровень используемой фразовой речи (употребление преимущественно коротких, простых по структуре фраз); большое количество ошибок в построении предложений; нарушение синтаксической связи между последовательными фразами. Анализируя самостоятельные (неотработанные) высказывания дошкольников, Н.А. Капышева выделяет следующие специфические ошибки:</w:t>
      </w:r>
    </w:p>
    <w:p w:rsidR="009D7747" w:rsidRPr="00E45BE5" w:rsidRDefault="009D7747" w:rsidP="00E45BE5">
      <w:pPr>
        <w:numPr>
          <w:ilvl w:val="1"/>
          <w:numId w:val="1"/>
        </w:numPr>
        <w:tabs>
          <w:tab w:val="left" w:pos="134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>Фраза обеднена, в речи доминируют глагольные формы, имена существительные; реже встречаются местоимения и наречия, прилагательных практически нет.</w:t>
      </w:r>
    </w:p>
    <w:p w:rsidR="009D7747" w:rsidRPr="00E45BE5" w:rsidRDefault="009D7747" w:rsidP="00E45BE5">
      <w:pPr>
        <w:numPr>
          <w:ilvl w:val="1"/>
          <w:numId w:val="1"/>
        </w:numPr>
        <w:tabs>
          <w:tab w:val="left" w:pos="134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>Многочисленные аграмматизмы (нарушены падежные конструкции, пропуск, неточное употребление предлогов и так далее).</w:t>
      </w:r>
    </w:p>
    <w:p w:rsidR="009D7747" w:rsidRPr="00E45BE5" w:rsidRDefault="009D7747" w:rsidP="00E45BE5">
      <w:pPr>
        <w:numPr>
          <w:ilvl w:val="1"/>
          <w:numId w:val="1"/>
        </w:numPr>
        <w:tabs>
          <w:tab w:val="left" w:pos="134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>Встречается дублирование одних и тех же фраз.</w:t>
      </w:r>
    </w:p>
    <w:p w:rsidR="009D7747" w:rsidRPr="00E45BE5" w:rsidRDefault="009D7747" w:rsidP="00E45BE5">
      <w:pPr>
        <w:numPr>
          <w:ilvl w:val="1"/>
          <w:numId w:val="1"/>
        </w:numPr>
        <w:tabs>
          <w:tab w:val="left" w:pos="134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 xml:space="preserve">Несформированность таких логических операций как анализ, синтез, сравнение. </w:t>
      </w:r>
    </w:p>
    <w:p w:rsidR="009D7747" w:rsidRPr="00E45BE5" w:rsidRDefault="009D7747" w:rsidP="00E45BE5">
      <w:pPr>
        <w:tabs>
          <w:tab w:val="left" w:pos="134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 xml:space="preserve">По данным исследований, дети с ОНР III уровня недостаточно используют связную фразовую речь в учебной и игровой деятельности, испытывают трудности в составлении развернутых синтаксических конструкций. Для самостоятельных монологических высказываний детей с ОНР характерны употребление преимущественно коротких фраз, ошибки в </w:t>
      </w:r>
      <w:r w:rsidRPr="00E45BE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построении развернутых предложений, затруднения в выборе нужных лексем, нарушения смысловой организации высказываний, отсутствие с</w:t>
      </w:r>
      <w:r w:rsidR="00E45BE5">
        <w:rPr>
          <w:rFonts w:ascii="Times New Roman" w:eastAsia="Times New Roman" w:hAnsi="Times New Roman" w:cs="Times New Roman"/>
          <w:sz w:val="28"/>
          <w:szCs w:val="28"/>
        </w:rPr>
        <w:t>вязи между элементами сообщения.</w:t>
      </w:r>
    </w:p>
    <w:p w:rsidR="009D7747" w:rsidRPr="00E45BE5" w:rsidRDefault="009D7747" w:rsidP="00E45BE5">
      <w:pPr>
        <w:tabs>
          <w:tab w:val="left" w:pos="136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 xml:space="preserve">У детей III уровня недоразвития речи нарушается как внутренний (смысловой) уровень, так и языковой уровень связной речи. Смысловой уровень (внутреннее программирование) связной речи оказывается нарушенным в той или иной мере у всех детей с общим недоразвитием речи. Чем более сложным по степени самостоятельности является задание, тем больше оно связано с необходимостью смыслового программирования высказывания, тем труднее оно выполняется. 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Исходя из вышесказанного, следует отметить о недопущении стихийного речевого развития, и о разумном использовании логопедического воздействия при устранения общего недоразвития речи и в развитии связной речи, которое является наиболее сложной стороной речи.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Полагаясь на исследования о психологической природе связной речи, ее механизмах и особенностях развития у детей, раскрытых в трудах Л.С. Выготского, А.А. Леонтьева, Л.С. Рубинштейна и др., мы пришли к заключению о том, что для улучшения связной речи у старших дошкольников с ОНР </w:t>
      </w:r>
      <w:r w:rsidRPr="00E45B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BE5">
        <w:rPr>
          <w:rFonts w:ascii="Times New Roman" w:hAnsi="Times New Roman" w:cs="Times New Roman"/>
          <w:sz w:val="28"/>
          <w:szCs w:val="28"/>
        </w:rPr>
        <w:t xml:space="preserve"> уровня необходимо применение нетрадиционных приемов при ее формировании. 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Взяв за основу мнение К.Д.Ушинского об эффективности наглядных методик, основные факторы, способствующие усвоению Л.С. Выготского, и мнения А.Б. Ястребовой, Т.А. Ткаченко, Т.Б. Филичевой и В.К. Воробьевой, мы пришли к выводу о возможности использования интеллектуальных карт для формирования связной речи у детей старшего дошкольного возраста с ОНР </w:t>
      </w:r>
      <w:r w:rsidRPr="00E45B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BE5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9D7747" w:rsidRPr="00E45BE5" w:rsidRDefault="009D7747" w:rsidP="00E45B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История создания интеллект - карт началась в конце 1960-х — начале 1970-х. </w:t>
      </w:r>
    </w:p>
    <w:p w:rsidR="009D7747" w:rsidRPr="00E45BE5" w:rsidRDefault="009D7747" w:rsidP="00E45BE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5BE5">
        <w:rPr>
          <w:sz w:val="28"/>
          <w:szCs w:val="28"/>
        </w:rPr>
        <w:t xml:space="preserve">Мыслительную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 xml:space="preserve">карту </w:t>
      </w:r>
      <w:r w:rsidRPr="00E45BE5">
        <w:rPr>
          <w:sz w:val="28"/>
          <w:szCs w:val="28"/>
        </w:rPr>
        <w:t xml:space="preserve">(от англ. Mind Map </w:t>
      </w:r>
      <w:r w:rsidRPr="00E45BE5">
        <w:rPr>
          <w:b/>
          <w:sz w:val="28"/>
          <w:szCs w:val="28"/>
        </w:rPr>
        <w:t xml:space="preserve">-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карта ума</w:t>
      </w:r>
      <w:r w:rsidRPr="00E45BE5">
        <w:rPr>
          <w:b/>
          <w:sz w:val="28"/>
          <w:szCs w:val="28"/>
        </w:rPr>
        <w:t>,</w:t>
      </w:r>
      <w:r w:rsidRPr="00E45BE5">
        <w:rPr>
          <w:sz w:val="28"/>
          <w:szCs w:val="28"/>
        </w:rPr>
        <w:t xml:space="preserve"> умственная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карта</w:t>
      </w:r>
      <w:r w:rsidRPr="00E45BE5">
        <w:rPr>
          <w:b/>
          <w:sz w:val="28"/>
          <w:szCs w:val="28"/>
        </w:rPr>
        <w:t>,</w:t>
      </w:r>
      <w:r w:rsidRPr="00E45BE5">
        <w:rPr>
          <w:sz w:val="28"/>
          <w:szCs w:val="28"/>
        </w:rPr>
        <w:t xml:space="preserve"> ментальная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карта или интеллект- карта</w:t>
      </w:r>
      <w:r w:rsidRPr="00E45BE5">
        <w:rPr>
          <w:sz w:val="28"/>
          <w:szCs w:val="28"/>
        </w:rPr>
        <w:t xml:space="preserve">) придумал американский специалист по </w:t>
      </w:r>
      <w:r w:rsidRPr="00E45BE5">
        <w:rPr>
          <w:sz w:val="28"/>
          <w:szCs w:val="28"/>
        </w:rPr>
        <w:lastRenderedPageBreak/>
        <w:t xml:space="preserve">вопросам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интеллекта</w:t>
      </w:r>
      <w:r w:rsidRPr="00E45BE5">
        <w:rPr>
          <w:b/>
          <w:sz w:val="28"/>
          <w:szCs w:val="28"/>
        </w:rPr>
        <w:t>,</w:t>
      </w:r>
      <w:r w:rsidRPr="00E45BE5">
        <w:rPr>
          <w:sz w:val="28"/>
          <w:szCs w:val="28"/>
        </w:rPr>
        <w:t xml:space="preserve"> психологии обучения и проблем мышления Тони Бьюзен.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Эффективность</w:t>
      </w:r>
      <w:r w:rsidRPr="00E45BE5">
        <w:rPr>
          <w:b/>
          <w:sz w:val="28"/>
          <w:szCs w:val="28"/>
        </w:rPr>
        <w:t xml:space="preserve"> </w:t>
      </w:r>
      <w:r w:rsidRPr="00E45BE5">
        <w:rPr>
          <w:sz w:val="28"/>
          <w:szCs w:val="28"/>
        </w:rPr>
        <w:t xml:space="preserve">использования данного метода в образовательном процессе связана с устройством человеческого мозга, отвечающего за обработку информации. </w:t>
      </w:r>
    </w:p>
    <w:p w:rsidR="009D7747" w:rsidRPr="00E45BE5" w:rsidRDefault="009D7747" w:rsidP="00E45BE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5BE5">
        <w:rPr>
          <w:sz w:val="28"/>
          <w:szCs w:val="28"/>
        </w:rPr>
        <w:t xml:space="preserve">Обработка информации в мозге человека сводится к её обработке правым и левым полушарием одновременно. Левое полушарие отвечает за логику, слова, числа, последовательность, анализ, упорядоченность. Правое полушарие - за ритм, восприятие цветов, воображение, представление образов, размеры, пространственные соотношения. Дети, усваивая информацию, используют преимущественно левополушарные </w:t>
      </w:r>
      <w:r w:rsidRPr="00E45BE5">
        <w:rPr>
          <w:i/>
          <w:iCs/>
          <w:sz w:val="28"/>
          <w:szCs w:val="28"/>
          <w:bdr w:val="none" w:sz="0" w:space="0" w:color="auto" w:frame="1"/>
        </w:rPr>
        <w:t>(логические)</w:t>
      </w:r>
      <w:r w:rsidRPr="00E45BE5">
        <w:rPr>
          <w:sz w:val="28"/>
          <w:szCs w:val="28"/>
        </w:rPr>
        <w:t xml:space="preserve">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способности</w:t>
      </w:r>
      <w:r w:rsidRPr="00E45BE5">
        <w:rPr>
          <w:b/>
          <w:sz w:val="28"/>
          <w:szCs w:val="28"/>
        </w:rPr>
        <w:t>.</w:t>
      </w:r>
      <w:r w:rsidRPr="00E45BE5">
        <w:rPr>
          <w:sz w:val="28"/>
          <w:szCs w:val="28"/>
        </w:rPr>
        <w:t xml:space="preserve"> Метод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интеллектуальных карт</w:t>
      </w:r>
      <w:r w:rsidRPr="00E45BE5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45BE5">
        <w:rPr>
          <w:sz w:val="28"/>
          <w:szCs w:val="28"/>
        </w:rPr>
        <w:t xml:space="preserve">помогает пробудить у ребёнка </w:t>
      </w:r>
      <w:r w:rsidRPr="00E45BE5">
        <w:rPr>
          <w:rStyle w:val="a4"/>
          <w:b w:val="0"/>
          <w:sz w:val="28"/>
          <w:szCs w:val="28"/>
          <w:bdr w:val="none" w:sz="0" w:space="0" w:color="auto" w:frame="1"/>
        </w:rPr>
        <w:t>способность</w:t>
      </w:r>
      <w:r w:rsidRPr="00E45BE5">
        <w:rPr>
          <w:sz w:val="28"/>
          <w:szCs w:val="28"/>
        </w:rPr>
        <w:t xml:space="preserve"> к изображению окружающего мира, помогает структурировать информацию, которую ребенку предстоит усвоить, разбить ее на конкретные образные единицы</w:t>
      </w:r>
      <w:r w:rsidR="00E45BE5">
        <w:rPr>
          <w:sz w:val="28"/>
          <w:szCs w:val="28"/>
        </w:rPr>
        <w:t>.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дошкольных технологий интеллект – карты пришли благодаря кандидату педагогических наук, доценту кафедры логопедии Ставропольского государственного педагогического института Валентине Михайловне Акименко, которая предложила использовать этот метод для развития связной речи у детей дошкольного возраста.</w:t>
      </w:r>
    </w:p>
    <w:p w:rsidR="009D7747" w:rsidRPr="00E45BE5" w:rsidRDefault="009D7747" w:rsidP="00E45B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Интеллектуальные карты помогают структурировать информацию, которую ребёнку предстоит усвоить, разбить её на конкретные образные единицы с последующей организацией их в целостные системы по законам, соответствующим наиболее эффективной работе человеческого мозга. Единицей информации является целостный самостоятельный «образ, факт», который понятен ребёнку, может быть им осмыслен и легко включён в систему его личного опыта.</w:t>
      </w:r>
    </w:p>
    <w:p w:rsidR="009D7747" w:rsidRPr="00E45BE5" w:rsidRDefault="009D7747" w:rsidP="00E45B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При составлении интеллект-карты необходимо использовать различные графические средства (рисунки, символы, стрелочки, шрифты). Лист располагается горизонтально для большего места под рисунок, который в процессе составления карты будет расширяться и модернизироваться. В центре </w:t>
      </w:r>
      <w:r w:rsidRPr="00E45BE5">
        <w:rPr>
          <w:rFonts w:ascii="Times New Roman" w:hAnsi="Times New Roman" w:cs="Times New Roman"/>
          <w:sz w:val="28"/>
          <w:szCs w:val="28"/>
        </w:rPr>
        <w:lastRenderedPageBreak/>
        <w:t>страницы помещается и графически выделяется главная идея (например, название новой темы). С помощью разноцветного выделения из «главной идеи» выводятся линии (ветви), каждая из которых соответствует определённому фрагменту рассматриваемой темы. На крупных ветвях помещаются более мелкие, соответствующие рассматриваемым в теме ветви деталям, для их именования также подбираются ключевые слова.</w:t>
      </w:r>
    </w:p>
    <w:p w:rsidR="009D7747" w:rsidRPr="00E45BE5" w:rsidRDefault="009D7747" w:rsidP="00E45B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Карта в процессе ее составления детализируется настолько, насколько это необходимо для понимания темы, просто добавляются более мелкие веточки к общему «дереву» карты. Именно в этом и заключается движение от общего к частному: в центре находит</w:t>
      </w:r>
      <w:r w:rsidR="00E45BE5">
        <w:rPr>
          <w:rFonts w:ascii="Times New Roman" w:hAnsi="Times New Roman" w:cs="Times New Roman"/>
          <w:sz w:val="28"/>
          <w:szCs w:val="28"/>
        </w:rPr>
        <w:t>ся общее – тема</w:t>
      </w:r>
      <w:r w:rsidRPr="00E45BE5">
        <w:rPr>
          <w:rFonts w:ascii="Times New Roman" w:hAnsi="Times New Roman" w:cs="Times New Roman"/>
          <w:sz w:val="28"/>
          <w:szCs w:val="28"/>
        </w:rPr>
        <w:t>, а во все стороны от этой ключевой записи идут более мелкие темы. Интеллектуальные карты должны быть обильно снабжены различными рисунками и собственными символами (правое полушарие в своей деятельности ориентируется не на слова, а в основном на образы, пространственные структуры). Различными стрелочками показываются связи между понятиями.</w:t>
      </w:r>
    </w:p>
    <w:p w:rsidR="009D7747" w:rsidRPr="00E45BE5" w:rsidRDefault="00E45BE5" w:rsidP="00E45BE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9D7747" w:rsidRPr="00E45BE5">
        <w:rPr>
          <w:sz w:val="28"/>
          <w:szCs w:val="28"/>
        </w:rPr>
        <w:t xml:space="preserve">ами была разработана и адаптирована логопедическая технология, целью которой является формирование связной речи у детей старшего дошкольного возраста с ОНР III уровня </w:t>
      </w:r>
      <w:r w:rsidR="009D7747" w:rsidRPr="00E45BE5">
        <w:rPr>
          <w:color w:val="000000"/>
          <w:sz w:val="28"/>
          <w:szCs w:val="28"/>
        </w:rPr>
        <w:t>с использованием интеллектуальных карт.</w:t>
      </w:r>
    </w:p>
    <w:p w:rsidR="009D7747" w:rsidRPr="00E45BE5" w:rsidRDefault="009D7747" w:rsidP="00E45BE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45BE5">
        <w:rPr>
          <w:color w:val="000000"/>
          <w:sz w:val="28"/>
          <w:szCs w:val="28"/>
        </w:rPr>
        <w:t>Задачи технологии предполагают:</w:t>
      </w:r>
    </w:p>
    <w:p w:rsidR="009D7747" w:rsidRPr="00E45BE5" w:rsidRDefault="009D7747" w:rsidP="00E45BE5">
      <w:pPr>
        <w:pStyle w:val="a5"/>
        <w:widowControl w:val="0"/>
        <w:numPr>
          <w:ilvl w:val="1"/>
          <w:numId w:val="2"/>
        </w:numPr>
        <w:tabs>
          <w:tab w:val="left" w:pos="1190"/>
        </w:tabs>
        <w:autoSpaceDE w:val="0"/>
        <w:autoSpaceDN w:val="0"/>
        <w:spacing w:after="0" w:line="360" w:lineRule="auto"/>
        <w:ind w:left="0" w:right="5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развитие у детей умения с помощью графической аналогии, а также с помощью заместителей понимать и пересказывать рассказы;</w:t>
      </w:r>
    </w:p>
    <w:p w:rsidR="009D7747" w:rsidRPr="00E45BE5" w:rsidRDefault="009D7747" w:rsidP="00E45BE5">
      <w:pPr>
        <w:pStyle w:val="a5"/>
        <w:widowControl w:val="0"/>
        <w:numPr>
          <w:ilvl w:val="1"/>
          <w:numId w:val="2"/>
        </w:numPr>
        <w:tabs>
          <w:tab w:val="left" w:pos="1190"/>
        </w:tabs>
        <w:autoSpaceDE w:val="0"/>
        <w:autoSpaceDN w:val="0"/>
        <w:spacing w:after="0" w:line="360" w:lineRule="auto"/>
        <w:ind w:left="0" w:right="5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развитие связной речи, монологической и диалогической;</w:t>
      </w:r>
    </w:p>
    <w:p w:rsidR="009D7747" w:rsidRPr="00E45BE5" w:rsidRDefault="009D7747" w:rsidP="00E45BE5">
      <w:pPr>
        <w:pStyle w:val="a5"/>
        <w:widowControl w:val="0"/>
        <w:numPr>
          <w:ilvl w:val="1"/>
          <w:numId w:val="2"/>
        </w:numPr>
        <w:tabs>
          <w:tab w:val="left" w:pos="1190"/>
        </w:tabs>
        <w:autoSpaceDE w:val="0"/>
        <w:autoSpaceDN w:val="0"/>
        <w:spacing w:after="0" w:line="360" w:lineRule="auto"/>
        <w:ind w:left="0" w:right="5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развитие психических процессов: памяти, внимания,</w:t>
      </w:r>
      <w:r w:rsidRPr="00E45BE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мышления;</w:t>
      </w:r>
    </w:p>
    <w:p w:rsidR="009D7747" w:rsidRPr="00E45BE5" w:rsidRDefault="009D7747" w:rsidP="00E45BE5">
      <w:pPr>
        <w:pStyle w:val="a5"/>
        <w:widowControl w:val="0"/>
        <w:numPr>
          <w:ilvl w:val="1"/>
          <w:numId w:val="2"/>
        </w:numPr>
        <w:tabs>
          <w:tab w:val="left" w:pos="1190"/>
        </w:tabs>
        <w:autoSpaceDE w:val="0"/>
        <w:autoSpaceDN w:val="0"/>
        <w:spacing w:after="0" w:line="360" w:lineRule="auto"/>
        <w:ind w:left="0" w:right="5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развитие умственной активности у детей, сообразительности, наблюдательности, умения сравнивать, выделять существенные признаки.</w:t>
      </w:r>
    </w:p>
    <w:p w:rsidR="009D7747" w:rsidRPr="00E45BE5" w:rsidRDefault="009D7747" w:rsidP="00E45BE5">
      <w:pPr>
        <w:pStyle w:val="a6"/>
        <w:tabs>
          <w:tab w:val="left" w:pos="3252"/>
          <w:tab w:val="left" w:pos="4745"/>
          <w:tab w:val="left" w:pos="6544"/>
          <w:tab w:val="left" w:pos="6887"/>
          <w:tab w:val="left" w:pos="7773"/>
          <w:tab w:val="left" w:pos="8128"/>
          <w:tab w:val="left" w:pos="993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Логопедическая коррекционная технология предполагает 4 этапа в организации деятельности логопеда</w:t>
      </w:r>
      <w:r w:rsidR="00E45BE5">
        <w:rPr>
          <w:rFonts w:ascii="Times New Roman" w:hAnsi="Times New Roman" w:cs="Times New Roman"/>
          <w:sz w:val="28"/>
          <w:szCs w:val="28"/>
        </w:rPr>
        <w:t>.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Этап теоретико-аналитический направлен на изучение и анализ научной литературы по проблеме</w:t>
      </w:r>
      <w:r w:rsidRPr="00E45B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lastRenderedPageBreak/>
        <w:t>Этап диагностический направлен на изучение состояния связной речи у детей старшего дошкольного возраста с ОНР III уровня с помощью адаптированной</w:t>
      </w:r>
      <w:r w:rsidRPr="00E45B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методики.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4"/>
        </w:numPr>
        <w:tabs>
          <w:tab w:val="left" w:pos="1190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Блок формирующий включает направления деятельности из 3</w:t>
      </w:r>
      <w:r w:rsidRPr="00E45B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этапов:</w:t>
      </w:r>
    </w:p>
    <w:p w:rsidR="009D7747" w:rsidRPr="00E45BE5" w:rsidRDefault="009D7747" w:rsidP="00E45BE5">
      <w:pPr>
        <w:pStyle w:val="a5"/>
        <w:widowControl w:val="0"/>
        <w:tabs>
          <w:tab w:val="left" w:pos="1139"/>
        </w:tabs>
        <w:autoSpaceDE w:val="0"/>
        <w:autoSpaceDN w:val="0"/>
        <w:spacing w:after="0" w:line="360" w:lineRule="auto"/>
        <w:ind w:left="70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1.Организационный этап направлен</w:t>
      </w:r>
      <w:r w:rsidRPr="00E45B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на: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установление эмоционально-позитивного контакта с</w:t>
      </w:r>
      <w:r w:rsidRPr="00E45B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детьми;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развитие интереса к</w:t>
      </w:r>
      <w:r w:rsidRPr="00E45B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занятиям.</w:t>
      </w:r>
    </w:p>
    <w:p w:rsidR="009D7747" w:rsidRPr="00E45BE5" w:rsidRDefault="009D7747" w:rsidP="00E45BE5">
      <w:pPr>
        <w:pStyle w:val="a5"/>
        <w:widowControl w:val="0"/>
        <w:tabs>
          <w:tab w:val="left" w:pos="993"/>
          <w:tab w:val="left" w:pos="1517"/>
        </w:tabs>
        <w:autoSpaceDE w:val="0"/>
        <w:autoSpaceDN w:val="0"/>
        <w:spacing w:after="0" w:line="360" w:lineRule="auto"/>
        <w:ind w:left="70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2.Развивающий этап направлен</w:t>
      </w:r>
      <w:r w:rsidRPr="00E45B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на: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развитие языковых и речевых</w:t>
      </w:r>
      <w:r w:rsidRPr="00E45B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средств;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формирование навыков построения</w:t>
      </w:r>
      <w:r w:rsidRPr="00E45B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нераспространенных предложений;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формирование навыков построения распространенных</w:t>
      </w:r>
      <w:r w:rsidRPr="00E45B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1190"/>
          <w:tab w:val="left" w:pos="3433"/>
          <w:tab w:val="left" w:pos="4781"/>
          <w:tab w:val="left" w:pos="6646"/>
          <w:tab w:val="left" w:pos="81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формирование навыка построения связного </w:t>
      </w:r>
      <w:r w:rsidRPr="00E45BE5">
        <w:rPr>
          <w:rFonts w:ascii="Times New Roman" w:hAnsi="Times New Roman" w:cs="Times New Roman"/>
          <w:spacing w:val="-1"/>
          <w:sz w:val="28"/>
          <w:szCs w:val="28"/>
        </w:rPr>
        <w:t xml:space="preserve">диалогического </w:t>
      </w:r>
      <w:r w:rsidRPr="00E45BE5">
        <w:rPr>
          <w:rFonts w:ascii="Times New Roman" w:hAnsi="Times New Roman" w:cs="Times New Roman"/>
          <w:sz w:val="28"/>
          <w:szCs w:val="28"/>
        </w:rPr>
        <w:t>высказывания;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1190"/>
          <w:tab w:val="left" w:pos="3392"/>
          <w:tab w:val="left" w:pos="4846"/>
          <w:tab w:val="left" w:pos="6670"/>
          <w:tab w:val="left" w:pos="8095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формирование навыков построения связных </w:t>
      </w:r>
      <w:r w:rsidRPr="00E45BE5">
        <w:rPr>
          <w:rFonts w:ascii="Times New Roman" w:hAnsi="Times New Roman" w:cs="Times New Roman"/>
          <w:spacing w:val="-1"/>
          <w:sz w:val="28"/>
          <w:szCs w:val="28"/>
        </w:rPr>
        <w:t xml:space="preserve">монологических </w:t>
      </w:r>
      <w:r w:rsidRPr="00E45BE5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9D7747" w:rsidRPr="00E45BE5" w:rsidRDefault="009D7747" w:rsidP="00E45BE5">
      <w:pPr>
        <w:widowControl w:val="0"/>
        <w:tabs>
          <w:tab w:val="left" w:pos="709"/>
          <w:tab w:val="left" w:pos="3392"/>
          <w:tab w:val="left" w:pos="4846"/>
          <w:tab w:val="left" w:pos="6670"/>
          <w:tab w:val="left" w:pos="8095"/>
        </w:tabs>
        <w:autoSpaceDE w:val="0"/>
        <w:autoSpaceDN w:val="0"/>
        <w:spacing w:after="0" w:line="360" w:lineRule="auto"/>
        <w:ind w:right="1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Организац</w:t>
      </w:r>
      <w:r w:rsidR="00E45BE5">
        <w:rPr>
          <w:rFonts w:ascii="Times New Roman" w:hAnsi="Times New Roman" w:cs="Times New Roman"/>
          <w:sz w:val="28"/>
          <w:szCs w:val="28"/>
        </w:rPr>
        <w:t>ия консультации для педагогов, о</w:t>
      </w:r>
      <w:r w:rsidRPr="00E45BE5">
        <w:rPr>
          <w:rFonts w:ascii="Times New Roman" w:hAnsi="Times New Roman" w:cs="Times New Roman"/>
          <w:sz w:val="28"/>
          <w:szCs w:val="28"/>
        </w:rPr>
        <w:t>снащение педагогов информативным, практическим материалом для закрепления у детей полученных результатов.</w:t>
      </w:r>
    </w:p>
    <w:p w:rsidR="009D7747" w:rsidRPr="00E45BE5" w:rsidRDefault="009D7747" w:rsidP="00E45BE5">
      <w:pPr>
        <w:widowControl w:val="0"/>
        <w:tabs>
          <w:tab w:val="left" w:pos="709"/>
          <w:tab w:val="left" w:pos="3392"/>
          <w:tab w:val="left" w:pos="4846"/>
          <w:tab w:val="left" w:pos="6670"/>
          <w:tab w:val="left" w:pos="8095"/>
        </w:tabs>
        <w:autoSpaceDE w:val="0"/>
        <w:autoSpaceDN w:val="0"/>
        <w:spacing w:after="0" w:line="360" w:lineRule="auto"/>
        <w:ind w:right="1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Организация консультации для родителей, оснащение родителей информативным, практическим материалом для закрепления у детей полученных результатов.</w:t>
      </w:r>
    </w:p>
    <w:p w:rsidR="009D7747" w:rsidRPr="00E45BE5" w:rsidRDefault="009D7747" w:rsidP="00E45BE5">
      <w:pPr>
        <w:pStyle w:val="a5"/>
        <w:widowControl w:val="0"/>
        <w:tabs>
          <w:tab w:val="left" w:pos="1610"/>
        </w:tabs>
        <w:autoSpaceDE w:val="0"/>
        <w:autoSpaceDN w:val="0"/>
        <w:spacing w:after="0" w:line="360" w:lineRule="auto"/>
        <w:ind w:left="70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3.Закрепляющий этап направлен</w:t>
      </w:r>
      <w:r w:rsidRPr="00E45B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на: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обобщение и закрепление знаний, полученных на предыдущем</w:t>
      </w:r>
      <w:r w:rsidRPr="00E45BE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этапе;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развитие навыков</w:t>
      </w:r>
      <w:r w:rsidRPr="00E45B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4"/>
        </w:numPr>
        <w:tabs>
          <w:tab w:val="left" w:pos="119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Контрольно- оценочный блок контрольно-оценочный направлен на определение эффективности разработанной технологии, предполагает организацию контрольного эксперимента, подведение итогов технологии.</w:t>
      </w:r>
    </w:p>
    <w:p w:rsidR="009D7747" w:rsidRPr="00E45BE5" w:rsidRDefault="009D7747" w:rsidP="00E45BE5">
      <w:pPr>
        <w:pStyle w:val="a6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b/>
          <w:sz w:val="28"/>
          <w:szCs w:val="28"/>
        </w:rPr>
        <w:t>Структура логопедических занятий</w:t>
      </w:r>
      <w:r w:rsidRPr="00E45B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5"/>
        </w:numPr>
        <w:tabs>
          <w:tab w:val="left" w:pos="147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lastRenderedPageBreak/>
        <w:t>вводную часть - упражнения, направленные на создание положительного эмоционального фона как в группе между детьми, между группой и логопедом, так же между ребенком и</w:t>
      </w:r>
      <w:r w:rsidRPr="00E45BE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логопедом;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5"/>
        </w:numPr>
        <w:tabs>
          <w:tab w:val="left" w:pos="147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основную часть - упражнения, направленные на развитие языковых и речевых средств, формирование навыков построения связных высказываний, работа с интеллектуальной картой;</w:t>
      </w:r>
    </w:p>
    <w:p w:rsidR="009D7747" w:rsidRPr="00E45BE5" w:rsidRDefault="009D7747" w:rsidP="00E45BE5">
      <w:pPr>
        <w:pStyle w:val="a5"/>
        <w:widowControl w:val="0"/>
        <w:numPr>
          <w:ilvl w:val="0"/>
          <w:numId w:val="5"/>
        </w:numPr>
        <w:tabs>
          <w:tab w:val="left" w:pos="147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заключительную часть - упражнения, направленные на подведение итогов, закрепление полученных</w:t>
      </w:r>
      <w:r w:rsidRPr="00E45B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знаний.</w:t>
      </w:r>
    </w:p>
    <w:p w:rsidR="009D7747" w:rsidRPr="00E45BE5" w:rsidRDefault="009D7747" w:rsidP="00E45BE5">
      <w:pPr>
        <w:pStyle w:val="a6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На занятиях используются приемы: объяснения, вопросы, демонстрация наглядного материала, речевой образец, упражнения, дидактическая игра, оценка речевой деятельности и др.</w:t>
      </w:r>
    </w:p>
    <w:p w:rsidR="009D7747" w:rsidRPr="00E45BE5" w:rsidRDefault="009D7747" w:rsidP="00E45BE5">
      <w:pPr>
        <w:pStyle w:val="a6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 xml:space="preserve">Во время занятий создавались ситуации, побуждающие ребенка к речевым высказываниям, развивающие желание поделиться своими впечатлениями, рассказать о событиях в своей жизни. </w:t>
      </w:r>
    </w:p>
    <w:p w:rsidR="009D7747" w:rsidRPr="00E45BE5" w:rsidRDefault="009D7747" w:rsidP="00E45BE5">
      <w:pPr>
        <w:pStyle w:val="a6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Логопедическая технология предусматривает использование на занятиях игровой мотивации, опирающейся на заинтересованности детей</w:t>
      </w:r>
      <w:r w:rsidRPr="00E45B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45BE5">
        <w:rPr>
          <w:rFonts w:ascii="Times New Roman" w:hAnsi="Times New Roman" w:cs="Times New Roman"/>
          <w:sz w:val="28"/>
          <w:szCs w:val="28"/>
        </w:rPr>
        <w:t>речевой деятельностью, которая используется для повышения интенсивности обучения связной речи.</w:t>
      </w:r>
    </w:p>
    <w:p w:rsidR="009D7747" w:rsidRPr="00E45BE5" w:rsidRDefault="009D7747" w:rsidP="00E45BE5">
      <w:pPr>
        <w:pStyle w:val="a6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Формирования у детей навыков построения связных развернутых высказываний с использованием интеллектуальных карт включает:</w:t>
      </w:r>
    </w:p>
    <w:p w:rsidR="009D7747" w:rsidRPr="00E45BE5" w:rsidRDefault="009D7747" w:rsidP="00E45BE5">
      <w:pPr>
        <w:pStyle w:val="a6"/>
        <w:numPr>
          <w:ilvl w:val="0"/>
          <w:numId w:val="6"/>
        </w:numPr>
        <w:spacing w:after="0"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усвоение норм построения высказывания (тематическое единство, соблюдение последовательности в передаче событий, логической связи между частями фрагмента рассказа, завершенность каждого фрагмента, его соответствие теме сообщения);</w:t>
      </w:r>
    </w:p>
    <w:p w:rsidR="009D7747" w:rsidRPr="00E45BE5" w:rsidRDefault="009D7747" w:rsidP="00E45BE5">
      <w:pPr>
        <w:pStyle w:val="a6"/>
        <w:numPr>
          <w:ilvl w:val="0"/>
          <w:numId w:val="6"/>
        </w:numPr>
        <w:spacing w:after="0"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формирование навыков планирования развернутых высказываний, обучение детей выделению главных смысловых звеньев рассказа сообщения,</w:t>
      </w:r>
    </w:p>
    <w:p w:rsidR="009D7747" w:rsidRPr="00E45BE5" w:rsidRDefault="009D7747" w:rsidP="00E45BE5">
      <w:pPr>
        <w:pStyle w:val="a6"/>
        <w:numPr>
          <w:ilvl w:val="0"/>
          <w:numId w:val="6"/>
        </w:numPr>
        <w:spacing w:after="0"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обучение лексико-грамматическому оформлению связных высказываний в соответствии с нормами родного языка.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lastRenderedPageBreak/>
        <w:t>Предусматривается постепенный переход от формирования у детей репродуктивных форм речи (с опорой на речевой образец) к самостоятельным, от высказывания с опорой на наглядность к высказываниям по памяти.</w:t>
      </w:r>
    </w:p>
    <w:p w:rsidR="009D7747" w:rsidRPr="00E45BE5" w:rsidRDefault="009D7747" w:rsidP="00E45B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E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указанных специальных задач формирования связной речи у детей старшего дошкольного возраста с ОНР </w:t>
      </w:r>
      <w:r w:rsidRPr="00E45BE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5BE5">
        <w:rPr>
          <w:rFonts w:ascii="Times New Roman" w:eastAsia="Times New Roman" w:hAnsi="Times New Roman" w:cs="Times New Roman"/>
          <w:sz w:val="28"/>
          <w:szCs w:val="28"/>
        </w:rPr>
        <w:t xml:space="preserve"> уровня с использованием интеллектуальных карт гармонично переплетается с общими задачами познавательного развития детей, нравственного и эстетического воспитания, творческого развития личности. </w:t>
      </w:r>
    </w:p>
    <w:p w:rsidR="009D7747" w:rsidRPr="00E45BE5" w:rsidRDefault="009D7747" w:rsidP="00E45BE5">
      <w:pPr>
        <w:pStyle w:val="a6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После реализации логопедической технологии отмечается, что у детей с ОНР III уровня улучшилось качество монологической и диалогической речи. Во время занятий, на которых использовались интеллектуальные карты, происходило взаимодействие детей. Интеллектуальная карта составлялась не индивидуальная, а общая, при этом каждый ребенок был включен в процесс ее создания. Детям приходилось договариваться, уступать, помогать, и для этого нами были созданы определенные условия (например, фломастеры были все по одному цвету, нужные картинки в одном экземпляре). Все дети оказались включенными в ситуацию общения и взаимодействия.</w:t>
      </w:r>
    </w:p>
    <w:p w:rsidR="009D7747" w:rsidRPr="00E45BE5" w:rsidRDefault="009D7747" w:rsidP="00E45BE5">
      <w:pPr>
        <w:pStyle w:val="a6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При реализации логопедической технологии по интеллектуальным картам каждому ребенку давалась возможность ответить и при этом почувствовать себя успешным: каждый ребенок выбирал картинку, на занятиях первыми отвечали более сильные дети, затем более слабые. В результате рассказ по одной карте звучал несколько раз, и дети могли послушать его еще раз и запомнить. У детей с низким уровнем речевого развития это создавало ситуацию успеха, мотивировало их отвечать перед всеми, раскрепощало, а в итоге также способствовало к речевому взаимодействию.</w:t>
      </w:r>
    </w:p>
    <w:p w:rsidR="009D7747" w:rsidRDefault="009D7747" w:rsidP="00E45B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5">
        <w:rPr>
          <w:rFonts w:ascii="Times New Roman" w:hAnsi="Times New Roman" w:cs="Times New Roman"/>
          <w:sz w:val="28"/>
          <w:szCs w:val="28"/>
        </w:rPr>
        <w:t>Отмечается, что с помощью интеллектуальных карт дети научились составлять рассказы по лексическим темам в рамках программы ДОУ: «Дикие и домашние животные», «Насекомые», «Времена года», «Транспорт», «Овощи и фрукты» и др. не только на уровне закрепления названия предметов, но и стали расширять семантическое поле применительно к каждой теме.</w:t>
      </w:r>
    </w:p>
    <w:p w:rsidR="00D80381" w:rsidRPr="00E45BE5" w:rsidRDefault="00D80381" w:rsidP="00D803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метод – использование интеллектуальных карт для развития связной речи у детей с ОНР – рекомендуется для использования логопедам, педагогам ДОУ.</w:t>
      </w:r>
    </w:p>
    <w:sectPr w:rsidR="00D80381" w:rsidRPr="00E45BE5" w:rsidSect="00E45B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FC"/>
    <w:multiLevelType w:val="hybridMultilevel"/>
    <w:tmpl w:val="7020DBFE"/>
    <w:lvl w:ilvl="0" w:tplc="4E34A47A">
      <w:start w:val="1"/>
      <w:numFmt w:val="bullet"/>
      <w:lvlText w:val="У"/>
      <w:lvlJc w:val="left"/>
    </w:lvl>
    <w:lvl w:ilvl="1" w:tplc="5F3AB416">
      <w:start w:val="1"/>
      <w:numFmt w:val="decimal"/>
      <w:lvlText w:val="%2."/>
      <w:lvlJc w:val="left"/>
    </w:lvl>
    <w:lvl w:ilvl="2" w:tplc="24A082B4">
      <w:numFmt w:val="decimal"/>
      <w:lvlText w:val=""/>
      <w:lvlJc w:val="left"/>
    </w:lvl>
    <w:lvl w:ilvl="3" w:tplc="C6C2BB4E">
      <w:numFmt w:val="decimal"/>
      <w:lvlText w:val=""/>
      <w:lvlJc w:val="left"/>
    </w:lvl>
    <w:lvl w:ilvl="4" w:tplc="3AB24D08">
      <w:numFmt w:val="decimal"/>
      <w:lvlText w:val=""/>
      <w:lvlJc w:val="left"/>
    </w:lvl>
    <w:lvl w:ilvl="5" w:tplc="7EECB362">
      <w:numFmt w:val="decimal"/>
      <w:lvlText w:val=""/>
      <w:lvlJc w:val="left"/>
    </w:lvl>
    <w:lvl w:ilvl="6" w:tplc="2B34F442">
      <w:numFmt w:val="decimal"/>
      <w:lvlText w:val=""/>
      <w:lvlJc w:val="left"/>
    </w:lvl>
    <w:lvl w:ilvl="7" w:tplc="3B189B08">
      <w:numFmt w:val="decimal"/>
      <w:lvlText w:val=""/>
      <w:lvlJc w:val="left"/>
    </w:lvl>
    <w:lvl w:ilvl="8" w:tplc="F2A69580">
      <w:numFmt w:val="decimal"/>
      <w:lvlText w:val=""/>
      <w:lvlJc w:val="left"/>
    </w:lvl>
  </w:abstractNum>
  <w:abstractNum w:abstractNumId="1" w15:restartNumberingAfterBreak="0">
    <w:nsid w:val="15580953"/>
    <w:multiLevelType w:val="hybridMultilevel"/>
    <w:tmpl w:val="ED7EBA0C"/>
    <w:lvl w:ilvl="0" w:tplc="050E245E">
      <w:start w:val="1"/>
      <w:numFmt w:val="upperRoman"/>
      <w:lvlText w:val="%1."/>
      <w:lvlJc w:val="left"/>
      <w:pPr>
        <w:ind w:left="1189" w:hanging="284"/>
        <w:jc w:val="right"/>
      </w:pPr>
      <w:rPr>
        <w:rFonts w:ascii="Times New Roman" w:eastAsiaTheme="minorHAnsi" w:hAnsi="Times New Roman" w:cs="Times New Roman"/>
        <w:spacing w:val="0"/>
        <w:w w:val="100"/>
        <w:sz w:val="28"/>
        <w:szCs w:val="28"/>
      </w:rPr>
    </w:lvl>
    <w:lvl w:ilvl="1" w:tplc="8FE00A14">
      <w:start w:val="1"/>
      <w:numFmt w:val="upperRoman"/>
      <w:lvlText w:val="%2."/>
      <w:lvlJc w:val="left"/>
      <w:pPr>
        <w:ind w:left="1138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60386A">
      <w:numFmt w:val="bullet"/>
      <w:lvlText w:val="•"/>
      <w:lvlJc w:val="left"/>
      <w:pPr>
        <w:ind w:left="2236" w:hanging="233"/>
      </w:pPr>
      <w:rPr>
        <w:rFonts w:hint="default"/>
      </w:rPr>
    </w:lvl>
    <w:lvl w:ilvl="3" w:tplc="BAD4023C">
      <w:numFmt w:val="bullet"/>
      <w:lvlText w:val="•"/>
      <w:lvlJc w:val="left"/>
      <w:pPr>
        <w:ind w:left="3292" w:hanging="233"/>
      </w:pPr>
      <w:rPr>
        <w:rFonts w:hint="default"/>
      </w:rPr>
    </w:lvl>
    <w:lvl w:ilvl="4" w:tplc="160055DA">
      <w:numFmt w:val="bullet"/>
      <w:lvlText w:val="•"/>
      <w:lvlJc w:val="left"/>
      <w:pPr>
        <w:ind w:left="4348" w:hanging="233"/>
      </w:pPr>
      <w:rPr>
        <w:rFonts w:hint="default"/>
      </w:rPr>
    </w:lvl>
    <w:lvl w:ilvl="5" w:tplc="EDFEBF44">
      <w:numFmt w:val="bullet"/>
      <w:lvlText w:val="•"/>
      <w:lvlJc w:val="left"/>
      <w:pPr>
        <w:ind w:left="5405" w:hanging="233"/>
      </w:pPr>
      <w:rPr>
        <w:rFonts w:hint="default"/>
      </w:rPr>
    </w:lvl>
    <w:lvl w:ilvl="6" w:tplc="2BBAC666">
      <w:numFmt w:val="bullet"/>
      <w:lvlText w:val="•"/>
      <w:lvlJc w:val="left"/>
      <w:pPr>
        <w:ind w:left="6461" w:hanging="233"/>
      </w:pPr>
      <w:rPr>
        <w:rFonts w:hint="default"/>
      </w:rPr>
    </w:lvl>
    <w:lvl w:ilvl="7" w:tplc="E708B10C">
      <w:numFmt w:val="bullet"/>
      <w:lvlText w:val="•"/>
      <w:lvlJc w:val="left"/>
      <w:pPr>
        <w:ind w:left="7517" w:hanging="233"/>
      </w:pPr>
      <w:rPr>
        <w:rFonts w:hint="default"/>
      </w:rPr>
    </w:lvl>
    <w:lvl w:ilvl="8" w:tplc="88743FBA">
      <w:numFmt w:val="bullet"/>
      <w:lvlText w:val="•"/>
      <w:lvlJc w:val="left"/>
      <w:pPr>
        <w:ind w:left="8573" w:hanging="233"/>
      </w:pPr>
      <w:rPr>
        <w:rFonts w:hint="default"/>
      </w:rPr>
    </w:lvl>
  </w:abstractNum>
  <w:abstractNum w:abstractNumId="2" w15:restartNumberingAfterBreak="0">
    <w:nsid w:val="2EE25265"/>
    <w:multiLevelType w:val="hybridMultilevel"/>
    <w:tmpl w:val="6A082FC2"/>
    <w:lvl w:ilvl="0" w:tplc="8DDEEB30">
      <w:numFmt w:val="bullet"/>
      <w:lvlText w:val=""/>
      <w:lvlJc w:val="left"/>
      <w:pPr>
        <w:ind w:left="1189" w:hanging="284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4D785DB0">
      <w:numFmt w:val="bullet"/>
      <w:lvlText w:val="•"/>
      <w:lvlJc w:val="left"/>
      <w:pPr>
        <w:ind w:left="2130" w:hanging="284"/>
      </w:pPr>
      <w:rPr>
        <w:rFonts w:hint="default"/>
      </w:rPr>
    </w:lvl>
    <w:lvl w:ilvl="2" w:tplc="B938437E">
      <w:numFmt w:val="bullet"/>
      <w:lvlText w:val="•"/>
      <w:lvlJc w:val="left"/>
      <w:pPr>
        <w:ind w:left="3081" w:hanging="284"/>
      </w:pPr>
      <w:rPr>
        <w:rFonts w:hint="default"/>
      </w:rPr>
    </w:lvl>
    <w:lvl w:ilvl="3" w:tplc="B8C61B28">
      <w:numFmt w:val="bullet"/>
      <w:lvlText w:val="•"/>
      <w:lvlJc w:val="left"/>
      <w:pPr>
        <w:ind w:left="4031" w:hanging="284"/>
      </w:pPr>
      <w:rPr>
        <w:rFonts w:hint="default"/>
      </w:rPr>
    </w:lvl>
    <w:lvl w:ilvl="4" w:tplc="0C521C9C">
      <w:numFmt w:val="bullet"/>
      <w:lvlText w:val="•"/>
      <w:lvlJc w:val="left"/>
      <w:pPr>
        <w:ind w:left="4982" w:hanging="284"/>
      </w:pPr>
      <w:rPr>
        <w:rFonts w:hint="default"/>
      </w:rPr>
    </w:lvl>
    <w:lvl w:ilvl="5" w:tplc="E738F0AA">
      <w:numFmt w:val="bullet"/>
      <w:lvlText w:val="•"/>
      <w:lvlJc w:val="left"/>
      <w:pPr>
        <w:ind w:left="5933" w:hanging="284"/>
      </w:pPr>
      <w:rPr>
        <w:rFonts w:hint="default"/>
      </w:rPr>
    </w:lvl>
    <w:lvl w:ilvl="6" w:tplc="6A8A8782">
      <w:numFmt w:val="bullet"/>
      <w:lvlText w:val="•"/>
      <w:lvlJc w:val="left"/>
      <w:pPr>
        <w:ind w:left="6883" w:hanging="284"/>
      </w:pPr>
      <w:rPr>
        <w:rFonts w:hint="default"/>
      </w:rPr>
    </w:lvl>
    <w:lvl w:ilvl="7" w:tplc="F3B06B38">
      <w:numFmt w:val="bullet"/>
      <w:lvlText w:val="•"/>
      <w:lvlJc w:val="left"/>
      <w:pPr>
        <w:ind w:left="7834" w:hanging="284"/>
      </w:pPr>
      <w:rPr>
        <w:rFonts w:hint="default"/>
      </w:rPr>
    </w:lvl>
    <w:lvl w:ilvl="8" w:tplc="D0A28106">
      <w:numFmt w:val="bullet"/>
      <w:lvlText w:val="•"/>
      <w:lvlJc w:val="left"/>
      <w:pPr>
        <w:ind w:left="8785" w:hanging="284"/>
      </w:pPr>
      <w:rPr>
        <w:rFonts w:hint="default"/>
      </w:rPr>
    </w:lvl>
  </w:abstractNum>
  <w:abstractNum w:abstractNumId="3" w15:restartNumberingAfterBreak="0">
    <w:nsid w:val="3B880A5E"/>
    <w:multiLevelType w:val="hybridMultilevel"/>
    <w:tmpl w:val="CD54C6F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78551D11"/>
    <w:multiLevelType w:val="hybridMultilevel"/>
    <w:tmpl w:val="9724D69A"/>
    <w:lvl w:ilvl="0" w:tplc="8C7E55A0">
      <w:numFmt w:val="bullet"/>
      <w:lvlText w:val=""/>
      <w:lvlJc w:val="left"/>
      <w:pPr>
        <w:ind w:left="1189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4074F6B2">
      <w:numFmt w:val="bullet"/>
      <w:lvlText w:val=""/>
      <w:lvlJc w:val="left"/>
      <w:pPr>
        <w:ind w:left="1190" w:hanging="28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D02CEC0">
      <w:numFmt w:val="bullet"/>
      <w:lvlText w:val="•"/>
      <w:lvlJc w:val="left"/>
      <w:pPr>
        <w:ind w:left="2254" w:hanging="281"/>
      </w:pPr>
      <w:rPr>
        <w:rFonts w:hint="default"/>
      </w:rPr>
    </w:lvl>
    <w:lvl w:ilvl="3" w:tplc="30C8F214">
      <w:numFmt w:val="bullet"/>
      <w:lvlText w:val="•"/>
      <w:lvlJc w:val="left"/>
      <w:pPr>
        <w:ind w:left="3308" w:hanging="281"/>
      </w:pPr>
      <w:rPr>
        <w:rFonts w:hint="default"/>
      </w:rPr>
    </w:lvl>
    <w:lvl w:ilvl="4" w:tplc="A904A9A4">
      <w:numFmt w:val="bullet"/>
      <w:lvlText w:val="•"/>
      <w:lvlJc w:val="left"/>
      <w:pPr>
        <w:ind w:left="4362" w:hanging="281"/>
      </w:pPr>
      <w:rPr>
        <w:rFonts w:hint="default"/>
      </w:rPr>
    </w:lvl>
    <w:lvl w:ilvl="5" w:tplc="7EA61B78">
      <w:numFmt w:val="bullet"/>
      <w:lvlText w:val="•"/>
      <w:lvlJc w:val="left"/>
      <w:pPr>
        <w:ind w:left="5416" w:hanging="281"/>
      </w:pPr>
      <w:rPr>
        <w:rFonts w:hint="default"/>
      </w:rPr>
    </w:lvl>
    <w:lvl w:ilvl="6" w:tplc="4FCCBC5A">
      <w:numFmt w:val="bullet"/>
      <w:lvlText w:val="•"/>
      <w:lvlJc w:val="left"/>
      <w:pPr>
        <w:ind w:left="6470" w:hanging="281"/>
      </w:pPr>
      <w:rPr>
        <w:rFonts w:hint="default"/>
      </w:rPr>
    </w:lvl>
    <w:lvl w:ilvl="7" w:tplc="640CA21E">
      <w:numFmt w:val="bullet"/>
      <w:lvlText w:val="•"/>
      <w:lvlJc w:val="left"/>
      <w:pPr>
        <w:ind w:left="7524" w:hanging="281"/>
      </w:pPr>
      <w:rPr>
        <w:rFonts w:hint="default"/>
      </w:rPr>
    </w:lvl>
    <w:lvl w:ilvl="8" w:tplc="BFD4E280">
      <w:numFmt w:val="bullet"/>
      <w:lvlText w:val="•"/>
      <w:lvlJc w:val="left"/>
      <w:pPr>
        <w:ind w:left="8578" w:hanging="281"/>
      </w:pPr>
      <w:rPr>
        <w:rFonts w:hint="default"/>
      </w:rPr>
    </w:lvl>
  </w:abstractNum>
  <w:abstractNum w:abstractNumId="5" w15:restartNumberingAfterBreak="0">
    <w:nsid w:val="7B2A3F36"/>
    <w:multiLevelType w:val="hybridMultilevel"/>
    <w:tmpl w:val="7D4A0DAC"/>
    <w:lvl w:ilvl="0" w:tplc="FE6AAD7A">
      <w:numFmt w:val="bullet"/>
      <w:lvlText w:val=""/>
      <w:lvlJc w:val="left"/>
      <w:pPr>
        <w:ind w:left="1476" w:hanging="286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96A26DC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4148D572">
      <w:numFmt w:val="bullet"/>
      <w:lvlText w:val="•"/>
      <w:lvlJc w:val="left"/>
      <w:pPr>
        <w:ind w:left="3321" w:hanging="286"/>
      </w:pPr>
      <w:rPr>
        <w:rFonts w:hint="default"/>
      </w:rPr>
    </w:lvl>
    <w:lvl w:ilvl="3" w:tplc="2B20B64E">
      <w:numFmt w:val="bullet"/>
      <w:lvlText w:val="•"/>
      <w:lvlJc w:val="left"/>
      <w:pPr>
        <w:ind w:left="4241" w:hanging="286"/>
      </w:pPr>
      <w:rPr>
        <w:rFonts w:hint="default"/>
      </w:rPr>
    </w:lvl>
    <w:lvl w:ilvl="4" w:tplc="82CEAAB0">
      <w:numFmt w:val="bullet"/>
      <w:lvlText w:val="•"/>
      <w:lvlJc w:val="left"/>
      <w:pPr>
        <w:ind w:left="5162" w:hanging="286"/>
      </w:pPr>
      <w:rPr>
        <w:rFonts w:hint="default"/>
      </w:rPr>
    </w:lvl>
    <w:lvl w:ilvl="5" w:tplc="BDA63B26">
      <w:numFmt w:val="bullet"/>
      <w:lvlText w:val="•"/>
      <w:lvlJc w:val="left"/>
      <w:pPr>
        <w:ind w:left="6083" w:hanging="286"/>
      </w:pPr>
      <w:rPr>
        <w:rFonts w:hint="default"/>
      </w:rPr>
    </w:lvl>
    <w:lvl w:ilvl="6" w:tplc="A63CC7F8">
      <w:numFmt w:val="bullet"/>
      <w:lvlText w:val="•"/>
      <w:lvlJc w:val="left"/>
      <w:pPr>
        <w:ind w:left="7003" w:hanging="286"/>
      </w:pPr>
      <w:rPr>
        <w:rFonts w:hint="default"/>
      </w:rPr>
    </w:lvl>
    <w:lvl w:ilvl="7" w:tplc="20942230">
      <w:numFmt w:val="bullet"/>
      <w:lvlText w:val="•"/>
      <w:lvlJc w:val="left"/>
      <w:pPr>
        <w:ind w:left="7924" w:hanging="286"/>
      </w:pPr>
      <w:rPr>
        <w:rFonts w:hint="default"/>
      </w:rPr>
    </w:lvl>
    <w:lvl w:ilvl="8" w:tplc="02D60FBE">
      <w:numFmt w:val="bullet"/>
      <w:lvlText w:val="•"/>
      <w:lvlJc w:val="left"/>
      <w:pPr>
        <w:ind w:left="8845" w:hanging="28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04"/>
    <w:rsid w:val="002855EE"/>
    <w:rsid w:val="00660304"/>
    <w:rsid w:val="009D7747"/>
    <w:rsid w:val="00BD63F2"/>
    <w:rsid w:val="00D3485F"/>
    <w:rsid w:val="00D80381"/>
    <w:rsid w:val="00E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01F2"/>
  <w15:chartTrackingRefBased/>
  <w15:docId w15:val="{B3DD05A4-E5F1-4997-991A-1C1F869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47"/>
    <w:rPr>
      <w:b/>
      <w:bCs/>
    </w:rPr>
  </w:style>
  <w:style w:type="paragraph" w:styleId="a5">
    <w:name w:val="List Paragraph"/>
    <w:basedOn w:val="a"/>
    <w:uiPriority w:val="34"/>
    <w:qFormat/>
    <w:rsid w:val="009D7747"/>
    <w:pPr>
      <w:ind w:left="720"/>
      <w:contextualSpacing/>
    </w:pPr>
  </w:style>
  <w:style w:type="paragraph" w:styleId="a6">
    <w:name w:val="Body Text"/>
    <w:basedOn w:val="a"/>
    <w:link w:val="a7"/>
    <w:rsid w:val="009D7747"/>
    <w:pPr>
      <w:suppressAutoHyphens/>
      <w:spacing w:after="120" w:line="240" w:lineRule="auto"/>
    </w:pPr>
    <w:rPr>
      <w:rFonts w:ascii="Arial" w:eastAsia="SimSun" w:hAnsi="Arial" w:cs="Lucida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9D7747"/>
    <w:rPr>
      <w:rFonts w:ascii="Arial" w:eastAsia="SimSun" w:hAnsi="Arial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2020-10-28T08:56:00Z</dcterms:created>
  <dcterms:modified xsi:type="dcterms:W3CDTF">2020-10-28T09:41:00Z</dcterms:modified>
</cp:coreProperties>
</file>