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3" w:rsidRPr="00FC61B5" w:rsidRDefault="000E2503" w:rsidP="00B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E2503" w:rsidRPr="00FC61B5" w:rsidRDefault="006F7E71" w:rsidP="0046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B5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132A1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КОММУНИКАТИВНОЙ КОМПЕТЕНЦИИ </w:t>
      </w:r>
      <w:r w:rsidRPr="00FC61B5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6F7E71" w:rsidRDefault="006F7E71" w:rsidP="00465C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</w:t>
      </w:r>
      <w:r w:rsidR="00FF111F">
        <w:rPr>
          <w:rFonts w:ascii="Times New Roman" w:hAnsi="Times New Roman" w:cs="Times New Roman"/>
          <w:b/>
          <w:sz w:val="28"/>
          <w:szCs w:val="28"/>
        </w:rPr>
        <w:t>ИЯХ ГРУППОВОЙ РАБОТЫ</w:t>
      </w:r>
    </w:p>
    <w:p w:rsidR="00CB0DAF" w:rsidRDefault="00CB0DAF" w:rsidP="006F7E7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7175" cy="3137297"/>
            <wp:effectExtent l="171450" t="133350" r="371475" b="31075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37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A7D" w:rsidRDefault="00395A7D" w:rsidP="00395A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0E2503" w:rsidRPr="00B11EC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столетие объявлено эпохой многоязычных личностей и полиглотов.</w:t>
      </w:r>
      <w:proofErr w:type="gram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Интеграционные общественные про</w:t>
      </w:r>
      <w:r w:rsidR="00E34762">
        <w:rPr>
          <w:rFonts w:ascii="Times New Roman" w:eastAsia="Times New Roman" w:hAnsi="Times New Roman" w:cs="Times New Roman"/>
          <w:sz w:val="24"/>
          <w:szCs w:val="24"/>
        </w:rPr>
        <w:t>цессы меняют не только статус иностранного языка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в обществе, но и выполняемые им в этом обществе функции. Приоритетными становятся установление взаимопонимания между народами; обеспечение доступа  к многообразию мировой политики и культуры. </w:t>
      </w:r>
      <w:r w:rsidR="00E347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ереход к коммуникативно-ориентированному обучению означает, что изменилась парадигма обучения языку. </w:t>
      </w:r>
      <w:r w:rsidR="00FB1FEF" w:rsidRPr="00B11EC4">
        <w:rPr>
          <w:rFonts w:ascii="Times New Roman" w:eastAsia="Times New Roman" w:hAnsi="Times New Roman" w:cs="Times New Roman"/>
          <w:sz w:val="24"/>
          <w:szCs w:val="24"/>
        </w:rPr>
        <w:t>Главное изменение заключается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в том, что предметом обучения стал не только язык и его экспрессивные возможности, но и поведение говорящего в условиях речевого общения. Требования межкультурного общения ставят перед необходимостью научить учащихся следующим умениям:</w:t>
      </w:r>
    </w:p>
    <w:p w:rsidR="00395A7D" w:rsidRDefault="00395A7D" w:rsidP="00395A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- употреблять  иностранный язык  в аутентичных ситуациях межкультурного общения (процесс формирования навыков и умений);</w:t>
      </w:r>
      <w:r w:rsidR="006F7E71" w:rsidRPr="00B11E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95A7D" w:rsidRDefault="00395A7D" w:rsidP="00395A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- объяснить и усвоить  (на определенном уровне) чужой образ жизни/ поведения (процессы познания);</w:t>
      </w:r>
      <w:r w:rsidR="006F7E71" w:rsidRPr="00B11E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E2503" w:rsidRPr="00525F7D" w:rsidRDefault="00395A7D" w:rsidP="00E3476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- расширить индивидуальную картину мира за счет приобщения к языковой картине мира носителей изуча</w:t>
      </w:r>
      <w:r w:rsidR="006F7E71" w:rsidRPr="00B11EC4">
        <w:rPr>
          <w:rFonts w:ascii="Times New Roman" w:eastAsia="Times New Roman" w:hAnsi="Times New Roman" w:cs="Times New Roman"/>
          <w:sz w:val="24"/>
          <w:szCs w:val="24"/>
        </w:rPr>
        <w:t>емого языка (процессы развития).</w:t>
      </w:r>
    </w:p>
    <w:p w:rsidR="00850722" w:rsidRPr="00525F7D" w:rsidRDefault="00395A7D" w:rsidP="00525F7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7421F" w:rsidRPr="00525F7D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компетенция – это способность организовать свое речевое и неречевое поведение адекватно задачам общения. Для ее формирования следует создавать такие ситуации, в которых ученик мог бы реализовать свой коммуникативный опыт, а </w:t>
      </w:r>
      <w:r w:rsidR="0027421F" w:rsidRPr="0052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использовать упражнения, которые помогают раскрыться каждому ученику независимо от его способностей. </w:t>
      </w:r>
      <w:r w:rsidR="00525F7D" w:rsidRPr="00B11EC4">
        <w:rPr>
          <w:rFonts w:ascii="Times New Roman" w:eastAsia="Times New Roman" w:hAnsi="Times New Roman" w:cs="Times New Roman"/>
          <w:sz w:val="24"/>
          <w:szCs w:val="24"/>
        </w:rPr>
        <w:t xml:space="preserve">Главным для коммуникативно-ориентированного обучения было и остается обучение через учебную коммуникативную деятельность, приближенную к реальной </w:t>
      </w:r>
      <w:r w:rsidR="00525F7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деятельности людей, </w:t>
      </w:r>
      <w:r w:rsidR="00525F7D" w:rsidRPr="00525F7D">
        <w:rPr>
          <w:rFonts w:ascii="Times New Roman" w:eastAsia="Times New Roman" w:hAnsi="Times New Roman" w:cs="Times New Roman"/>
          <w:sz w:val="24"/>
          <w:szCs w:val="24"/>
        </w:rPr>
        <w:t>непрем</w:t>
      </w:r>
      <w:r w:rsidR="00E34762">
        <w:rPr>
          <w:rFonts w:ascii="Times New Roman" w:eastAsia="Times New Roman" w:hAnsi="Times New Roman" w:cs="Times New Roman"/>
          <w:sz w:val="24"/>
          <w:szCs w:val="24"/>
        </w:rPr>
        <w:t>енно в групповой</w:t>
      </w:r>
      <w:r w:rsidR="00525F7D" w:rsidRPr="00525F7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учетом личностно-межличностных связей. </w:t>
      </w:r>
      <w:r w:rsidR="00525F7D" w:rsidRPr="00525F7D">
        <w:rPr>
          <w:rFonts w:ascii="Times New Roman" w:hAnsi="Times New Roman" w:cs="Times New Roman"/>
          <w:color w:val="993300"/>
          <w:sz w:val="24"/>
          <w:szCs w:val="24"/>
        </w:rPr>
        <w:t> </w:t>
      </w:r>
    </w:p>
    <w:p w:rsidR="00850722" w:rsidRPr="00525F7D" w:rsidRDefault="00395A7D" w:rsidP="00525F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5F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34762">
        <w:rPr>
          <w:rFonts w:ascii="Times New Roman" w:eastAsia="Times New Roman" w:hAnsi="Times New Roman" w:cs="Times New Roman"/>
          <w:iCs/>
          <w:sz w:val="24"/>
          <w:szCs w:val="24"/>
        </w:rPr>
        <w:t>Групповые  к</w:t>
      </w:r>
      <w:r w:rsidR="000E2503" w:rsidRPr="00525F7D">
        <w:rPr>
          <w:rFonts w:ascii="Times New Roman" w:eastAsia="Times New Roman" w:hAnsi="Times New Roman" w:cs="Times New Roman"/>
          <w:iCs/>
          <w:sz w:val="24"/>
          <w:szCs w:val="24"/>
        </w:rPr>
        <w:t>оммуни</w:t>
      </w:r>
      <w:r w:rsidR="00E650B9" w:rsidRPr="00525F7D">
        <w:rPr>
          <w:rFonts w:ascii="Times New Roman" w:eastAsia="Times New Roman" w:hAnsi="Times New Roman" w:cs="Times New Roman"/>
          <w:iCs/>
          <w:sz w:val="24"/>
          <w:szCs w:val="24"/>
        </w:rPr>
        <w:t>кативно-ориентированные задания</w:t>
      </w:r>
      <w:r w:rsidR="00850722" w:rsidRPr="00525F7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650B9" w:rsidRPr="00B11EC4" w:rsidRDefault="00395A7D" w:rsidP="00395A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 xml:space="preserve">1) </w:t>
      </w:r>
      <w:r w:rsidR="00E650B9" w:rsidRPr="00B11EC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задания 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речевого взаимодействия, которые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невозможно выполнить без партнера или партнеров. Они выполняются в парах или малых группах. Элемент задания может быть выполнен индивидуально. Задание может постепенно выполняться во все более крупных группах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722" w:rsidRDefault="00E650B9" w:rsidP="00465C05">
      <w:pPr>
        <w:pStyle w:val="c19"/>
        <w:spacing w:before="0" w:beforeAutospacing="0" w:after="0" w:afterAutospacing="0" w:line="360" w:lineRule="auto"/>
        <w:jc w:val="both"/>
      </w:pPr>
      <w:r w:rsidRPr="00B11EC4">
        <w:rPr>
          <w:i/>
          <w:iCs/>
        </w:rPr>
        <w:t xml:space="preserve">Интервью. </w:t>
      </w:r>
      <w:r w:rsidRPr="00B11EC4">
        <w:t>Общим признаком этой группы приемов является задача опросить как можно больше присутствующих, с тем, чтобы выяснить их мнения, суждения, ответы на поставленные вопросы. Для этого школьники, работая одновременно, свободно п</w:t>
      </w:r>
      <w:r w:rsidR="00395A7D">
        <w:t>еремещаются</w:t>
      </w:r>
      <w:r w:rsidR="00411195">
        <w:t xml:space="preserve"> </w:t>
      </w:r>
      <w:r w:rsidR="00395A7D">
        <w:t>по</w:t>
      </w:r>
      <w:r w:rsidR="00411195">
        <w:t xml:space="preserve"> </w:t>
      </w:r>
      <w:r w:rsidR="00395A7D">
        <w:t>классу,</w:t>
      </w:r>
      <w:r w:rsidR="00411195">
        <w:t xml:space="preserve"> </w:t>
      </w:r>
      <w:r w:rsidR="00395A7D">
        <w:t>выбирают</w:t>
      </w:r>
      <w:r w:rsidR="00411195">
        <w:t xml:space="preserve"> </w:t>
      </w:r>
      <w:r w:rsidR="00395A7D">
        <w:t>ученика,</w:t>
      </w:r>
      <w:r w:rsidR="00411195">
        <w:t xml:space="preserve"> </w:t>
      </w:r>
      <w:r w:rsidR="00395A7D">
        <w:t>которому</w:t>
      </w:r>
      <w:r w:rsidR="00411195">
        <w:t xml:space="preserve"> </w:t>
      </w:r>
      <w:r w:rsidR="00395A7D">
        <w:t>адресуют</w:t>
      </w:r>
      <w:r w:rsidR="00411195">
        <w:t xml:space="preserve"> </w:t>
      </w:r>
      <w:r w:rsidR="00395A7D">
        <w:t>свои</w:t>
      </w:r>
      <w:r w:rsidR="00411195">
        <w:t xml:space="preserve"> </w:t>
      </w:r>
      <w:r w:rsidRPr="00B11EC4">
        <w:t>вопро</w:t>
      </w:r>
      <w:r w:rsidR="00395A7D">
        <w:t>сы,</w:t>
      </w:r>
      <w:r w:rsidR="00411195">
        <w:t xml:space="preserve"> фиксируют ответы в записной книжке.</w:t>
      </w:r>
      <w:r w:rsidR="00850722" w:rsidRPr="00850722">
        <w:t xml:space="preserve"> </w:t>
      </w:r>
    </w:p>
    <w:p w:rsidR="00850722" w:rsidRPr="006A5110" w:rsidRDefault="00850722" w:rsidP="00D202FB">
      <w:pPr>
        <w:pStyle w:val="c19"/>
        <w:spacing w:before="0" w:beforeAutospacing="0" w:after="0" w:afterAutospacing="0" w:line="360" w:lineRule="auto"/>
      </w:pPr>
      <w:r>
        <w:t>Т</w:t>
      </w:r>
      <w:r w:rsidRPr="006A5110">
        <w:t>е</w:t>
      </w:r>
      <w:r>
        <w:t>хнологий интерактивного интервью</w:t>
      </w:r>
      <w:r w:rsidRPr="006A5110">
        <w:t xml:space="preserve"> существует огромное количество:</w:t>
      </w:r>
    </w:p>
    <w:p w:rsidR="00850722" w:rsidRPr="006A5110" w:rsidRDefault="00850722" w:rsidP="00D202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10">
        <w:rPr>
          <w:rFonts w:ascii="Times New Roman" w:eastAsia="Times New Roman" w:hAnsi="Times New Roman" w:cs="Times New Roman"/>
          <w:sz w:val="24"/>
          <w:szCs w:val="24"/>
        </w:rPr>
        <w:t>Сменные тройки.</w:t>
      </w:r>
    </w:p>
    <w:p w:rsidR="00850722" w:rsidRDefault="00850722" w:rsidP="00465C0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722">
        <w:rPr>
          <w:rFonts w:ascii="Times New Roman" w:eastAsia="Times New Roman" w:hAnsi="Times New Roman" w:cs="Times New Roman"/>
          <w:sz w:val="24"/>
          <w:szCs w:val="24"/>
        </w:rPr>
        <w:t>Карусель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7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5110">
        <w:rPr>
          <w:rFonts w:ascii="Times New Roman" w:eastAsia="Times New Roman" w:hAnsi="Times New Roman" w:cs="Times New Roman"/>
          <w:sz w:val="24"/>
          <w:szCs w:val="24"/>
        </w:rPr>
        <w:t>образуется 2 кольца: внутреннее и внешнее.</w:t>
      </w:r>
      <w:proofErr w:type="gramEnd"/>
      <w:r w:rsidRPr="006A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110">
        <w:rPr>
          <w:rFonts w:ascii="Times New Roman" w:eastAsia="Times New Roman" w:hAnsi="Times New Roman" w:cs="Times New Roman"/>
          <w:sz w:val="24"/>
          <w:szCs w:val="24"/>
        </w:rPr>
        <w:t>Внутреннее кольцо – это сидящие неподвижно ученики, а внутреннее – уч</w:t>
      </w:r>
      <w:r>
        <w:rPr>
          <w:rFonts w:ascii="Times New Roman" w:eastAsia="Times New Roman" w:hAnsi="Times New Roman" w:cs="Times New Roman"/>
          <w:sz w:val="24"/>
          <w:szCs w:val="24"/>
        </w:rPr>
        <w:t>еники через 30 секунд меняются.)</w:t>
      </w:r>
      <w:proofErr w:type="gramEnd"/>
    </w:p>
    <w:p w:rsidR="00850722" w:rsidRPr="006A5110" w:rsidRDefault="00850722" w:rsidP="00465C0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Аквариум (</w:t>
      </w:r>
      <w:r w:rsidRPr="006A5110">
        <w:rPr>
          <w:rFonts w:ascii="Times New Roman" w:eastAsia="Times New Roman" w:hAnsi="Times New Roman" w:cs="Times New Roman"/>
          <w:sz w:val="24"/>
          <w:szCs w:val="24"/>
        </w:rPr>
        <w:t>несколько учеников разыгрывают ситуацию в круге, а остальные наблюдают и анализируют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02FB" w:rsidRDefault="00850722" w:rsidP="00465C0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Броуновское движение (</w:t>
      </w:r>
      <w:r w:rsidRPr="006A5110">
        <w:rPr>
          <w:rFonts w:ascii="Times New Roman" w:eastAsia="Times New Roman" w:hAnsi="Times New Roman" w:cs="Times New Roman"/>
          <w:sz w:val="24"/>
          <w:szCs w:val="24"/>
        </w:rPr>
        <w:t xml:space="preserve">движение учеников по всему классу с целью сбора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 по предложенной теме)</w:t>
      </w:r>
    </w:p>
    <w:p w:rsidR="00411195" w:rsidRPr="00D202FB" w:rsidRDefault="00D202FB" w:rsidP="00465C0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Дерево решений (</w:t>
      </w:r>
      <w:r w:rsidR="00850722" w:rsidRPr="006A5110">
        <w:rPr>
          <w:rFonts w:ascii="Times New Roman" w:eastAsia="Times New Roman" w:hAnsi="Times New Roman" w:cs="Times New Roman"/>
          <w:sz w:val="24"/>
          <w:szCs w:val="24"/>
        </w:rPr>
        <w:t>класс делится на 3 – 4 группы.</w:t>
      </w:r>
      <w:proofErr w:type="gramEnd"/>
      <w:r w:rsidR="00850722" w:rsidRPr="006A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0722" w:rsidRPr="006A5110">
        <w:rPr>
          <w:rFonts w:ascii="Times New Roman" w:eastAsia="Times New Roman" w:hAnsi="Times New Roman" w:cs="Times New Roman"/>
          <w:sz w:val="24"/>
          <w:szCs w:val="24"/>
        </w:rPr>
        <w:t>Каждая группа обсуждает вопрос и делает записи на своём «дереве» (лист ватмана), потом группы меняются местами, дописывают на деревьях соседей свои идеи, затем происходит общее 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E2503" w:rsidRPr="00B11EC4" w:rsidRDefault="00E650B9" w:rsidP="00D202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E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Дискуссионная игра. </w:t>
      </w:r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По условиям дискуссионной игры участники общения реагируют на </w:t>
      </w:r>
      <w:proofErr w:type="gramStart"/>
      <w:r w:rsidRPr="00B11EC4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, услышанное, увиденное следующими способами: сообщением дополнительной информации, вопросом, согласием, возражением.                                                                                                      </w:t>
      </w:r>
      <w:r w:rsidRPr="00B11E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Координация действий. </w:t>
      </w:r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Существует разнообразные формы реализации данного приема. Одна из них заключается в том, чтобы организовать между участниками общения «обмен предметами». Каждый ученик получает карточку, на которой обозначен «имеющийся у </w:t>
      </w:r>
      <w:r w:rsidRPr="00B11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него» предмет, а также то, что он хочет получить в результате обмена. Карточки составляют таким образом, что прямой обмен осуществить невозможно. </w:t>
      </w:r>
    </w:p>
    <w:p w:rsidR="000E2503" w:rsidRPr="00B11EC4" w:rsidRDefault="00395A7D" w:rsidP="0041119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>2)</w:t>
      </w:r>
      <w:r w:rsidR="00E650B9" w:rsidRPr="00B11EC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задания, 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>предполагающие «информационное неравенство» участников-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picture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 обучаемых имеются почти одинаковые картинки, некоторые изображения отличаются, и различия нужно обнаружить при помощи вопросов, не видя картинки партнера);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 школьников имеются аналогичные тексты или фрагменты одного и того же текста, где подробности, присутствующие в тексте одного ученика, отсутствуют в тексте другого ученика, и недостаток информации нужно восполнить);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 одного ученика имеется информация, которой нет у другого, и ее нужно восполнить, заполнить таблицу);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belief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gramStart"/>
      <w:r w:rsidRPr="00B11EC4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имеются разные убеждения, а нужно выработать единое мнение);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reasoning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 школьников имеются разные доказательства, которые важно собрать вместе и сопоставить).</w:t>
      </w:r>
    </w:p>
    <w:p w:rsidR="000E2503" w:rsidRPr="00B11EC4" w:rsidRDefault="00411195" w:rsidP="00411195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3)Проблемные речемыслительные задания, которые основаны на последовательности действий, на причинно-следственном рассуждении, на критическом мышлении, на предположении, на догадке, на классификации, на нахождении сходств и различий, на ранжировании по порядку, на открытии, на интерпретации, на умозаключении, на суждении, на исключении лишнего. Критическое мышление позволяет формировать «неравнодушных» учащихся, готовых думать, говорить и общаться на иностранном языке. </w:t>
      </w:r>
    </w:p>
    <w:p w:rsidR="00411195" w:rsidRDefault="00411195" w:rsidP="0041119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0E2503" w:rsidRPr="00B11EC4">
        <w:rPr>
          <w:rFonts w:ascii="Times New Roman" w:eastAsia="Times New Roman" w:hAnsi="Times New Roman" w:cs="Times New Roman"/>
          <w:iCs/>
          <w:sz w:val="24"/>
          <w:szCs w:val="24"/>
        </w:rPr>
        <w:t>адания организованного ролевого общения</w:t>
      </w:r>
      <w:r w:rsidR="000E2503" w:rsidRPr="00B11EC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Ролевое общение реализуется в ролевой и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>гре – виде учебного общения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с разработанным сюжетом, распределенными ролями и </w:t>
      </w:r>
      <w:proofErr w:type="spellStart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межролевыми</w:t>
      </w:r>
      <w:proofErr w:type="spell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отношениями.  Эффективность обучения здесь обусловлена в первую очередь взрывом мотивации, повышением интереса к предмету. В ходе учебной игры процесс обучения становится более творческим, увлекательным, а сама обстановка интерактивного взаимодействия заставляет участников игрового процесса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 xml:space="preserve"> быть активными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. В зарубежных исследованиях, посвященных измерению эффективности различных методов обучения, установлено, что при лекционной подаче материала усваивается не более 20% информации, в дискуссионном обучении - 75%, а при обучении посредством деловых 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>игр — около 90%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, а такой метод обучения как ролевая игра является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lastRenderedPageBreak/>
        <w:t>самым эффективным средством при формировании навыков межли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>чностного взаимодействия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DAF" w:rsidRPr="00CB0DAF">
        <w:rPr>
          <w:noProof/>
        </w:rPr>
        <w:t xml:space="preserve"> </w:t>
      </w:r>
    </w:p>
    <w:p w:rsidR="00BB17CE" w:rsidRDefault="00BB17CE" w:rsidP="00E3476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8225" cy="1524000"/>
            <wp:effectExtent l="171450" t="133350" r="365125" b="30480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05"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2503" w:rsidRPr="00B11EC4" w:rsidRDefault="00BB17CE" w:rsidP="00BB17C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В игре развивается «Я» человека как индивидуально-социальное целое. В игре развивается активное, творческое «Я» ребенка. Игра- это фантазия, радость, восторг. </w:t>
      </w:r>
      <w:r w:rsidR="00DB2A8B" w:rsidRPr="00B11EC4">
        <w:rPr>
          <w:rFonts w:ascii="Times New Roman" w:eastAsia="Times New Roman" w:hAnsi="Times New Roman" w:cs="Times New Roman"/>
          <w:sz w:val="24"/>
          <w:szCs w:val="24"/>
        </w:rPr>
        <w:t>Ролевая игра мотивирует речевую деятельность, отвечает на вопросы почему (мотив) и зачем (цель) нужно что-то ск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>азать.</w:t>
      </w:r>
      <w:r w:rsidR="00DB2A8B" w:rsidRPr="00B11EC4">
        <w:rPr>
          <w:rFonts w:ascii="Times New Roman" w:eastAsia="Times New Roman" w:hAnsi="Times New Roman" w:cs="Times New Roman"/>
          <w:sz w:val="24"/>
          <w:szCs w:val="24"/>
        </w:rPr>
        <w:t xml:space="preserve"> Школьники наглядно убеждаются в том, что язык можно использовать как средство общения.</w:t>
      </w:r>
      <w:r w:rsidR="00E650B9"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Творческое ролевое общение требует развитых социальных умений. Поэтому ролевые игры  нередко включают элементы социального тренинга </w:t>
      </w:r>
      <w:r w:rsidR="0027421F" w:rsidRPr="00B11EC4">
        <w:rPr>
          <w:rFonts w:ascii="Times New Roman" w:eastAsia="Times New Roman" w:hAnsi="Times New Roman" w:cs="Times New Roman"/>
          <w:sz w:val="24"/>
          <w:szCs w:val="24"/>
        </w:rPr>
        <w:t>(упражнений в общении).  П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римеры подобных заданий: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line-up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(учащиеся стараются как можно быстрее выстроиться в ряд в соответствии с предложенным признаком);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rounds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(участники «круга» произносят каждый свое слово таким образом, чтобы образуемое предложение звучало так плавно, как если бы его произносил один человек);                                                                                         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strip-story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(каждый ученик получает свою фразу и старается быстрее занять соот</w:t>
      </w:r>
      <w:r w:rsidR="00411195">
        <w:rPr>
          <w:rFonts w:ascii="Times New Roman" w:eastAsia="Times New Roman" w:hAnsi="Times New Roman" w:cs="Times New Roman"/>
          <w:sz w:val="24"/>
          <w:szCs w:val="24"/>
        </w:rPr>
        <w:t xml:space="preserve">ветствующее место в «рассказе»);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smile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(учащиеся подходят друг к другу и с обязательной улыбкой обмениваются репликами);                                                                                 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merry-go-round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(школьники образуют внешний и внутренний круг и, двигаясь по кругу, обмениваются репликами);</w:t>
      </w:r>
      <w:r w:rsidR="004111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contacts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(участники подходят друг к другу и начинают беседу);                               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(учащиеся говорят любые приятные слова в адрес собеседника);                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reflection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(участники пытаются представить, что думают о них другие школьники);                                                                                                             </w:t>
      </w: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(учащиеся внимательно слушают партнера, кивая в знак согласия и выражая согласие с ним);</w:t>
      </w:r>
      <w:r w:rsidR="00411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politeness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(школьники обращаются друг к другу с вежливыми просьбами);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concessions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(участники учатся уступать друг другу в споре);</w:t>
      </w:r>
      <w:r w:rsidR="00411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lastRenderedPageBreak/>
        <w:t>respect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(школьники говорят о  своем уважении друг к другу и подкрепляют свои слова примерами);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gratitude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(работая в парах, учащиеся выражают друг другу благодарность за оказанную ранее услугу, помощь, поддержку и т.п.);</w:t>
      </w:r>
      <w:r w:rsidR="00411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195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rally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(участники учатся обращаться к аудитории, открывая «митинг»);   </w:t>
      </w:r>
    </w:p>
    <w:p w:rsidR="000E2503" w:rsidRPr="00B11EC4" w:rsidRDefault="000E2503" w:rsidP="0041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EC4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 w:rsidRPr="00B11EC4">
        <w:rPr>
          <w:rFonts w:ascii="Times New Roman" w:eastAsia="Times New Roman" w:hAnsi="Times New Roman" w:cs="Times New Roman"/>
          <w:sz w:val="24"/>
          <w:szCs w:val="24"/>
        </w:rPr>
        <w:t xml:space="preserve"> (школьники учатся правильно реагировать на «эмоциональную фразу» партнера).</w:t>
      </w:r>
    </w:p>
    <w:p w:rsidR="000E2503" w:rsidRPr="00B11EC4" w:rsidRDefault="00411195" w:rsidP="00CB0DA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характеризуется наличием следующих критериев: желание вступать в контакт с окружающими, уметь оценивать ситуацию общения, способность организовывать сам ход коммуникативного акта, способность проявления </w:t>
      </w:r>
      <w:proofErr w:type="spellStart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, рефлексивного поведения.</w:t>
      </w:r>
    </w:p>
    <w:p w:rsidR="000E2503" w:rsidRPr="00B11EC4" w:rsidRDefault="00CB0DAF" w:rsidP="00CB0DA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Моя задача как педагога: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общение учеников на английском языке, чтобы в процессе коллективного взаимодействия у учащихся развивались познавательные интересы, специальные навыки и умения, опыт рефлексии, адекватной оценки и самооценки. Ребята свободны в выборе способов и видов деятельности для достижения поставленной цели. Они активные участники процесса. У учащихся идет формирование конструктивного критического мышления, которому трудно научить при обычной форме обучения. </w:t>
      </w:r>
    </w:p>
    <w:p w:rsidR="000E2503" w:rsidRPr="00B11EC4" w:rsidRDefault="00CB0DAF" w:rsidP="00CB0DA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Конечно, изучение иностранного языка – это не только игра, но доверительность и непринужденнос</w:t>
      </w:r>
      <w:r w:rsidR="00D202FB">
        <w:rPr>
          <w:rFonts w:ascii="Times New Roman" w:eastAsia="Times New Roman" w:hAnsi="Times New Roman" w:cs="Times New Roman"/>
          <w:sz w:val="24"/>
          <w:szCs w:val="24"/>
        </w:rPr>
        <w:t>ть общения учителя с учениками</w:t>
      </w:r>
      <w:r w:rsidR="000E2503" w:rsidRPr="00B11EC4">
        <w:rPr>
          <w:rFonts w:ascii="Times New Roman" w:eastAsia="Times New Roman" w:hAnsi="Times New Roman" w:cs="Times New Roman"/>
          <w:sz w:val="24"/>
          <w:szCs w:val="24"/>
        </w:rPr>
        <w:t>, дают более значительные результаты, и позволяет беседовать на разнообразные темы, предоставляя  больше возможносте</w:t>
      </w:r>
      <w:r w:rsidR="00D202FB">
        <w:rPr>
          <w:rFonts w:ascii="Times New Roman" w:eastAsia="Times New Roman" w:hAnsi="Times New Roman" w:cs="Times New Roman"/>
          <w:sz w:val="24"/>
          <w:szCs w:val="24"/>
        </w:rPr>
        <w:t>й побывать  в разных ситуациях.</w:t>
      </w:r>
    </w:p>
    <w:p w:rsidR="005B6BA6" w:rsidRPr="00B11EC4" w:rsidRDefault="00BB17CE" w:rsidP="00E34762">
      <w:pPr>
        <w:spacing w:line="360" w:lineRule="auto"/>
        <w:jc w:val="center"/>
        <w:rPr>
          <w:sz w:val="24"/>
          <w:szCs w:val="24"/>
        </w:rPr>
      </w:pPr>
      <w:r w:rsidRPr="00BB17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9625" cy="2038350"/>
            <wp:effectExtent l="171450" t="133350" r="365125" b="30480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B6BA6" w:rsidRPr="00B11EC4" w:rsidSect="0017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260"/>
    <w:multiLevelType w:val="multilevel"/>
    <w:tmpl w:val="569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A1553"/>
    <w:multiLevelType w:val="multilevel"/>
    <w:tmpl w:val="569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503"/>
    <w:rsid w:val="000E2503"/>
    <w:rsid w:val="00117B5F"/>
    <w:rsid w:val="00132A10"/>
    <w:rsid w:val="00172629"/>
    <w:rsid w:val="00175327"/>
    <w:rsid w:val="0027421F"/>
    <w:rsid w:val="00395A7D"/>
    <w:rsid w:val="00411195"/>
    <w:rsid w:val="004636C5"/>
    <w:rsid w:val="00465C05"/>
    <w:rsid w:val="004E5F4F"/>
    <w:rsid w:val="00525F7D"/>
    <w:rsid w:val="005B6BA6"/>
    <w:rsid w:val="00655320"/>
    <w:rsid w:val="006A5110"/>
    <w:rsid w:val="006F7E71"/>
    <w:rsid w:val="00850722"/>
    <w:rsid w:val="009720EE"/>
    <w:rsid w:val="00AF22BE"/>
    <w:rsid w:val="00B11EC4"/>
    <w:rsid w:val="00BB17CE"/>
    <w:rsid w:val="00CB0DAF"/>
    <w:rsid w:val="00D202FB"/>
    <w:rsid w:val="00DA48C4"/>
    <w:rsid w:val="00DB2A8B"/>
    <w:rsid w:val="00E34762"/>
    <w:rsid w:val="00E650B9"/>
    <w:rsid w:val="00FB1FEF"/>
    <w:rsid w:val="00FD10B9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DA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6A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5110"/>
  </w:style>
  <w:style w:type="paragraph" w:customStyle="1" w:styleId="c16">
    <w:name w:val="c16"/>
    <w:basedOn w:val="a"/>
    <w:rsid w:val="006A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A5110"/>
  </w:style>
  <w:style w:type="character" w:customStyle="1" w:styleId="c21">
    <w:name w:val="c21"/>
    <w:basedOn w:val="a0"/>
    <w:rsid w:val="006A5110"/>
  </w:style>
  <w:style w:type="paragraph" w:styleId="a6">
    <w:name w:val="No Spacing"/>
    <w:uiPriority w:val="1"/>
    <w:qFormat/>
    <w:rsid w:val="00D2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9</cp:revision>
  <cp:lastPrinted>2012-03-27T09:52:00Z</cp:lastPrinted>
  <dcterms:created xsi:type="dcterms:W3CDTF">2012-03-14T19:31:00Z</dcterms:created>
  <dcterms:modified xsi:type="dcterms:W3CDTF">2021-11-23T19:40:00Z</dcterms:modified>
</cp:coreProperties>
</file>