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32A7" w14:textId="66747E70" w:rsidR="0092213C" w:rsidRPr="001B5589" w:rsidRDefault="00E94413" w:rsidP="001B55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работы над музыкальным произведением</w:t>
      </w:r>
    </w:p>
    <w:p w14:paraId="0EA8F62D" w14:textId="77777777" w:rsidR="0092213C" w:rsidRPr="001B5589" w:rsidRDefault="0092213C" w:rsidP="001B55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5DBF" w14:textId="77777777" w:rsidR="00121D6E" w:rsidRDefault="001B5589" w:rsidP="001B55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Чижова Анна Владимировна, преподаватель </w:t>
      </w:r>
    </w:p>
    <w:p w14:paraId="7397B1EE" w14:textId="1BB347BA" w:rsidR="0092213C" w:rsidRPr="001B5589" w:rsidRDefault="001B5589" w:rsidP="001B55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МБУДО «</w:t>
      </w:r>
      <w:proofErr w:type="spellStart"/>
      <w:r w:rsidRPr="001B55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Нововятская</w:t>
      </w:r>
      <w:proofErr w:type="spellEnd"/>
      <w:r w:rsidRPr="001B55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детская школа искусств» города Кирова</w:t>
      </w:r>
    </w:p>
    <w:p w14:paraId="59668211" w14:textId="77777777" w:rsidR="00B937A8" w:rsidRPr="001B5589" w:rsidRDefault="00B937A8" w:rsidP="001B55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D28AB" w14:textId="4F01FF96" w:rsidR="00121D6E" w:rsidRDefault="00121D6E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дополнительного образования, музыкальная школа, школа искусств, этапы работы над музыкальным произведением.</w:t>
      </w:r>
    </w:p>
    <w:p w14:paraId="52B39162" w14:textId="0AB7F2AB" w:rsidR="00121D6E" w:rsidRDefault="00121D6E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описаны этапы и содержание работы над музыкальным произведением.</w:t>
      </w:r>
    </w:p>
    <w:p w14:paraId="4C98BD50" w14:textId="6ECF245F" w:rsidR="003F3BBB" w:rsidRPr="001B5589" w:rsidRDefault="00121D6E" w:rsidP="00121D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3BBB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амым эффективным средством художественного воспитания музыканта является работа над музыкальными произведениями. </w:t>
      </w:r>
      <w:r w:rsidR="00175D46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3BBB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полагать, что сначала музыкант развивается в общем и музыкальном плане, затем в техническом, а уже потом в художественном. Процесс художественного воспитания есть процесс диалектический, и развитие всех его компонентов — музыкальности, техники, художественного мышления — должно проходить параллельно, в тесной взаимосвязи. Поэтому процесс художественного воспитания начинается с перв</w:t>
      </w:r>
      <w:r w:rsidR="00175D46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шагов музыкального обучения </w:t>
      </w:r>
      <w:r w:rsidR="003F3BBB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продолжается всю творческую жизнь.</w:t>
      </w:r>
    </w:p>
    <w:p w14:paraId="1AA37890" w14:textId="772FF593" w:rsidR="00E94413" w:rsidRPr="001B5589" w:rsidRDefault="00E94413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музыкальным произведением – это основа всей деятельности музыканта. Для успеха в работе над произведением необходимо понимать её цель – раскрытие художественного образа. </w:t>
      </w:r>
      <w:r w:rsidR="00DC139E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художественного образа в</w:t>
      </w:r>
      <w:r w:rsidR="0012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39E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музыке существуют выразительные средства. 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тщательнее будет проделана работа над музыкальным произведением, тем будет проще музыканту исполнителю понять и передать весь смысл выученного произведения слушателям.</w:t>
      </w:r>
    </w:p>
    <w:p w14:paraId="36093B04" w14:textId="51561B3B" w:rsidR="00371F05" w:rsidRPr="001B5589" w:rsidRDefault="00371F05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Процесс работы над музыкальными произведениями можно разделить на три основные этапа: формирование исполнительского замысла, его реализация и совершенствование исполнения.</w:t>
      </w:r>
    </w:p>
    <w:p w14:paraId="1B29D33C" w14:textId="77777777" w:rsidR="00175D46" w:rsidRPr="001B5589" w:rsidRDefault="00B1298D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основе осознанного отношения к исполняемой музыке формируется </w:t>
      </w:r>
      <w:r w:rsidRPr="001B55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исполнительский замысел</w:t>
      </w:r>
      <w:r w:rsidR="00A556D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(план) музыкального произведения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Учитывается:</w:t>
      </w:r>
    </w:p>
    <w:p w14:paraId="2E9962EA" w14:textId="77777777" w:rsidR="001647CA" w:rsidRPr="001B5589" w:rsidRDefault="001647CA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</w:t>
      </w:r>
      <w:r w:rsidR="00A556D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произведения (пьеса, рапсодия, фантазия, поэма, романс, марш, вальс, песня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танец и т.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7474BD" w14:textId="77777777" w:rsidR="00A556DA" w:rsidRPr="001B5589" w:rsidRDefault="00A556DA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музыкального произведения, характер произведения</w:t>
      </w:r>
      <w:r w:rsidR="001647C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(одночастная, многочастная, соната, сюита, рондо, вариации, канон, фуга, инвенция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47C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47C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47C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AF4650" w14:textId="77777777" w:rsidR="001647CA" w:rsidRPr="001B5589" w:rsidRDefault="001647CA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произведения или его частей (радостный, грустный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лирический, героический, юмористический, сентиментальный и т.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д.);</w:t>
      </w:r>
    </w:p>
    <w:p w14:paraId="6A2921C2" w14:textId="77777777" w:rsidR="001647CA" w:rsidRPr="001B5589" w:rsidRDefault="001647CA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особенности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(эпоха, стиль и направление творчества автора произведения, особенности гармонического и мелодического языка произведения и т.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д.);</w:t>
      </w:r>
    </w:p>
    <w:p w14:paraId="4701003E" w14:textId="77777777" w:rsidR="001647CA" w:rsidRPr="001B5589" w:rsidRDefault="001647CA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сложившиеся традиции исполнения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733287" w14:textId="77777777" w:rsidR="009E41A6" w:rsidRPr="001B5589" w:rsidRDefault="009E41A6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 аспектами при формировании исполнительского замысла являются </w:t>
      </w:r>
      <w:r w:rsidR="00E94413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субъективные моменты. К ним относятся:</w:t>
      </w:r>
    </w:p>
    <w:p w14:paraId="3A661D04" w14:textId="77777777" w:rsidR="009E41A6" w:rsidRPr="001B5589" w:rsidRDefault="009E41A6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исполнительский темперамент играющего (склонность к драматизму, романтике, лиризму и т.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="00CC6D0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73F03A" w14:textId="77777777" w:rsidR="009E41A6" w:rsidRPr="001B5589" w:rsidRDefault="009E41A6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образности мышления и творческая фантазия исполнителя</w:t>
      </w:r>
      <w:r w:rsidR="00CC6D0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D3CFBD" w14:textId="77777777" w:rsidR="00060FB3" w:rsidRPr="001B5589" w:rsidRDefault="009E41A6" w:rsidP="001B558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исполнителя к автору произведения (увлеченное, любознательное, безучастное и т.</w:t>
      </w:r>
      <w:r w:rsidR="00B937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="00CC6D0A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5986D8" w14:textId="0CE041C6" w:rsidR="001647CA" w:rsidRPr="001B5589" w:rsidRDefault="001647CA" w:rsidP="001B5589">
      <w:pPr>
        <w:pStyle w:val="2"/>
        <w:numPr>
          <w:ilvl w:val="0"/>
          <w:numId w:val="0"/>
        </w:numPr>
        <w:ind w:firstLine="709"/>
      </w:pPr>
      <w:bookmarkStart w:id="0" w:name="_Toc35961410"/>
      <w:r w:rsidRPr="001B5589">
        <w:rPr>
          <w:i/>
          <w:iCs/>
        </w:rPr>
        <w:t>Реал</w:t>
      </w:r>
      <w:r w:rsidR="00371F05" w:rsidRPr="001B5589">
        <w:rPr>
          <w:i/>
          <w:iCs/>
        </w:rPr>
        <w:t>изация исполнительского замысла</w:t>
      </w:r>
      <w:bookmarkEnd w:id="0"/>
      <w:r w:rsidR="001B5589" w:rsidRPr="001B5589">
        <w:t xml:space="preserve">. </w:t>
      </w:r>
      <w:r w:rsidRPr="001B5589">
        <w:t xml:space="preserve">К данному этапу относится </w:t>
      </w:r>
      <w:r w:rsidR="007E718B" w:rsidRPr="001B5589">
        <w:t xml:space="preserve">разбор произведения, </w:t>
      </w:r>
      <w:r w:rsidRPr="001B5589">
        <w:t>проверка правильности исполнения нотного текста – высота, длительность звуков, указания автора или редактора, связанные с темпом, динамикой, штрихами</w:t>
      </w:r>
      <w:r w:rsidR="00B937A8" w:rsidRPr="001B5589">
        <w:t> </w:t>
      </w:r>
      <w:r w:rsidRPr="001B5589">
        <w:t>и</w:t>
      </w:r>
      <w:r w:rsidR="00B937A8" w:rsidRPr="001B5589">
        <w:t> </w:t>
      </w:r>
      <w:r w:rsidRPr="001B5589">
        <w:t>т.</w:t>
      </w:r>
      <w:r w:rsidR="00B937A8" w:rsidRPr="001B5589">
        <w:t> </w:t>
      </w:r>
      <w:r w:rsidRPr="001B5589">
        <w:t>д.</w:t>
      </w:r>
    </w:p>
    <w:p w14:paraId="4196F24C" w14:textId="77777777" w:rsidR="001647CA" w:rsidRPr="001B5589" w:rsidRDefault="001647CA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характера музыки исполнитель определяет основные выразительные средства, </w:t>
      </w:r>
      <w:r w:rsidR="007E21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автором произведения, 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которых </w:t>
      </w:r>
      <w:r w:rsidR="007E21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наилучшим образом раскрыть содержание произведения, 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воссоздать его образ. Это могут быть средства тембровые, штриховые, динамическ</w:t>
      </w:r>
      <w:r w:rsidR="007E21A8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="00B92995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DA21C1" w14:textId="77777777" w:rsidR="007E21A8" w:rsidRPr="001B5589" w:rsidRDefault="007E21A8" w:rsidP="001B5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исполнитель устанавливает, выделяет и работает над трудными местами</w:t>
      </w:r>
      <w:r w:rsidR="00F14A62" w:rsidRPr="001B5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 опорные пункты, к которым стремится и от которых отходит музыкальная мысль, определяет кульминации.</w:t>
      </w:r>
    </w:p>
    <w:p w14:paraId="466DD88A" w14:textId="1EDC89FB" w:rsidR="00F14A62" w:rsidRDefault="00C86E15" w:rsidP="001B5589">
      <w:pPr>
        <w:pStyle w:val="2"/>
        <w:numPr>
          <w:ilvl w:val="0"/>
          <w:numId w:val="0"/>
        </w:numPr>
        <w:ind w:firstLine="709"/>
      </w:pPr>
      <w:bookmarkStart w:id="1" w:name="_Toc35961411"/>
      <w:r w:rsidRPr="001B5589">
        <w:t>З</w:t>
      </w:r>
      <w:r w:rsidR="00F14A62" w:rsidRPr="001B5589">
        <w:t>аключительный этап работ</w:t>
      </w:r>
      <w:r w:rsidR="00371F05" w:rsidRPr="001B5589">
        <w:t>ы над музыкальным произведением</w:t>
      </w:r>
      <w:bookmarkEnd w:id="1"/>
      <w:r w:rsidR="001B5589" w:rsidRPr="001B5589">
        <w:t xml:space="preserve">. </w:t>
      </w:r>
      <w:r w:rsidR="00E30E57" w:rsidRPr="001B5589">
        <w:t>Данный</w:t>
      </w:r>
      <w:r w:rsidR="00F14A62" w:rsidRPr="001B5589">
        <w:t xml:space="preserve"> </w:t>
      </w:r>
      <w:r w:rsidR="002C395C" w:rsidRPr="001B5589">
        <w:t xml:space="preserve">этап </w:t>
      </w:r>
      <w:r w:rsidR="00F14A62" w:rsidRPr="001B5589">
        <w:t xml:space="preserve">характеризуется окончательным уточнением художественных задач, «собиранием» частей произведения в единое целое, овладение этим целым, </w:t>
      </w:r>
      <w:r w:rsidR="00F14A62" w:rsidRPr="001B5589">
        <w:rPr>
          <w:i/>
          <w:iCs/>
        </w:rPr>
        <w:t>совершенствованием выразительности исполнения</w:t>
      </w:r>
      <w:r w:rsidR="00F14A62" w:rsidRPr="001B5589">
        <w:t>. На этом этапе глубже изучается фактура сопровождения, совершенствуется ансамбль, произведение заучивается на память</w:t>
      </w:r>
      <w:r w:rsidR="002C395C" w:rsidRPr="001B5589">
        <w:t xml:space="preserve"> [</w:t>
      </w:r>
      <w:r w:rsidR="00371F05" w:rsidRPr="001B5589">
        <w:t>3</w:t>
      </w:r>
      <w:r w:rsidR="002C395C" w:rsidRPr="001B5589">
        <w:t>].</w:t>
      </w:r>
    </w:p>
    <w:p w14:paraId="0FB81404" w14:textId="675A02E5" w:rsidR="00DC139E" w:rsidRPr="00B937A8" w:rsidRDefault="00DC139E" w:rsidP="00DC1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выразительности в музыке являются лад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гармония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темп, динамика, тембр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артикуляция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интонация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Освоение средств музыкальной выразительности — это вычленение в музыке наиболее характерных для неё характеристик: громкости, </w:t>
      </w:r>
      <w:proofErr w:type="spell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звуковысотности</w:t>
      </w:r>
      <w:proofErr w:type="spellEnd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темпо-ритма, тембра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71F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], характера звукоизвлечения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11A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AEC"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формы, жанра и др., и определение их роли в создании музыкального образа, иными словами, это освоение музыкального языка.</w:t>
      </w:r>
    </w:p>
    <w:p w14:paraId="5C612E75" w14:textId="1EAC4560" w:rsidR="00DC139E" w:rsidRDefault="00DC139E" w:rsidP="00DC1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несколько форм и методов работы над музыкальными произведениями,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внимательно все их проанализировать, можно прийти к выводу, что в этой области также сложились свои закономерности. Классифицируют несколько этапов работы над музыкальным произведением: формирование исполнительского замысла, его реализация и совершенствование исполнения.</w:t>
      </w:r>
    </w:p>
    <w:p w14:paraId="7FC446BC" w14:textId="2CBF846A" w:rsidR="00E94413" w:rsidRPr="00B937A8" w:rsidRDefault="00DC139E" w:rsidP="00B93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язык воссоздаёт художественные образы, вызывает определённые психологические состояния с помощью специфических выразительных средств, которые в системе логико-семантических взаимосвязей интонированных звуков объединяются в малые и большие структурные построения и получают организационно-функциональное и выразительное значение, и путём взаимодействия этих построений во 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временном изложении музыкальной мысли, создании внутренней согласованности и напряжённости и т.д., выполняют важную роль в воспроизведении идейно-художественного содержания и художественного качества произведения.</w:t>
      </w:r>
    </w:p>
    <w:p w14:paraId="0C0BD4ED" w14:textId="77777777" w:rsidR="00E94413" w:rsidRPr="00B937A8" w:rsidRDefault="00E94413" w:rsidP="00B93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CDC2477" w14:textId="77777777" w:rsidR="00E94413" w:rsidRDefault="00B937A8" w:rsidP="0092213C">
      <w:pPr>
        <w:pStyle w:val="11"/>
      </w:pPr>
      <w:bookmarkStart w:id="2" w:name="_Toc35961416"/>
      <w:r>
        <w:lastRenderedPageBreak/>
        <w:t>СПИСОК ИСПОЛЬЗУЕМОЙ ЛИТЕРАТУРЫ</w:t>
      </w:r>
      <w:bookmarkEnd w:id="2"/>
    </w:p>
    <w:p w14:paraId="446FAD91" w14:textId="77777777" w:rsidR="00B937A8" w:rsidRPr="00E94413" w:rsidRDefault="00B937A8" w:rsidP="00B937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26055" w14:textId="77777777" w:rsidR="00B937A8" w:rsidRPr="00B937A8" w:rsidRDefault="00B937A8" w:rsidP="00B937A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Кислицын, Н. А. Произношение. Артикуляция, штрих </w:t>
      </w:r>
      <w:proofErr w:type="gram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метаморфозы</w:t>
      </w:r>
      <w:proofErr w:type="gramEnd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в науке и музыкальной практике [Текст] / Н.А. Кислицын // Вестник Челябинского государственного университета, 2009. </w:t>
      </w:r>
      <w:proofErr w:type="spell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№ 35 (173). С. 182—187.</w:t>
      </w:r>
    </w:p>
    <w:p w14:paraId="58164963" w14:textId="77777777" w:rsidR="00B937A8" w:rsidRPr="00B937A8" w:rsidRDefault="00B937A8" w:rsidP="00B937A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Сладкопевец, Р. В. Средства музыкальной выразительности как элемент художественно-результативной стороны исполнительского процесса [Электронный ресурс] / Р.В. Сладкопевец // Вестник Московского государственного университета культуры и искусств, 2014. – Режим доступа: </w:t>
      </w:r>
      <w:hyperlink r:id="rId8" w:history="1">
        <w:r w:rsidRPr="00B937A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https://cyberleninka.ru/article/n/sredstva-muzykalnoy-vyrazitelnosti-kak-element-hudozhestvenno-rezultativnoy-storony-ispolnitelskogo-protsessa</w:t>
        </w:r>
      </w:hyperlink>
      <w:r w:rsidR="0037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</w:t>
      </w:r>
      <w:r w:rsidR="00371F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22.03.2020)</w:t>
      </w:r>
      <w:r w:rsidR="0037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A30C1" w14:textId="77777777" w:rsidR="00B937A8" w:rsidRPr="00B937A8" w:rsidRDefault="00B937A8" w:rsidP="00B937A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Федотов, А. А. Методика обучения игре на духовых инструментах [Текст</w:t>
      </w:r>
      <w:proofErr w:type="gram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студ. муз. вузов и учащихся муз. училищ / А.А. Федотов. – М.: издательство МУЗЫКА, 1975. – 160 с.</w:t>
      </w:r>
    </w:p>
    <w:p w14:paraId="23FD5B7E" w14:textId="77777777" w:rsidR="00B937A8" w:rsidRPr="00B937A8" w:rsidRDefault="00B937A8" w:rsidP="00B937A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Холопова</w:t>
      </w:r>
      <w:proofErr w:type="spellEnd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Н. Теория музыки: мелодика, ритмика, фактура, </w:t>
      </w:r>
      <w:proofErr w:type="spell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тематизм</w:t>
      </w:r>
      <w:proofErr w:type="spellEnd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 В.Н. </w:t>
      </w:r>
      <w:proofErr w:type="spellStart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Холопова</w:t>
      </w:r>
      <w:proofErr w:type="spellEnd"/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Издательство «Лань», 2002. – 368 с.</w:t>
      </w:r>
    </w:p>
    <w:p w14:paraId="49ABC285" w14:textId="77777777" w:rsidR="00B937A8" w:rsidRPr="00B937A8" w:rsidRDefault="00B937A8" w:rsidP="00B937A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Штейнпресс, Б. С. Энциклопедический музыкальный словарь [Текст] / Б.С. Штейнпресс и М.М. Ямпольский. – М.: Советский композитор, 1966. – 632 с.</w:t>
      </w:r>
    </w:p>
    <w:sectPr w:rsidR="00B937A8" w:rsidRPr="00B937A8" w:rsidSect="001B558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07164" w14:textId="77777777" w:rsidR="00A86BC9" w:rsidRDefault="00A86BC9" w:rsidP="00371F05">
      <w:pPr>
        <w:spacing w:after="0" w:line="240" w:lineRule="auto"/>
      </w:pPr>
      <w:r>
        <w:separator/>
      </w:r>
    </w:p>
  </w:endnote>
  <w:endnote w:type="continuationSeparator" w:id="0">
    <w:p w14:paraId="65EB2B2D" w14:textId="77777777" w:rsidR="00A86BC9" w:rsidRDefault="00A86BC9" w:rsidP="0037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7789466"/>
      <w:docPartObj>
        <w:docPartGallery w:val="Page Numbers (Bottom of Page)"/>
        <w:docPartUnique/>
      </w:docPartObj>
    </w:sdtPr>
    <w:sdtEndPr/>
    <w:sdtContent>
      <w:p w14:paraId="2FFF5F91" w14:textId="77777777" w:rsidR="00371F05" w:rsidRDefault="00371F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BD">
          <w:rPr>
            <w:noProof/>
          </w:rPr>
          <w:t>3</w:t>
        </w:r>
        <w:r>
          <w:fldChar w:fldCharType="end"/>
        </w:r>
      </w:p>
    </w:sdtContent>
  </w:sdt>
  <w:p w14:paraId="7301F9D7" w14:textId="77777777" w:rsidR="00371F05" w:rsidRDefault="0037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E4C6" w14:textId="77777777" w:rsidR="00A86BC9" w:rsidRDefault="00A86BC9" w:rsidP="00371F05">
      <w:pPr>
        <w:spacing w:after="0" w:line="240" w:lineRule="auto"/>
      </w:pPr>
      <w:r>
        <w:separator/>
      </w:r>
    </w:p>
  </w:footnote>
  <w:footnote w:type="continuationSeparator" w:id="0">
    <w:p w14:paraId="5E887865" w14:textId="77777777" w:rsidR="00A86BC9" w:rsidRDefault="00A86BC9" w:rsidP="0037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753"/>
    <w:multiLevelType w:val="hybridMultilevel"/>
    <w:tmpl w:val="E20EB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212"/>
    <w:multiLevelType w:val="hybridMultilevel"/>
    <w:tmpl w:val="7E3EB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311BB"/>
    <w:multiLevelType w:val="hybridMultilevel"/>
    <w:tmpl w:val="DAE41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339F5"/>
    <w:multiLevelType w:val="multilevel"/>
    <w:tmpl w:val="56B4C8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616E71"/>
    <w:multiLevelType w:val="hybridMultilevel"/>
    <w:tmpl w:val="67DCE982"/>
    <w:lvl w:ilvl="0" w:tplc="B32E8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6E668B"/>
    <w:multiLevelType w:val="hybridMultilevel"/>
    <w:tmpl w:val="04DA5DF6"/>
    <w:lvl w:ilvl="0" w:tplc="E7845D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AA5BB4"/>
    <w:multiLevelType w:val="multilevel"/>
    <w:tmpl w:val="B31EFD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8F17C81"/>
    <w:multiLevelType w:val="hybridMultilevel"/>
    <w:tmpl w:val="6AACD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ED43BD"/>
    <w:multiLevelType w:val="hybridMultilevel"/>
    <w:tmpl w:val="F160B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FE6"/>
    <w:rsid w:val="00060FB3"/>
    <w:rsid w:val="00121D6E"/>
    <w:rsid w:val="0013305A"/>
    <w:rsid w:val="00137504"/>
    <w:rsid w:val="001647CA"/>
    <w:rsid w:val="00175D46"/>
    <w:rsid w:val="001B5589"/>
    <w:rsid w:val="002C395C"/>
    <w:rsid w:val="003470FD"/>
    <w:rsid w:val="00371F05"/>
    <w:rsid w:val="003F3BBB"/>
    <w:rsid w:val="00446D10"/>
    <w:rsid w:val="005D2AD5"/>
    <w:rsid w:val="006A72BD"/>
    <w:rsid w:val="007E21A8"/>
    <w:rsid w:val="007E718B"/>
    <w:rsid w:val="0092213C"/>
    <w:rsid w:val="009507B7"/>
    <w:rsid w:val="009E41A6"/>
    <w:rsid w:val="00A556DA"/>
    <w:rsid w:val="00A86BC9"/>
    <w:rsid w:val="00AD6726"/>
    <w:rsid w:val="00B1298D"/>
    <w:rsid w:val="00B75C15"/>
    <w:rsid w:val="00B92995"/>
    <w:rsid w:val="00B937A8"/>
    <w:rsid w:val="00C86E15"/>
    <w:rsid w:val="00CA3241"/>
    <w:rsid w:val="00CB5375"/>
    <w:rsid w:val="00CC6D0A"/>
    <w:rsid w:val="00CE05C0"/>
    <w:rsid w:val="00DB0FE6"/>
    <w:rsid w:val="00DC139E"/>
    <w:rsid w:val="00E219DA"/>
    <w:rsid w:val="00E30E57"/>
    <w:rsid w:val="00E94413"/>
    <w:rsid w:val="00F11AEC"/>
    <w:rsid w:val="00F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4B20"/>
  <w15:docId w15:val="{E6E54694-32A5-49C8-AE38-EE97B2F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22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30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441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F05"/>
  </w:style>
  <w:style w:type="paragraph" w:styleId="a8">
    <w:name w:val="footer"/>
    <w:basedOn w:val="a"/>
    <w:link w:val="a9"/>
    <w:uiPriority w:val="99"/>
    <w:unhideWhenUsed/>
    <w:rsid w:val="0037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F05"/>
  </w:style>
  <w:style w:type="paragraph" w:customStyle="1" w:styleId="11">
    <w:name w:val="намбер 1"/>
    <w:basedOn w:val="a"/>
    <w:link w:val="12"/>
    <w:qFormat/>
    <w:rsid w:val="0092213C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намбер 2"/>
    <w:basedOn w:val="a3"/>
    <w:link w:val="22"/>
    <w:qFormat/>
    <w:rsid w:val="0092213C"/>
    <w:pPr>
      <w:numPr>
        <w:ilvl w:val="1"/>
        <w:numId w:val="6"/>
      </w:num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намбер 1 Знак"/>
    <w:basedOn w:val="a0"/>
    <w:link w:val="11"/>
    <w:rsid w:val="009221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92213C"/>
  </w:style>
  <w:style w:type="character" w:customStyle="1" w:styleId="22">
    <w:name w:val="намбер 2 Знак"/>
    <w:basedOn w:val="a4"/>
    <w:link w:val="2"/>
    <w:rsid w:val="009221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922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221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2213C"/>
    <w:pPr>
      <w:spacing w:after="100"/>
      <w:ind w:left="220"/>
    </w:pPr>
  </w:style>
  <w:style w:type="table" w:styleId="aa">
    <w:name w:val="Table Grid"/>
    <w:basedOn w:val="a1"/>
    <w:uiPriority w:val="59"/>
    <w:rsid w:val="0095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79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9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redstva-muzykalnoy-vyrazitelnosti-kak-element-hudozhestvenno-rezultativnoy-storony-ispolnitelskogo-protses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3989-EA64-4FF8-8F0A-24FEB200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Чижова Анна Владимировна</cp:lastModifiedBy>
  <cp:revision>7</cp:revision>
  <dcterms:created xsi:type="dcterms:W3CDTF">2020-03-23T06:04:00Z</dcterms:created>
  <dcterms:modified xsi:type="dcterms:W3CDTF">2022-01-11T21:05:00Z</dcterms:modified>
</cp:coreProperties>
</file>