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C8" w:rsidRDefault="00C474C8" w:rsidP="00681B2C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t>ИСПОЛЬЗОВАНИЕ ИНТЕГРИРОВАННЫХ УРОКОВ В НАЧАЛЬНОЙ ШКОЛЕ</w:t>
      </w:r>
      <w:r w:rsidR="00681B2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НАПРАВЛЕННОЕ НА РАЗВИТИЕ НРАВСТВЕННО-ЭСТЕТИЧЕСКОГО ВОСПИТАНИЯ ЧЕРЕЗ ИСКУССТВО И КУЛЬТУРУ</w:t>
      </w:r>
    </w:p>
    <w:p w:rsidR="00D82772" w:rsidRDefault="00D82772" w:rsidP="00D8277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Закирова Галина Юрьевна, учитель начальных классов</w:t>
      </w:r>
    </w:p>
    <w:p w:rsidR="00D82772" w:rsidRDefault="00D82772" w:rsidP="00D8277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МБОУ «Средняя общеобразовательная школа № 5»</w:t>
      </w:r>
    </w:p>
    <w:p w:rsidR="00D82772" w:rsidRDefault="00D82772" w:rsidP="00D8277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г. Черногорска Республики Хакасия</w:t>
      </w:r>
    </w:p>
    <w:p w:rsidR="00D82772" w:rsidRDefault="00D82772" w:rsidP="00D8277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End w:id="0"/>
    <w:p w:rsidR="00C474C8" w:rsidRDefault="00C474C8" w:rsidP="00C474C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474C8">
        <w:rPr>
          <w:rFonts w:ascii="Times New Roman" w:eastAsia="Times New Roman" w:hAnsi="Times New Roman" w:cs="Times New Roman"/>
          <w:noProof/>
          <w:sz w:val="24"/>
          <w:szCs w:val="24"/>
        </w:rPr>
        <w:t>Проблема интеграции обучения и воспитания в начальной школе важна и современна как для теории, так и для практики. Интеграция – процесс сближения и связи наук, происходящий наряду с процессами дифференциации. Он представляет собой высокую форму воплощения межпредметных связей на качественно новой ступени обучения, способствующей созданию нового целого системного "монолита знаний".</w:t>
      </w:r>
    </w:p>
    <w:p w:rsidR="00C474C8" w:rsidRDefault="00C474C8" w:rsidP="00C474C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474C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Для повышения эффективности и качества учебного процесса в условиях внедрения ФГОС становится особо  актуальным  вопрос  интеграции в начальной школе. Интеграция, преобразовывая различные компоненты образовательной системы в направлении объединения, обобщения, способствует в получении интегральных результатов образования как развитие универсальных учебных действий, ключевые компетенции личности, способность человека системно мыслить при решении практических задач и т.д.. </w:t>
      </w:r>
    </w:p>
    <w:p w:rsidR="00C474C8" w:rsidRPr="00640593" w:rsidRDefault="00AB60A3" w:rsidP="00C474C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60A3">
        <w:rPr>
          <w:rFonts w:ascii="Times New Roman" w:eastAsia="Times New Roman" w:hAnsi="Times New Roman" w:cs="Times New Roman"/>
          <w:noProof/>
          <w:sz w:val="24"/>
          <w:szCs w:val="24"/>
        </w:rPr>
        <w:t>Системный подход как методологическая концепция в качестве своей философской основы базируется на принципе системности.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B60A3">
        <w:rPr>
          <w:rFonts w:ascii="Times New Roman" w:eastAsia="Times New Roman" w:hAnsi="Times New Roman" w:cs="Times New Roman"/>
          <w:noProof/>
          <w:sz w:val="24"/>
          <w:szCs w:val="24"/>
        </w:rPr>
        <w:t>Системный подход позволяет осуществлять процесс обучения в соответствии с такими дидактическими принципами, как взаимосвязь и развитие мира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AB60A3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  <w:r w:rsidRPr="00AB60A3">
        <w:rPr>
          <w:rFonts w:ascii="Times New Roman" w:eastAsia="Times New Roman" w:hAnsi="Times New Roman" w:cs="Times New Roman"/>
          <w:noProof/>
          <w:sz w:val="24"/>
          <w:szCs w:val="24"/>
        </w:rPr>
        <w:t>В настоящее время происходит стихийное обновление системы уроков в начальном образовании, как по линии наполнения их новым содержанием обучения, так и по структурным компонентам.</w:t>
      </w:r>
      <w:r w:rsidRPr="00AB60A3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</w:p>
    <w:p w:rsidR="00C474C8" w:rsidRDefault="00AB60A3" w:rsidP="00C474C8">
      <w:pPr>
        <w:jc w:val="both"/>
        <w:rPr>
          <w:rFonts w:ascii="Times New Roman" w:eastAsia="Times New Roman" w:hAnsi="Times New Roman" w:cs="Times New Roman"/>
          <w:noProof/>
          <w:sz w:val="28"/>
          <w:szCs w:val="24"/>
        </w:rPr>
      </w:pPr>
      <w:r w:rsidRPr="00AB60A3">
        <w:rPr>
          <w:rFonts w:ascii="Times New Roman" w:eastAsia="Times New Roman" w:hAnsi="Times New Roman" w:cs="Times New Roman"/>
          <w:noProof/>
          <w:sz w:val="24"/>
          <w:szCs w:val="24"/>
        </w:rPr>
        <w:t>К вопросу об интеграции обучения в начальной школе в последнее время наметился ряд подходов: от проведения урока двумя учителями разных предметов или соединения двух предметов в один урок и проведение его одним учителем до создания интегрированных курсов и попыток коренного изменения содержания начального образования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AB60A3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</w:p>
    <w:p w:rsidR="00F34901" w:rsidRPr="00640593" w:rsidRDefault="00681B2C" w:rsidP="0064059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</w:t>
      </w:r>
      <w:r w:rsidR="003C227D" w:rsidRPr="00640593">
        <w:rPr>
          <w:rFonts w:ascii="Times New Roman" w:eastAsia="Times New Roman" w:hAnsi="Times New Roman" w:cs="Times New Roman"/>
          <w:bCs/>
          <w:noProof/>
          <w:sz w:val="24"/>
          <w:szCs w:val="24"/>
        </w:rPr>
        <w:t>меет важное технологическое значение в разрешении противоречия между необходимостью включения в содержание обучения учебный материал, формирующий этнокультурную и краеведческую компетенции  и ограниченностью учебного времени, установленного СанПиН;</w:t>
      </w:r>
    </w:p>
    <w:p w:rsidR="00F34901" w:rsidRPr="00640593" w:rsidRDefault="003C227D" w:rsidP="0064059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40593">
        <w:rPr>
          <w:rFonts w:ascii="Times New Roman" w:eastAsia="Times New Roman" w:hAnsi="Times New Roman" w:cs="Times New Roman"/>
          <w:bCs/>
          <w:noProof/>
          <w:sz w:val="24"/>
          <w:szCs w:val="24"/>
        </w:rPr>
        <w:t>Интегрированные курсы за счет объединения, обобщения программного материала двух-трех учебных предметов способствуют высвобождению учебных часов;</w:t>
      </w:r>
    </w:p>
    <w:p w:rsidR="00F34901" w:rsidRPr="00640593" w:rsidRDefault="003C227D" w:rsidP="0064059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40593">
        <w:rPr>
          <w:rFonts w:ascii="Times New Roman" w:eastAsia="Times New Roman" w:hAnsi="Times New Roman" w:cs="Times New Roman"/>
          <w:bCs/>
          <w:noProof/>
          <w:sz w:val="24"/>
          <w:szCs w:val="24"/>
        </w:rPr>
        <w:t>Это позволяет использовать сэкономленное  время на углубление и расширение содержания обучения через введения в учебный процесс дополнительный, образовательный материал, отражающий природно-климатическую, социально-экономическую и этнокультурную специфику региона;</w:t>
      </w:r>
    </w:p>
    <w:p w:rsidR="00F34901" w:rsidRPr="00640593" w:rsidRDefault="003C227D" w:rsidP="0064059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40593"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t>Учебный материал, направленный на формирование этнокультурной и краеведческой компетенций учащихся, должен способствовать развитию универсальных учебных действий.</w:t>
      </w:r>
    </w:p>
    <w:p w:rsidR="00640593" w:rsidRPr="00640593" w:rsidRDefault="00640593" w:rsidP="00C474C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C21D8" w:rsidRDefault="00AB60A3" w:rsidP="00696E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B60A3">
        <w:rPr>
          <w:rFonts w:ascii="Times New Roman" w:eastAsia="Times New Roman" w:hAnsi="Times New Roman" w:cs="Times New Roman"/>
          <w:noProof/>
          <w:sz w:val="24"/>
          <w:szCs w:val="24"/>
        </w:rPr>
        <w:t>Школьнику важно посмотреть на предмет или явление с разных сторон: в логическом и эмоциональном плане в художественном произведении и научно-познавательной статье с точки зрения биолога, художника слова, живописца, музыканта.</w:t>
      </w:r>
      <w:r w:rsidRPr="00AB60A3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</w:p>
    <w:p w:rsidR="00696E16" w:rsidRDefault="00681B2C" w:rsidP="00696E16">
      <w:pPr>
        <w:jc w:val="both"/>
        <w:rPr>
          <w:rFonts w:ascii="Times New Roman" w:eastAsia="Times New Roman" w:hAnsi="Times New Roman" w:cs="Times New Roman"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r w:rsidR="00186DE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="00AB60A3" w:rsidRPr="00AB60A3">
        <w:rPr>
          <w:rFonts w:ascii="Times New Roman" w:eastAsia="Times New Roman" w:hAnsi="Times New Roman" w:cs="Times New Roman"/>
          <w:noProof/>
          <w:sz w:val="24"/>
          <w:szCs w:val="24"/>
        </w:rPr>
        <w:t>Наиболее удачны для интеграции такие предметы, как чтение – русский язык, чтение – природоведение, чтение – изобразительное искусство – музыка, природоведение – труд, математика – труд</w:t>
      </w:r>
      <w:r w:rsidR="00AB60A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AB60A3" w:rsidRPr="00AB60A3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  <w:proofErr w:type="gramEnd"/>
    </w:p>
    <w:p w:rsidR="00696E16" w:rsidRPr="007A7739" w:rsidRDefault="00681B2C" w:rsidP="007A7739">
      <w:pPr>
        <w:jc w:val="both"/>
        <w:rPr>
          <w:rFonts w:ascii="Times New Roman" w:eastAsia="Times New Roman" w:hAnsi="Times New Roman" w:cs="Times New Roman"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</w:t>
      </w:r>
      <w:r w:rsidR="00AB60A3" w:rsidRPr="00AB60A3">
        <w:rPr>
          <w:rFonts w:ascii="Times New Roman" w:eastAsia="Times New Roman" w:hAnsi="Times New Roman" w:cs="Times New Roman"/>
          <w:noProof/>
          <w:sz w:val="24"/>
          <w:szCs w:val="24"/>
        </w:rPr>
        <w:t>Интегрированные уроки должны отвечать следующим требованиям: во-первых, урок должен дать ребёнку самые различные знания, во-вторых учитель должен повысить познавательный интерес школьников, в-третьих, урок должен активизировать мыслительную деятельность учащихся, и, наконец дети должны проявлять тв</w:t>
      </w:r>
      <w:r w:rsidR="00AB60A3">
        <w:rPr>
          <w:rFonts w:ascii="Times New Roman" w:eastAsia="Times New Roman" w:hAnsi="Times New Roman" w:cs="Times New Roman"/>
          <w:noProof/>
          <w:sz w:val="24"/>
          <w:szCs w:val="24"/>
        </w:rPr>
        <w:t>орческие способности, ум</w:t>
      </w:r>
      <w:r w:rsidR="00AB60A3" w:rsidRPr="00AB60A3">
        <w:rPr>
          <w:rFonts w:ascii="Times New Roman" w:eastAsia="Times New Roman" w:hAnsi="Times New Roman" w:cs="Times New Roman"/>
          <w:noProof/>
          <w:sz w:val="24"/>
          <w:szCs w:val="24"/>
        </w:rPr>
        <w:t>. Такие уроки нельзя проводить часто, так как они теряют новизну и интерес.</w:t>
      </w:r>
      <w:r w:rsidR="00AB60A3" w:rsidRPr="00AB60A3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  <w:r w:rsidR="00AB60A3" w:rsidRPr="00AB60A3">
        <w:rPr>
          <w:rFonts w:ascii="Times New Roman" w:eastAsia="Times New Roman" w:hAnsi="Times New Roman" w:cs="Times New Roman"/>
          <w:noProof/>
          <w:sz w:val="24"/>
          <w:szCs w:val="24"/>
        </w:rPr>
        <w:t>Интегрированный урок – это живое творчество учителя и учащихся.</w:t>
      </w:r>
      <w:r w:rsidR="00AB60A3" w:rsidRPr="00AB60A3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  <w:r w:rsidR="00AB60A3" w:rsidRPr="00AB60A3">
        <w:rPr>
          <w:rFonts w:ascii="Times New Roman" w:eastAsia="Times New Roman" w:hAnsi="Times New Roman" w:cs="Times New Roman"/>
          <w:noProof/>
          <w:sz w:val="24"/>
          <w:szCs w:val="24"/>
        </w:rPr>
        <w:t>Нетрадиционными формами интегрированных уроков являются: "игра в театр", где каждый может стать актёром. Так поднимается уровень культуры х</w:t>
      </w:r>
      <w:r w:rsidR="00AB60A3">
        <w:rPr>
          <w:rFonts w:ascii="Times New Roman" w:eastAsia="Times New Roman" w:hAnsi="Times New Roman" w:cs="Times New Roman"/>
          <w:noProof/>
          <w:sz w:val="24"/>
          <w:szCs w:val="24"/>
        </w:rPr>
        <w:t>удожественного творчества</w:t>
      </w:r>
      <w:r w:rsidR="00AB60A3" w:rsidRPr="00AB60A3">
        <w:rPr>
          <w:rFonts w:ascii="Times New Roman" w:eastAsia="Times New Roman" w:hAnsi="Times New Roman" w:cs="Times New Roman"/>
          <w:noProof/>
          <w:sz w:val="24"/>
          <w:szCs w:val="24"/>
        </w:rPr>
        <w:t>. Существуют и другие многообразные формы работы на этих уроках. Например, урок–конференция. Подготовка идёт в микрогруппах. Нежелательно, чтобы дети одной микрогруппы знали, что говорят ребята другой. В подготовке принимают участие все дети класса.</w:t>
      </w:r>
      <w:r w:rsidR="00AB60A3" w:rsidRPr="00AB60A3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  <w:r w:rsidR="00AB60A3" w:rsidRPr="00AB60A3">
        <w:rPr>
          <w:rFonts w:ascii="Times New Roman" w:eastAsia="Times New Roman" w:hAnsi="Times New Roman" w:cs="Times New Roman"/>
          <w:noProof/>
          <w:sz w:val="24"/>
          <w:szCs w:val="24"/>
        </w:rPr>
        <w:t>Учителю необходимо постоянно наблюдать за работой микрогрупп и работать совместно с детьми, ненавязчиво исправлять ошибки.</w:t>
      </w:r>
      <w:r w:rsidR="00AB60A3" w:rsidRPr="00AB60A3">
        <w:rPr>
          <w:rFonts w:ascii="Times New Roman" w:eastAsia="Times New Roman" w:hAnsi="Times New Roman" w:cs="Times New Roman"/>
          <w:noProof/>
          <w:sz w:val="28"/>
          <w:szCs w:val="24"/>
        </w:rPr>
        <w:t xml:space="preserve"> </w:t>
      </w:r>
    </w:p>
    <w:p w:rsidR="007A7739" w:rsidRDefault="007A7739" w:rsidP="00775CA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 урок-спектакле </w:t>
      </w:r>
      <w:r w:rsidR="00956E63" w:rsidRPr="00956E6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696E1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"Земля – наш дом родной" </w:t>
      </w:r>
      <w:r w:rsidR="00956E63" w:rsidRPr="00956E6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присутствовали элементы театра, изобразительного искусства, музыки, выразительного чтения наизусть детьми, учителя некоторых монологов – рассуждений.Учащиеся обобщили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свои знания о природоохран</w:t>
      </w:r>
      <w:r w:rsidR="00956E63" w:rsidRPr="00956E63">
        <w:rPr>
          <w:rFonts w:ascii="Times New Roman" w:eastAsia="Times New Roman" w:hAnsi="Times New Roman" w:cs="Times New Roman"/>
          <w:noProof/>
          <w:sz w:val="24"/>
          <w:szCs w:val="24"/>
        </w:rPr>
        <w:t>ных мероприятиях. Через поэзию стремились донести до учащихся правильное отношение к эк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ологическим проблемам</w:t>
      </w:r>
      <w:r w:rsidR="00956E63" w:rsidRPr="00956E6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А музыка способствовала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этом.</w:t>
      </w:r>
    </w:p>
    <w:p w:rsidR="00B83F97" w:rsidRPr="00775CA3" w:rsidRDefault="00B83F97" w:rsidP="00775C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первого кл</w:t>
      </w:r>
      <w:r w:rsid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 учащих</w:t>
      </w:r>
      <w:r w:rsidR="007A7739"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постепенно </w:t>
      </w:r>
      <w:r w:rsid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знакомлю</w:t>
      </w:r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традиционными композиционными схемами размещения орнамента (линейный – полоса, в квадрате, в круге, сетчатые орнаменты), а также с основными видами орнамента по характеру изображений (геометрический, растительный, зооморфный – изображение зверей и птиц, </w:t>
      </w:r>
      <w:proofErr w:type="spellStart"/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антропомофорный</w:t>
      </w:r>
      <w:proofErr w:type="spellEnd"/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человека)</w:t>
      </w:r>
      <w:proofErr w:type="gramStart"/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качества орнаментального строя рассматриваются как неотъемлемая часть образа художественной вещи.</w:t>
      </w:r>
    </w:p>
    <w:p w:rsidR="00B83F97" w:rsidRPr="00775CA3" w:rsidRDefault="00B83F97" w:rsidP="00B83F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 игрушка во все времена оказывала важное и, во многом, определяющее влияние на формирование личности, души русского ребенка. В этом контексте стоит вспом</w:t>
      </w:r>
      <w:r w:rsidR="007A7739"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один исторический пример, что  э</w:t>
      </w:r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игра была достаточно популярна в русских традиционных семьях еще</w:t>
      </w:r>
      <w:r w:rsidR="007A7739"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30-40-х годах</w:t>
      </w:r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Имевшая и свою "практическую задачу" - приучение детей к терпению, к способности концентрировать </w:t>
      </w:r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внимание, игра вместе с тем транслировала сложную систему метафизических ориентиров, давала представление о сложности и глубинной взаимосвязи всех процес</w:t>
      </w:r>
      <w:r w:rsidR="007A7739"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сов, происходящих в универсуме.</w:t>
      </w:r>
    </w:p>
    <w:p w:rsidR="00B83F97" w:rsidRPr="00775CA3" w:rsidRDefault="00B83F97" w:rsidP="00B83F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"Бирюльками" называли горсть ровно настриженных соломинок с соломенным крючочком; идея игры состояла в том, что играющие постепенно вытаскивали соломинки, стараясь не задеть при этом всю кучу, которой соломинки были насыпаны. Если ворох все-таки рассыпался, то следующую попытку делал уже другой игрок. Таким образом, ребенок получал представление о том, как трудно что-то изменить в каждом отдельном случае, не разрушив всю сложную систему мировых взаимосвязей.</w:t>
      </w:r>
    </w:p>
    <w:p w:rsidR="00B83F97" w:rsidRPr="00775CA3" w:rsidRDefault="00B83F97" w:rsidP="00B83F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касается системы воздействия традиционной игрушки на сознание ребенка, но она была столь же продуманной и многоплановой, как и только что описанная игрушка, воздействуя на все уровни ощущений - тактильный, визуальный, звуковой. Особое значение имел материал, из которого изготавливались игрушки. К примеру, известно, что тряпичная кукла, в отличие от </w:t>
      </w:r>
      <w:proofErr w:type="gramStart"/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пластмассовой</w:t>
      </w:r>
      <w:proofErr w:type="gramEnd"/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снимает психологический барьер между ребенком и "миром больших вещей", воспитывают ласковое, небоязливое отношение к миру. С другой стороны, игрушечные "свистелки", призванные также отгонять от ребенка злых духов, демонов, были и первыми "музыкальными инструментами", с которыми сталкивался ребенок.</w:t>
      </w:r>
    </w:p>
    <w:p w:rsidR="00B83F97" w:rsidRPr="00775CA3" w:rsidRDefault="00B83F97" w:rsidP="00775C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рассматривая образно-символическую систему древних славян, применительно к игрушкам, можно вспомнить о том, что многие глиняные фигурки с изображением животных буквально усыпаны глиняными же или сделанными изображениями птиц. </w:t>
      </w:r>
      <w:proofErr w:type="gramStart"/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собака, олень или рысь, усыпанные "птичьими" знаками, означали, что предметом изображения, "копирования" в игрушке было не некое "случайное животное", но его изначальный образ, образ </w:t>
      </w:r>
      <w:proofErr w:type="spellStart"/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Первоживотного</w:t>
      </w:r>
      <w:proofErr w:type="spellEnd"/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они уходили своими корнями в волшебный мир сказки, который веками служил для русского ребенка своеобразным "</w:t>
      </w:r>
      <w:proofErr w:type="spellStart"/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детоводителем</w:t>
      </w:r>
      <w:proofErr w:type="spellEnd"/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Христу".</w:t>
      </w:r>
    </w:p>
    <w:p w:rsidR="00B83F97" w:rsidRPr="00775CA3" w:rsidRDefault="00B83F97" w:rsidP="00775C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Выполненная из натуральных материалов, игрушка с первых дней жизни знакомит ребенка с природой и воспитывает</w:t>
      </w:r>
      <w:r w:rsidR="007A7739"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отношение к миру. Но это не только предмет для любования, восхищения и забавы. Игрушка приобщает малыша к миру абстрактных математических образов, представлений.</w:t>
      </w:r>
    </w:p>
    <w:p w:rsidR="00B83F97" w:rsidRPr="00775CA3" w:rsidRDefault="00452EE2" w:rsidP="00775C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видов работы на интегрированных уроков поддерживает внимание учеников на высоком уровне.</w:t>
      </w:r>
    </w:p>
    <w:p w:rsidR="00452EE2" w:rsidRPr="00775CA3" w:rsidRDefault="00452EE2" w:rsidP="00775C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интегрированных уроков </w:t>
      </w:r>
      <w:r w:rsidR="0018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</w:t>
      </w:r>
      <w:r w:rsidR="00186D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 качества знаний, повышает познавательную активность учащихся, расширяет воспитательные возможности</w:t>
      </w:r>
      <w:r w:rsidR="00775CA3" w:rsidRPr="00775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F97" w:rsidRPr="00775CA3" w:rsidRDefault="00B83F97" w:rsidP="00775C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F97" w:rsidRPr="00956E63" w:rsidRDefault="00B83F97" w:rsidP="00B83F97">
      <w:pPr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211FC" w:rsidRPr="00B83F97" w:rsidRDefault="00E211FC">
      <w:pPr>
        <w:rPr>
          <w:i/>
        </w:rPr>
      </w:pPr>
    </w:p>
    <w:sectPr w:rsidR="00E211FC" w:rsidRPr="00B83F97" w:rsidSect="00AF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6516"/>
    <w:multiLevelType w:val="hybridMultilevel"/>
    <w:tmpl w:val="77160878"/>
    <w:lvl w:ilvl="0" w:tplc="58BCB3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C40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B6AB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A27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241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44C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7AAE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60D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E73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42E"/>
    <w:rsid w:val="000C21D8"/>
    <w:rsid w:val="00186DE4"/>
    <w:rsid w:val="001D642E"/>
    <w:rsid w:val="003C227D"/>
    <w:rsid w:val="00452EE2"/>
    <w:rsid w:val="00640593"/>
    <w:rsid w:val="00681B2C"/>
    <w:rsid w:val="00696E16"/>
    <w:rsid w:val="00775CA3"/>
    <w:rsid w:val="007A7739"/>
    <w:rsid w:val="00956E63"/>
    <w:rsid w:val="00AB60A3"/>
    <w:rsid w:val="00AF3D76"/>
    <w:rsid w:val="00B83F97"/>
    <w:rsid w:val="00C474C8"/>
    <w:rsid w:val="00D82772"/>
    <w:rsid w:val="00E211FC"/>
    <w:rsid w:val="00EE2204"/>
    <w:rsid w:val="00F3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11</cp:revision>
  <cp:lastPrinted>2015-10-29T00:02:00Z</cp:lastPrinted>
  <dcterms:created xsi:type="dcterms:W3CDTF">2015-10-28T16:00:00Z</dcterms:created>
  <dcterms:modified xsi:type="dcterms:W3CDTF">2022-10-05T04:35:00Z</dcterms:modified>
</cp:coreProperties>
</file>