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A2" w:rsidRDefault="002A7AA2" w:rsidP="002A7AA2">
      <w:pPr>
        <w:spacing w:after="0" w:line="360" w:lineRule="auto"/>
        <w:ind w:firstLine="709"/>
        <w:jc w:val="center"/>
        <w:rPr>
          <w:rFonts w:ascii="Times New Roman" w:hAnsi="Times New Roman" w:cs="Times New Roman"/>
          <w:b/>
          <w:sz w:val="28"/>
          <w:szCs w:val="28"/>
        </w:rPr>
      </w:pPr>
      <w:bookmarkStart w:id="0" w:name="_GoBack"/>
      <w:r>
        <w:rPr>
          <w:rFonts w:ascii="Times New Roman" w:hAnsi="Times New Roman" w:cs="Times New Roman"/>
          <w:b/>
          <w:sz w:val="28"/>
          <w:szCs w:val="28"/>
        </w:rPr>
        <w:t>П</w:t>
      </w:r>
      <w:r w:rsidRPr="009617AE">
        <w:rPr>
          <w:rFonts w:ascii="Times New Roman" w:hAnsi="Times New Roman" w:cs="Times New Roman"/>
          <w:b/>
          <w:sz w:val="28"/>
          <w:szCs w:val="28"/>
        </w:rPr>
        <w:t xml:space="preserve">ринципы </w:t>
      </w:r>
      <w:proofErr w:type="spellStart"/>
      <w:r w:rsidRPr="009617AE">
        <w:rPr>
          <w:rFonts w:ascii="Times New Roman" w:hAnsi="Times New Roman" w:cs="Times New Roman"/>
          <w:b/>
          <w:sz w:val="28"/>
          <w:szCs w:val="28"/>
        </w:rPr>
        <w:t>коррекционо</w:t>
      </w:r>
      <w:proofErr w:type="spellEnd"/>
      <w:r w:rsidRPr="009617AE">
        <w:rPr>
          <w:rFonts w:ascii="Times New Roman" w:hAnsi="Times New Roman" w:cs="Times New Roman"/>
          <w:b/>
          <w:sz w:val="28"/>
          <w:szCs w:val="28"/>
        </w:rPr>
        <w:t xml:space="preserve">-логопедической работы при коррекции </w:t>
      </w:r>
      <w:proofErr w:type="spellStart"/>
      <w:r w:rsidRPr="009617AE">
        <w:rPr>
          <w:rFonts w:ascii="Times New Roman" w:hAnsi="Times New Roman" w:cs="Times New Roman"/>
          <w:b/>
          <w:sz w:val="28"/>
          <w:szCs w:val="28"/>
        </w:rPr>
        <w:t>дисграфии</w:t>
      </w:r>
      <w:proofErr w:type="spellEnd"/>
    </w:p>
    <w:bookmarkEnd w:id="0"/>
    <w:p w:rsidR="002A7AA2" w:rsidRDefault="002A7AA2" w:rsidP="002A7AA2">
      <w:pPr>
        <w:spacing w:after="0" w:line="360" w:lineRule="auto"/>
        <w:ind w:firstLine="709"/>
        <w:jc w:val="both"/>
        <w:rPr>
          <w:rFonts w:ascii="Times New Roman" w:hAnsi="Times New Roman" w:cs="Times New Roman"/>
          <w:sz w:val="28"/>
          <w:szCs w:val="28"/>
        </w:rPr>
      </w:pP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Принципы коррекционной логопедической работы по устранению </w:t>
      </w:r>
      <w:proofErr w:type="spellStart"/>
      <w:r w:rsidRPr="006479CC">
        <w:rPr>
          <w:rFonts w:ascii="Times New Roman" w:hAnsi="Times New Roman" w:cs="Times New Roman"/>
          <w:sz w:val="28"/>
          <w:szCs w:val="28"/>
        </w:rPr>
        <w:t>дисграфии</w:t>
      </w:r>
      <w:proofErr w:type="spellEnd"/>
      <w:r w:rsidRPr="006479CC">
        <w:rPr>
          <w:rFonts w:ascii="Times New Roman" w:hAnsi="Times New Roman" w:cs="Times New Roman"/>
          <w:sz w:val="28"/>
          <w:szCs w:val="28"/>
        </w:rPr>
        <w:t xml:space="preserve"> предполагают комплексный и индивидуальный подход, направленный на удовлетворение конкретных потребностей каждого человека. Ниже перечислены основные принципы:</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Оценка и диагностика: Этот принцип предполагает проведение комплексной оценки для выявления специфических трудностей и основных причин </w:t>
      </w:r>
      <w:proofErr w:type="spellStart"/>
      <w:r w:rsidRPr="006479CC">
        <w:rPr>
          <w:rFonts w:ascii="Times New Roman" w:hAnsi="Times New Roman" w:cs="Times New Roman"/>
          <w:sz w:val="28"/>
          <w:szCs w:val="28"/>
        </w:rPr>
        <w:t>дисграфии</w:t>
      </w:r>
      <w:proofErr w:type="spellEnd"/>
      <w:r w:rsidRPr="006479CC">
        <w:rPr>
          <w:rFonts w:ascii="Times New Roman" w:hAnsi="Times New Roman" w:cs="Times New Roman"/>
          <w:sz w:val="28"/>
          <w:szCs w:val="28"/>
        </w:rPr>
        <w:t xml:space="preserve"> у конкретного человека. Оценка может включать анализ образцов письма для оценки разборчивости, орфографической точности и общего качества письма. Кроме того, оценка мелкой моторики, например, захвата карандаша и ловкости рук, может дать представление о проблемах моторного контроля. Оценка когнитивных процессов, связанных с письмом, таких как фонологическое понимание и рабочая память, помогает понять когнитивные аспекты, способствующие развитию </w:t>
      </w:r>
      <w:proofErr w:type="spellStart"/>
      <w:r w:rsidRPr="006479CC">
        <w:rPr>
          <w:rFonts w:ascii="Times New Roman" w:hAnsi="Times New Roman" w:cs="Times New Roman"/>
          <w:sz w:val="28"/>
          <w:szCs w:val="28"/>
        </w:rPr>
        <w:t>дисграфии</w:t>
      </w:r>
      <w:proofErr w:type="spellEnd"/>
      <w:r w:rsidRPr="006479CC">
        <w:rPr>
          <w:rFonts w:ascii="Times New Roman" w:hAnsi="Times New Roman" w:cs="Times New Roman"/>
          <w:sz w:val="28"/>
          <w:szCs w:val="28"/>
        </w:rPr>
        <w:t>.</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Индивидуальное вмешательство: Этот принцип подчеркивает важность разработки плана вмешательства, который учитывает уникальные потребности каждого человека с </w:t>
      </w:r>
      <w:proofErr w:type="spellStart"/>
      <w:r w:rsidRPr="006479CC">
        <w:rPr>
          <w:rFonts w:ascii="Times New Roman" w:hAnsi="Times New Roman" w:cs="Times New Roman"/>
          <w:sz w:val="28"/>
          <w:szCs w:val="28"/>
        </w:rPr>
        <w:t>дисграфией</w:t>
      </w:r>
      <w:proofErr w:type="spellEnd"/>
      <w:r w:rsidRPr="006479CC">
        <w:rPr>
          <w:rFonts w:ascii="Times New Roman" w:hAnsi="Times New Roman" w:cs="Times New Roman"/>
          <w:sz w:val="28"/>
          <w:szCs w:val="28"/>
        </w:rPr>
        <w:t xml:space="preserve">. </w:t>
      </w:r>
      <w:proofErr w:type="spellStart"/>
      <w:r w:rsidRPr="006479CC">
        <w:rPr>
          <w:rFonts w:ascii="Times New Roman" w:hAnsi="Times New Roman" w:cs="Times New Roman"/>
          <w:sz w:val="28"/>
          <w:szCs w:val="28"/>
        </w:rPr>
        <w:t>Дисграфия</w:t>
      </w:r>
      <w:proofErr w:type="spellEnd"/>
      <w:r w:rsidRPr="006479CC">
        <w:rPr>
          <w:rFonts w:ascii="Times New Roman" w:hAnsi="Times New Roman" w:cs="Times New Roman"/>
          <w:sz w:val="28"/>
          <w:szCs w:val="28"/>
        </w:rPr>
        <w:t xml:space="preserve"> может проявляться по-разному у разных </w:t>
      </w:r>
      <w:r>
        <w:rPr>
          <w:rFonts w:ascii="Times New Roman" w:hAnsi="Times New Roman" w:cs="Times New Roman"/>
          <w:sz w:val="28"/>
          <w:szCs w:val="28"/>
        </w:rPr>
        <w:t>младших школьников</w:t>
      </w:r>
      <w:r w:rsidRPr="006479CC">
        <w:rPr>
          <w:rFonts w:ascii="Times New Roman" w:hAnsi="Times New Roman" w:cs="Times New Roman"/>
          <w:sz w:val="28"/>
          <w:szCs w:val="28"/>
        </w:rPr>
        <w:t>, поэтому вмешательство должно быть соответствующим образом адаптировано. Например, если человек испытывает трудности с формированием букв, вмешательство может быть направлено на улучшение зрительно-моторной координации и мелкой моторики, необходимой для письма. Если имеются проблемы с расстановкой букв, можно включить стратегии, направленные на правильную расстановку букв и осознание линий</w:t>
      </w:r>
      <w:r>
        <w:rPr>
          <w:rStyle w:val="a5"/>
          <w:rFonts w:ascii="Times New Roman" w:hAnsi="Times New Roman" w:cs="Times New Roman"/>
          <w:sz w:val="28"/>
          <w:szCs w:val="28"/>
        </w:rPr>
        <w:footnoteReference w:id="1"/>
      </w:r>
      <w:r w:rsidRPr="006479CC">
        <w:rPr>
          <w:rFonts w:ascii="Times New Roman" w:hAnsi="Times New Roman" w:cs="Times New Roman"/>
          <w:sz w:val="28"/>
          <w:szCs w:val="28"/>
        </w:rPr>
        <w:t>.</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Мультисенсорный подход: Мультисенсорный подход задействует несколько органов чувств для улучшения обучения и памяти. Этот принцип </w:t>
      </w:r>
      <w:r w:rsidRPr="006479CC">
        <w:rPr>
          <w:rFonts w:ascii="Times New Roman" w:hAnsi="Times New Roman" w:cs="Times New Roman"/>
          <w:sz w:val="28"/>
          <w:szCs w:val="28"/>
        </w:rPr>
        <w:lastRenderedPageBreak/>
        <w:t xml:space="preserve">признает, что людям с </w:t>
      </w:r>
      <w:proofErr w:type="spellStart"/>
      <w:r w:rsidRPr="006479CC">
        <w:rPr>
          <w:rFonts w:ascii="Times New Roman" w:hAnsi="Times New Roman" w:cs="Times New Roman"/>
          <w:sz w:val="28"/>
          <w:szCs w:val="28"/>
        </w:rPr>
        <w:t>дисграфией</w:t>
      </w:r>
      <w:proofErr w:type="spellEnd"/>
      <w:r w:rsidRPr="006479CC">
        <w:rPr>
          <w:rFonts w:ascii="Times New Roman" w:hAnsi="Times New Roman" w:cs="Times New Roman"/>
          <w:sz w:val="28"/>
          <w:szCs w:val="28"/>
        </w:rPr>
        <w:t xml:space="preserve"> полезны занятия с использованием визуальных, слуховых и тактильных средств. Например, использование текстурированных материалов или лотков с песком для формирования букв может обеспечить тактильную обратную связь. Включение визуальных подсказок, таких как цветные линии или визуальные подсказки по форме букв, может помочь закрепить полученные знания. Кроме того, слуховые упражнения, такие как фонемные упражнения и орфографические песнопения, могут способствовать установлению соответствия между буквами и звуками.</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Явное обучение: Явное обучение подразумевает разделение навыков письма на управляемые компоненты и предоставление четких, пошаговых инструкций. Этот принцип сосредоточен на обучении стратегиям формирования букв, расстановки и организации письменной работы. Учителя или терапевты могут моделировать правильные приемы, направлять </w:t>
      </w:r>
      <w:r>
        <w:rPr>
          <w:rFonts w:ascii="Times New Roman" w:hAnsi="Times New Roman" w:cs="Times New Roman"/>
          <w:sz w:val="28"/>
          <w:szCs w:val="28"/>
        </w:rPr>
        <w:t>младших школьников</w:t>
      </w:r>
      <w:r w:rsidRPr="006479CC">
        <w:rPr>
          <w:rFonts w:ascii="Times New Roman" w:hAnsi="Times New Roman" w:cs="Times New Roman"/>
          <w:sz w:val="28"/>
          <w:szCs w:val="28"/>
        </w:rPr>
        <w:t xml:space="preserve"> через практические упражнения и постепенно снимать с них ответственность, чтобы способствовать самостоятельному овладению навыками. Такой структурированный подход помогает людям с </w:t>
      </w:r>
      <w:proofErr w:type="spellStart"/>
      <w:r w:rsidRPr="006479CC">
        <w:rPr>
          <w:rFonts w:ascii="Times New Roman" w:hAnsi="Times New Roman" w:cs="Times New Roman"/>
          <w:sz w:val="28"/>
          <w:szCs w:val="28"/>
        </w:rPr>
        <w:t>дисграфией</w:t>
      </w:r>
      <w:proofErr w:type="spellEnd"/>
      <w:r w:rsidRPr="006479CC">
        <w:rPr>
          <w:rFonts w:ascii="Times New Roman" w:hAnsi="Times New Roman" w:cs="Times New Roman"/>
          <w:sz w:val="28"/>
          <w:szCs w:val="28"/>
        </w:rPr>
        <w:t xml:space="preserve"> понять и усвоить конкретные шаги, связанные с выполнением письменных заданий.</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Анализ ошибок и обратная связь: Этот принцип предполагает анализ ошибок, допущенных при выполнении письменных заданий, для выявления закономерностей и предоставления адресной обратной связи. Изучая повторяющиеся ошибки, терапевты и педагоги могут получить представление о конкретных областях, вызывающих трудности, и соответствующим образом скорректировать свою обратную связь. Обратная связь направлена на то, чтобы помочь человеку понять свои ошибки, дать корректирующие указания и стратегии для более точного и эффективного письма. Важно предлагать конструктивную обратную связь в поддерживающей манере, чтобы сохранить мотивацию и самооценку</w:t>
      </w:r>
      <w:r>
        <w:rPr>
          <w:rStyle w:val="a5"/>
          <w:rFonts w:ascii="Times New Roman" w:hAnsi="Times New Roman" w:cs="Times New Roman"/>
          <w:sz w:val="28"/>
          <w:szCs w:val="28"/>
        </w:rPr>
        <w:footnoteReference w:id="2"/>
      </w:r>
      <w:r w:rsidRPr="006479CC">
        <w:rPr>
          <w:rFonts w:ascii="Times New Roman" w:hAnsi="Times New Roman" w:cs="Times New Roman"/>
          <w:sz w:val="28"/>
          <w:szCs w:val="28"/>
        </w:rPr>
        <w:t>.</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lastRenderedPageBreak/>
        <w:t xml:space="preserve">- Приспособления и вспомогательные технологии: Для поддержки </w:t>
      </w:r>
      <w:r>
        <w:rPr>
          <w:rFonts w:ascii="Times New Roman" w:hAnsi="Times New Roman" w:cs="Times New Roman"/>
          <w:sz w:val="28"/>
          <w:szCs w:val="28"/>
        </w:rPr>
        <w:t>младших школьников</w:t>
      </w:r>
      <w:r w:rsidRPr="006479CC">
        <w:rPr>
          <w:rFonts w:ascii="Times New Roman" w:hAnsi="Times New Roman" w:cs="Times New Roman"/>
          <w:sz w:val="28"/>
          <w:szCs w:val="28"/>
        </w:rPr>
        <w:t xml:space="preserve"> с </w:t>
      </w:r>
      <w:proofErr w:type="spellStart"/>
      <w:r w:rsidRPr="006479CC">
        <w:rPr>
          <w:rFonts w:ascii="Times New Roman" w:hAnsi="Times New Roman" w:cs="Times New Roman"/>
          <w:sz w:val="28"/>
          <w:szCs w:val="28"/>
        </w:rPr>
        <w:t>дисграфией</w:t>
      </w:r>
      <w:proofErr w:type="spellEnd"/>
      <w:r w:rsidRPr="006479CC">
        <w:rPr>
          <w:rFonts w:ascii="Times New Roman" w:hAnsi="Times New Roman" w:cs="Times New Roman"/>
          <w:sz w:val="28"/>
          <w:szCs w:val="28"/>
        </w:rPr>
        <w:t xml:space="preserve"> внедряются приспособления и вспомогательные технологии. Приспособления могут включать предоставление альтернативных инструментов для письма, таких как графические органайзеры или текстовые процессоры, для помощи в организации мыслей и уменьшения физических усилий при письме. Вспомогательные технологии, такие как программы преобразования речи в текст, могут помочь людям с </w:t>
      </w:r>
      <w:proofErr w:type="spellStart"/>
      <w:r w:rsidRPr="006479CC">
        <w:rPr>
          <w:rFonts w:ascii="Times New Roman" w:hAnsi="Times New Roman" w:cs="Times New Roman"/>
          <w:sz w:val="28"/>
          <w:szCs w:val="28"/>
        </w:rPr>
        <w:t>дисграфией</w:t>
      </w:r>
      <w:proofErr w:type="spellEnd"/>
      <w:r w:rsidRPr="006479CC">
        <w:rPr>
          <w:rFonts w:ascii="Times New Roman" w:hAnsi="Times New Roman" w:cs="Times New Roman"/>
          <w:sz w:val="28"/>
          <w:szCs w:val="28"/>
        </w:rPr>
        <w:t xml:space="preserve"> преодолеть трудности с письмом, позволяя им </w:t>
      </w:r>
      <w:proofErr w:type="spellStart"/>
      <w:r w:rsidRPr="006479CC">
        <w:rPr>
          <w:rFonts w:ascii="Times New Roman" w:hAnsi="Times New Roman" w:cs="Times New Roman"/>
          <w:sz w:val="28"/>
          <w:szCs w:val="28"/>
        </w:rPr>
        <w:t>надиктовывать</w:t>
      </w:r>
      <w:proofErr w:type="spellEnd"/>
      <w:r w:rsidRPr="006479CC">
        <w:rPr>
          <w:rFonts w:ascii="Times New Roman" w:hAnsi="Times New Roman" w:cs="Times New Roman"/>
          <w:sz w:val="28"/>
          <w:szCs w:val="28"/>
        </w:rPr>
        <w:t xml:space="preserve"> свои мысли. Модификации в классной среде, такие как увеличение времени на выполнение письменных заданий или использование бумаги большего размера или письменных принадлежностей, также могут быть внедрены.</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w:t>
      </w:r>
      <w:proofErr w:type="spellStart"/>
      <w:r w:rsidRPr="006479CC">
        <w:rPr>
          <w:rFonts w:ascii="Times New Roman" w:hAnsi="Times New Roman" w:cs="Times New Roman"/>
          <w:sz w:val="28"/>
          <w:szCs w:val="28"/>
        </w:rPr>
        <w:t>Метакогнитивные</w:t>
      </w:r>
      <w:proofErr w:type="spellEnd"/>
      <w:r w:rsidRPr="006479CC">
        <w:rPr>
          <w:rFonts w:ascii="Times New Roman" w:hAnsi="Times New Roman" w:cs="Times New Roman"/>
          <w:sz w:val="28"/>
          <w:szCs w:val="28"/>
        </w:rPr>
        <w:t xml:space="preserve"> стратегии: </w:t>
      </w:r>
      <w:proofErr w:type="spellStart"/>
      <w:r w:rsidRPr="006479CC">
        <w:rPr>
          <w:rFonts w:ascii="Times New Roman" w:hAnsi="Times New Roman" w:cs="Times New Roman"/>
          <w:sz w:val="28"/>
          <w:szCs w:val="28"/>
        </w:rPr>
        <w:t>Метакогнитивные</w:t>
      </w:r>
      <w:proofErr w:type="spellEnd"/>
      <w:r w:rsidRPr="006479CC">
        <w:rPr>
          <w:rFonts w:ascii="Times New Roman" w:hAnsi="Times New Roman" w:cs="Times New Roman"/>
          <w:sz w:val="28"/>
          <w:szCs w:val="28"/>
        </w:rPr>
        <w:t xml:space="preserve"> стратегии способствуют развитию самосознания и </w:t>
      </w:r>
      <w:proofErr w:type="spellStart"/>
      <w:r w:rsidRPr="006479CC">
        <w:rPr>
          <w:rFonts w:ascii="Times New Roman" w:hAnsi="Times New Roman" w:cs="Times New Roman"/>
          <w:sz w:val="28"/>
          <w:szCs w:val="28"/>
        </w:rPr>
        <w:t>саморегуляции</w:t>
      </w:r>
      <w:proofErr w:type="spellEnd"/>
      <w:r w:rsidRPr="006479CC">
        <w:rPr>
          <w:rFonts w:ascii="Times New Roman" w:hAnsi="Times New Roman" w:cs="Times New Roman"/>
          <w:sz w:val="28"/>
          <w:szCs w:val="28"/>
        </w:rPr>
        <w:t xml:space="preserve"> при выполнении письменных заданий. Этот принцип направлен на то, чтобы помочь людям развить навыки планирования, контроля и пересмотра своей письменной работы. Такие стратегии, как предварительная работа, конспектирование и </w:t>
      </w:r>
      <w:proofErr w:type="spellStart"/>
      <w:r w:rsidRPr="006479CC">
        <w:rPr>
          <w:rFonts w:ascii="Times New Roman" w:hAnsi="Times New Roman" w:cs="Times New Roman"/>
          <w:sz w:val="28"/>
          <w:szCs w:val="28"/>
        </w:rPr>
        <w:t>саморедактирование</w:t>
      </w:r>
      <w:proofErr w:type="spellEnd"/>
      <w:r w:rsidRPr="006479CC">
        <w:rPr>
          <w:rFonts w:ascii="Times New Roman" w:hAnsi="Times New Roman" w:cs="Times New Roman"/>
          <w:sz w:val="28"/>
          <w:szCs w:val="28"/>
        </w:rPr>
        <w:t xml:space="preserve">, могут улучшить организацию и структуру. Поощрение </w:t>
      </w:r>
      <w:r>
        <w:rPr>
          <w:rFonts w:ascii="Times New Roman" w:hAnsi="Times New Roman" w:cs="Times New Roman"/>
          <w:sz w:val="28"/>
          <w:szCs w:val="28"/>
        </w:rPr>
        <w:t>младших школьников</w:t>
      </w:r>
      <w:r w:rsidRPr="006479CC">
        <w:rPr>
          <w:rFonts w:ascii="Times New Roman" w:hAnsi="Times New Roman" w:cs="Times New Roman"/>
          <w:sz w:val="28"/>
          <w:szCs w:val="28"/>
        </w:rPr>
        <w:t xml:space="preserve"> к размышлениям о процессе написания и оценке собственной работы способствует развитию независимости и улучшению качества письменных работ.</w:t>
      </w:r>
    </w:p>
    <w:p w:rsidR="002A7AA2"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Сотрудничество: Сотрудничество между педагогами, родителями и соответствующими специалистами необходимо для обеспечения последовательного и поддерживающего подхода к решению проблемы </w:t>
      </w:r>
      <w:proofErr w:type="spellStart"/>
      <w:r w:rsidRPr="006479CC">
        <w:rPr>
          <w:rFonts w:ascii="Times New Roman" w:hAnsi="Times New Roman" w:cs="Times New Roman"/>
          <w:sz w:val="28"/>
          <w:szCs w:val="28"/>
        </w:rPr>
        <w:t>дисграфии</w:t>
      </w:r>
      <w:proofErr w:type="spellEnd"/>
      <w:r w:rsidRPr="006479CC">
        <w:rPr>
          <w:rFonts w:ascii="Times New Roman" w:hAnsi="Times New Roman" w:cs="Times New Roman"/>
          <w:sz w:val="28"/>
          <w:szCs w:val="28"/>
        </w:rPr>
        <w:t>. Этот принцип подчеркивает важность обмена информацией о прогрессе, обмена информацией и координации усилий для обеспечения целостного плана вмешательства. Совместные усилия могут способствовать целостному пониманию потребностей человека, что позволяет оказывать последовательную поддержку в различных усло</w:t>
      </w:r>
      <w:r>
        <w:rPr>
          <w:rFonts w:ascii="Times New Roman" w:hAnsi="Times New Roman" w:cs="Times New Roman"/>
          <w:sz w:val="28"/>
          <w:szCs w:val="28"/>
        </w:rPr>
        <w:t>виях, например, в школе и дома.</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lastRenderedPageBreak/>
        <w:t xml:space="preserve">- Мониторинг прогресса и корректировки: Постоянный мониторинг прогресса очень важен для определения эффективности применяемых стратегий и вмешательств. Регулярные оценки, такие как периодические письменные пробы или стандартизированные тесты, помогают оценить прогресс в конкретных областях </w:t>
      </w:r>
      <w:proofErr w:type="spellStart"/>
      <w:r w:rsidRPr="006479CC">
        <w:rPr>
          <w:rFonts w:ascii="Times New Roman" w:hAnsi="Times New Roman" w:cs="Times New Roman"/>
          <w:sz w:val="28"/>
          <w:szCs w:val="28"/>
        </w:rPr>
        <w:t>дисграфии</w:t>
      </w:r>
      <w:proofErr w:type="spellEnd"/>
      <w:r w:rsidRPr="006479CC">
        <w:rPr>
          <w:rFonts w:ascii="Times New Roman" w:hAnsi="Times New Roman" w:cs="Times New Roman"/>
          <w:sz w:val="28"/>
          <w:szCs w:val="28"/>
        </w:rPr>
        <w:t>. На основе полученных результатов можно внести коррективы в план вмешательства, например, изменить стратегии обучения, уточнить приспособления или внедрить новые методы для решения возникающих проблем</w:t>
      </w:r>
      <w:r>
        <w:rPr>
          <w:rStyle w:val="a5"/>
          <w:rFonts w:ascii="Times New Roman" w:hAnsi="Times New Roman" w:cs="Times New Roman"/>
          <w:sz w:val="28"/>
          <w:szCs w:val="28"/>
        </w:rPr>
        <w:footnoteReference w:id="3"/>
      </w:r>
      <w:r w:rsidRPr="006479CC">
        <w:rPr>
          <w:rFonts w:ascii="Times New Roman" w:hAnsi="Times New Roman" w:cs="Times New Roman"/>
          <w:sz w:val="28"/>
          <w:szCs w:val="28"/>
        </w:rPr>
        <w:t>.</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Положительное подкрепление и мотивация: Положительное подкрепление и мотивация очень важны для поддержки </w:t>
      </w:r>
      <w:r>
        <w:rPr>
          <w:rFonts w:ascii="Times New Roman" w:hAnsi="Times New Roman" w:cs="Times New Roman"/>
          <w:sz w:val="28"/>
          <w:szCs w:val="28"/>
        </w:rPr>
        <w:t>младших школьников</w:t>
      </w:r>
      <w:r w:rsidRPr="006479CC">
        <w:rPr>
          <w:rFonts w:ascii="Times New Roman" w:hAnsi="Times New Roman" w:cs="Times New Roman"/>
          <w:sz w:val="28"/>
          <w:szCs w:val="28"/>
        </w:rPr>
        <w:t xml:space="preserve"> с </w:t>
      </w:r>
      <w:proofErr w:type="spellStart"/>
      <w:r w:rsidRPr="006479CC">
        <w:rPr>
          <w:rFonts w:ascii="Times New Roman" w:hAnsi="Times New Roman" w:cs="Times New Roman"/>
          <w:sz w:val="28"/>
          <w:szCs w:val="28"/>
        </w:rPr>
        <w:t>дисграфией</w:t>
      </w:r>
      <w:proofErr w:type="spellEnd"/>
      <w:r w:rsidRPr="006479CC">
        <w:rPr>
          <w:rFonts w:ascii="Times New Roman" w:hAnsi="Times New Roman" w:cs="Times New Roman"/>
          <w:sz w:val="28"/>
          <w:szCs w:val="28"/>
        </w:rPr>
        <w:t>. Этот принцип включает в себя празднование прогресса, признание усилий и создание благоприятной и ободряющей среды. Признание достижений, как больших, так и малых, помогает укрепить уверенность в себе и позитивное отношение к письму. Поощрение и поддержка со стороны педагогов, терапевтов и родителей играют важную роль в сохранении мотивации и настойчивости в преодолении трудностей с письмом.</w:t>
      </w:r>
    </w:p>
    <w:p w:rsidR="002A7AA2" w:rsidRPr="006479CC" w:rsidRDefault="002A7AA2" w:rsidP="002A7AA2">
      <w:pPr>
        <w:spacing w:after="0" w:line="360" w:lineRule="auto"/>
        <w:ind w:firstLine="709"/>
        <w:jc w:val="both"/>
        <w:rPr>
          <w:rFonts w:ascii="Times New Roman" w:hAnsi="Times New Roman" w:cs="Times New Roman"/>
          <w:sz w:val="28"/>
          <w:szCs w:val="28"/>
        </w:rPr>
      </w:pPr>
      <w:r w:rsidRPr="006479CC">
        <w:rPr>
          <w:rFonts w:ascii="Times New Roman" w:hAnsi="Times New Roman" w:cs="Times New Roman"/>
          <w:sz w:val="28"/>
          <w:szCs w:val="28"/>
        </w:rPr>
        <w:t xml:space="preserve"> Следуя этим принципам, коррекционная логопедия может эффективно решить проблему </w:t>
      </w:r>
      <w:proofErr w:type="spellStart"/>
      <w:r w:rsidRPr="006479CC">
        <w:rPr>
          <w:rFonts w:ascii="Times New Roman" w:hAnsi="Times New Roman" w:cs="Times New Roman"/>
          <w:sz w:val="28"/>
          <w:szCs w:val="28"/>
        </w:rPr>
        <w:t>дисграфии</w:t>
      </w:r>
      <w:proofErr w:type="spellEnd"/>
      <w:r w:rsidRPr="006479CC">
        <w:rPr>
          <w:rFonts w:ascii="Times New Roman" w:hAnsi="Times New Roman" w:cs="Times New Roman"/>
          <w:sz w:val="28"/>
          <w:szCs w:val="28"/>
        </w:rPr>
        <w:t>, помогая людям развить навыки письма и повышая их общую академическую успешность.</w:t>
      </w:r>
    </w:p>
    <w:p w:rsidR="008A1D3B" w:rsidRDefault="008A1D3B"/>
    <w:sectPr w:rsidR="008A1D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21" w:rsidRDefault="00FB0D21" w:rsidP="002A7AA2">
      <w:pPr>
        <w:spacing w:after="0" w:line="240" w:lineRule="auto"/>
      </w:pPr>
      <w:r>
        <w:separator/>
      </w:r>
    </w:p>
  </w:endnote>
  <w:endnote w:type="continuationSeparator" w:id="0">
    <w:p w:rsidR="00FB0D21" w:rsidRDefault="00FB0D21" w:rsidP="002A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21" w:rsidRDefault="00FB0D21" w:rsidP="002A7AA2">
      <w:pPr>
        <w:spacing w:after="0" w:line="240" w:lineRule="auto"/>
      </w:pPr>
      <w:r>
        <w:separator/>
      </w:r>
    </w:p>
  </w:footnote>
  <w:footnote w:type="continuationSeparator" w:id="0">
    <w:p w:rsidR="00FB0D21" w:rsidRDefault="00FB0D21" w:rsidP="002A7AA2">
      <w:pPr>
        <w:spacing w:after="0" w:line="240" w:lineRule="auto"/>
      </w:pPr>
      <w:r>
        <w:continuationSeparator/>
      </w:r>
    </w:p>
  </w:footnote>
  <w:footnote w:id="1">
    <w:p w:rsidR="002A7AA2" w:rsidRPr="002F6072" w:rsidRDefault="002A7AA2" w:rsidP="002A7AA2">
      <w:pPr>
        <w:pStyle w:val="a3"/>
        <w:jc w:val="both"/>
        <w:rPr>
          <w:rFonts w:ascii="Times New Roman" w:hAnsi="Times New Roman" w:cs="Times New Roman"/>
        </w:rPr>
      </w:pPr>
      <w:r w:rsidRPr="002F6072">
        <w:rPr>
          <w:rStyle w:val="a5"/>
          <w:rFonts w:ascii="Times New Roman" w:hAnsi="Times New Roman" w:cs="Times New Roman"/>
        </w:rPr>
        <w:footnoteRef/>
      </w:r>
      <w:r w:rsidRPr="002F6072">
        <w:rPr>
          <w:rFonts w:ascii="Times New Roman" w:hAnsi="Times New Roman" w:cs="Times New Roman"/>
        </w:rPr>
        <w:t xml:space="preserve"> Корнев, А. Н. Нарушения чтения и письма у детей [Текст</w:t>
      </w:r>
      <w:proofErr w:type="gramStart"/>
      <w:r w:rsidRPr="002F6072">
        <w:rPr>
          <w:rFonts w:ascii="Times New Roman" w:hAnsi="Times New Roman" w:cs="Times New Roman"/>
        </w:rPr>
        <w:t>] :</w:t>
      </w:r>
      <w:proofErr w:type="gramEnd"/>
      <w:r w:rsidRPr="002F6072">
        <w:rPr>
          <w:rFonts w:ascii="Times New Roman" w:hAnsi="Times New Roman" w:cs="Times New Roman"/>
        </w:rPr>
        <w:t xml:space="preserve"> Учебно-методическое / А. Н. Корнев. – СПб</w:t>
      </w:r>
      <w:proofErr w:type="gramStart"/>
      <w:r w:rsidRPr="002F6072">
        <w:rPr>
          <w:rFonts w:ascii="Times New Roman" w:hAnsi="Times New Roman" w:cs="Times New Roman"/>
        </w:rPr>
        <w:t>. :</w:t>
      </w:r>
      <w:proofErr w:type="gramEnd"/>
      <w:r w:rsidRPr="002F6072">
        <w:rPr>
          <w:rFonts w:ascii="Times New Roman" w:hAnsi="Times New Roman" w:cs="Times New Roman"/>
        </w:rPr>
        <w:t xml:space="preserve"> </w:t>
      </w:r>
      <w:proofErr w:type="spellStart"/>
      <w:r w:rsidRPr="002F6072">
        <w:rPr>
          <w:rFonts w:ascii="Times New Roman" w:hAnsi="Times New Roman" w:cs="Times New Roman"/>
        </w:rPr>
        <w:t>МиМ</w:t>
      </w:r>
      <w:proofErr w:type="spellEnd"/>
      <w:r w:rsidRPr="002F6072">
        <w:rPr>
          <w:rFonts w:ascii="Times New Roman" w:hAnsi="Times New Roman" w:cs="Times New Roman"/>
        </w:rPr>
        <w:t>, 2017. – 286 с.</w:t>
      </w:r>
    </w:p>
  </w:footnote>
  <w:footnote w:id="2">
    <w:p w:rsidR="002A7AA2" w:rsidRPr="002F6072" w:rsidRDefault="002A7AA2" w:rsidP="002A7AA2">
      <w:pPr>
        <w:pStyle w:val="a3"/>
        <w:jc w:val="both"/>
        <w:rPr>
          <w:rFonts w:ascii="Times New Roman" w:hAnsi="Times New Roman" w:cs="Times New Roman"/>
        </w:rPr>
      </w:pPr>
      <w:r w:rsidRPr="002F6072">
        <w:rPr>
          <w:rStyle w:val="a5"/>
          <w:rFonts w:ascii="Times New Roman" w:hAnsi="Times New Roman" w:cs="Times New Roman"/>
        </w:rPr>
        <w:footnoteRef/>
      </w:r>
      <w:r w:rsidRPr="002F6072">
        <w:rPr>
          <w:rFonts w:ascii="Times New Roman" w:hAnsi="Times New Roman" w:cs="Times New Roman"/>
        </w:rPr>
        <w:t xml:space="preserve"> </w:t>
      </w:r>
      <w:proofErr w:type="spellStart"/>
      <w:r w:rsidRPr="002F6072">
        <w:rPr>
          <w:rFonts w:ascii="Times New Roman" w:hAnsi="Times New Roman" w:cs="Times New Roman"/>
        </w:rPr>
        <w:t>Лалаева</w:t>
      </w:r>
      <w:proofErr w:type="spellEnd"/>
      <w:r w:rsidRPr="002F6072">
        <w:rPr>
          <w:rFonts w:ascii="Times New Roman" w:hAnsi="Times New Roman" w:cs="Times New Roman"/>
        </w:rPr>
        <w:t>, Р. И. Нарушения чтения и пути их коррекции у младших школьников [Текст</w:t>
      </w:r>
      <w:proofErr w:type="gramStart"/>
      <w:r w:rsidRPr="002F6072">
        <w:rPr>
          <w:rFonts w:ascii="Times New Roman" w:hAnsi="Times New Roman" w:cs="Times New Roman"/>
        </w:rPr>
        <w:t>] :</w:t>
      </w:r>
      <w:proofErr w:type="gramEnd"/>
      <w:r w:rsidRPr="002F6072">
        <w:rPr>
          <w:rFonts w:ascii="Times New Roman" w:hAnsi="Times New Roman" w:cs="Times New Roman"/>
        </w:rPr>
        <w:t xml:space="preserve"> учебное пособие / Р. И. </w:t>
      </w:r>
      <w:proofErr w:type="spellStart"/>
      <w:r w:rsidRPr="002F6072">
        <w:rPr>
          <w:rFonts w:ascii="Times New Roman" w:hAnsi="Times New Roman" w:cs="Times New Roman"/>
        </w:rPr>
        <w:t>Лалаева</w:t>
      </w:r>
      <w:proofErr w:type="spellEnd"/>
      <w:r w:rsidRPr="002F6072">
        <w:rPr>
          <w:rFonts w:ascii="Times New Roman" w:hAnsi="Times New Roman" w:cs="Times New Roman"/>
        </w:rPr>
        <w:t>. – СПб</w:t>
      </w:r>
      <w:proofErr w:type="gramStart"/>
      <w:r w:rsidRPr="002F6072">
        <w:rPr>
          <w:rFonts w:ascii="Times New Roman" w:hAnsi="Times New Roman" w:cs="Times New Roman"/>
        </w:rPr>
        <w:t>. :</w:t>
      </w:r>
      <w:proofErr w:type="gramEnd"/>
      <w:r w:rsidRPr="002F6072">
        <w:rPr>
          <w:rFonts w:ascii="Times New Roman" w:hAnsi="Times New Roman" w:cs="Times New Roman"/>
        </w:rPr>
        <w:t xml:space="preserve"> СОЮЗ, 2019.– 264 с.</w:t>
      </w:r>
      <w:r w:rsidRPr="002F6072">
        <w:rPr>
          <w:rFonts w:ascii="Times New Roman" w:hAnsi="Times New Roman" w:cs="Times New Roman"/>
        </w:rPr>
        <w:cr/>
      </w:r>
    </w:p>
  </w:footnote>
  <w:footnote w:id="3">
    <w:p w:rsidR="002A7AA2" w:rsidRPr="002F6072" w:rsidRDefault="002A7AA2" w:rsidP="002A7AA2">
      <w:pPr>
        <w:pStyle w:val="a3"/>
        <w:jc w:val="both"/>
        <w:rPr>
          <w:rFonts w:ascii="Times New Roman" w:hAnsi="Times New Roman" w:cs="Times New Roman"/>
        </w:rPr>
      </w:pPr>
      <w:r w:rsidRPr="002F6072">
        <w:rPr>
          <w:rStyle w:val="a5"/>
          <w:rFonts w:ascii="Times New Roman" w:hAnsi="Times New Roman" w:cs="Times New Roman"/>
        </w:rPr>
        <w:footnoteRef/>
      </w:r>
      <w:r w:rsidRPr="002F6072">
        <w:rPr>
          <w:rFonts w:ascii="Times New Roman" w:hAnsi="Times New Roman" w:cs="Times New Roman"/>
        </w:rPr>
        <w:t xml:space="preserve"> </w:t>
      </w:r>
      <w:proofErr w:type="spellStart"/>
      <w:r w:rsidRPr="002F6072">
        <w:rPr>
          <w:rFonts w:ascii="Times New Roman" w:hAnsi="Times New Roman" w:cs="Times New Roman"/>
        </w:rPr>
        <w:t>Мисаренко</w:t>
      </w:r>
      <w:proofErr w:type="spellEnd"/>
      <w:r w:rsidRPr="002F6072">
        <w:rPr>
          <w:rFonts w:ascii="Times New Roman" w:hAnsi="Times New Roman" w:cs="Times New Roman"/>
        </w:rPr>
        <w:t xml:space="preserve">, Г. Г. Коррекционно-развивающие технологии в работе логопеда общеобразовательной школы [Текст] / Г. Г. </w:t>
      </w:r>
      <w:proofErr w:type="spellStart"/>
      <w:r w:rsidRPr="002F6072">
        <w:rPr>
          <w:rFonts w:ascii="Times New Roman" w:hAnsi="Times New Roman" w:cs="Times New Roman"/>
        </w:rPr>
        <w:t>Мисаренко</w:t>
      </w:r>
      <w:proofErr w:type="spellEnd"/>
      <w:r w:rsidRPr="002F6072">
        <w:rPr>
          <w:rFonts w:ascii="Times New Roman" w:hAnsi="Times New Roman" w:cs="Times New Roman"/>
        </w:rPr>
        <w:t xml:space="preserve"> // Логопед. – 2014. – № 1. – С. 4-10.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2"/>
    <w:rsid w:val="002A7AA2"/>
    <w:rsid w:val="008A1D3B"/>
    <w:rsid w:val="00FB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19AE"/>
  <w15:chartTrackingRefBased/>
  <w15:docId w15:val="{033DB2E1-5A3F-4E8D-B257-B0687AE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7AA2"/>
    <w:pPr>
      <w:spacing w:after="0" w:line="240" w:lineRule="auto"/>
    </w:pPr>
    <w:rPr>
      <w:sz w:val="20"/>
      <w:szCs w:val="20"/>
    </w:rPr>
  </w:style>
  <w:style w:type="character" w:customStyle="1" w:styleId="a4">
    <w:name w:val="Текст сноски Знак"/>
    <w:basedOn w:val="a0"/>
    <w:link w:val="a3"/>
    <w:uiPriority w:val="99"/>
    <w:semiHidden/>
    <w:rsid w:val="002A7AA2"/>
    <w:rPr>
      <w:sz w:val="20"/>
      <w:szCs w:val="20"/>
    </w:rPr>
  </w:style>
  <w:style w:type="character" w:styleId="a5">
    <w:name w:val="footnote reference"/>
    <w:basedOn w:val="a0"/>
    <w:uiPriority w:val="99"/>
    <w:semiHidden/>
    <w:unhideWhenUsed/>
    <w:rsid w:val="002A7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cp:revision>
  <dcterms:created xsi:type="dcterms:W3CDTF">2023-06-12T12:32:00Z</dcterms:created>
  <dcterms:modified xsi:type="dcterms:W3CDTF">2023-06-12T12:33:00Z</dcterms:modified>
</cp:coreProperties>
</file>