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77DB" w:rsidRPr="002C77DB" w:rsidRDefault="002C77DB" w:rsidP="002C77DB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</w:rPr>
      </w:pPr>
      <w:r w:rsidRPr="002C77DB"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>Использование современных образовательных технологий</w:t>
      </w:r>
      <w:r w:rsidRPr="002C77DB">
        <w:rPr>
          <w:rStyle w:val="apple-converted-space"/>
          <w:rFonts w:ascii="Times New Roman" w:hAnsi="Times New Roman"/>
          <w:color w:val="000000"/>
          <w:sz w:val="28"/>
          <w:szCs w:val="28"/>
          <w:shd w:val="clear" w:color="auto" w:fill="FFFFFF"/>
        </w:rPr>
        <w:t> </w:t>
      </w:r>
      <w:r w:rsidRPr="002C77DB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</w:rPr>
        <w:t xml:space="preserve"> развития</w:t>
      </w:r>
      <w:r w:rsidRPr="002C77DB">
        <w:rPr>
          <w:rStyle w:val="apple-converted-space"/>
          <w:rFonts w:ascii="Times New Roman" w:hAnsi="Times New Roman"/>
          <w:color w:val="000000"/>
          <w:sz w:val="28"/>
          <w:szCs w:val="28"/>
          <w:shd w:val="clear" w:color="auto" w:fill="FFFFFF"/>
        </w:rPr>
        <w:t> </w:t>
      </w:r>
      <w:r w:rsidRPr="002C77DB"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>творческого потенциала формирующейся</w:t>
      </w:r>
      <w:r w:rsidRPr="002C77DB">
        <w:rPr>
          <w:rStyle w:val="apple-converted-space"/>
          <w:rFonts w:ascii="Times New Roman" w:hAnsi="Times New Roman"/>
          <w:color w:val="000000"/>
          <w:sz w:val="28"/>
          <w:szCs w:val="28"/>
          <w:shd w:val="clear" w:color="auto" w:fill="FFFFFF"/>
        </w:rPr>
        <w:t> </w:t>
      </w:r>
      <w:r w:rsidRPr="002C77DB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</w:rPr>
        <w:t>личности</w:t>
      </w:r>
      <w:r w:rsidRPr="002C77DB"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 xml:space="preserve"> </w:t>
      </w:r>
      <w:r w:rsidRPr="002C77DB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</w:rPr>
        <w:t>на</w:t>
      </w:r>
      <w:r w:rsidRPr="002C77DB">
        <w:rPr>
          <w:rStyle w:val="apple-converted-space"/>
          <w:rFonts w:ascii="Times New Roman" w:hAnsi="Times New Roman"/>
          <w:color w:val="000000"/>
          <w:sz w:val="28"/>
          <w:szCs w:val="28"/>
          <w:shd w:val="clear" w:color="auto" w:fill="FFFFFF"/>
        </w:rPr>
        <w:t> </w:t>
      </w:r>
      <w:r w:rsidRPr="002C77DB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</w:rPr>
        <w:t>уроках</w:t>
      </w:r>
      <w:r w:rsidRPr="002C77DB">
        <w:rPr>
          <w:rStyle w:val="apple-converted-space"/>
          <w:rFonts w:ascii="Times New Roman" w:hAnsi="Times New Roman"/>
          <w:color w:val="000000"/>
          <w:sz w:val="28"/>
          <w:szCs w:val="28"/>
          <w:shd w:val="clear" w:color="auto" w:fill="FFFFFF"/>
        </w:rPr>
        <w:t> </w:t>
      </w:r>
      <w:r w:rsidRPr="002C77DB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</w:rPr>
        <w:t xml:space="preserve">изобразительного </w:t>
      </w:r>
      <w:r w:rsidRPr="002C77DB"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>искусства</w:t>
      </w:r>
      <w:r w:rsidRPr="002C77DB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</w:rPr>
        <w:t xml:space="preserve"> </w:t>
      </w:r>
    </w:p>
    <w:p w:rsidR="002C77DB" w:rsidRPr="002C77DB" w:rsidRDefault="002C77DB" w:rsidP="002C77DB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</w:pPr>
      <w:r w:rsidRPr="002C77DB"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>в условиях внедрения</w:t>
      </w:r>
      <w:r w:rsidRPr="002C77DB">
        <w:rPr>
          <w:rStyle w:val="apple-converted-space"/>
          <w:rFonts w:ascii="Times New Roman" w:hAnsi="Times New Roman"/>
          <w:color w:val="000000"/>
          <w:sz w:val="28"/>
          <w:szCs w:val="28"/>
          <w:shd w:val="clear" w:color="auto" w:fill="FFFFFF"/>
        </w:rPr>
        <w:t> </w:t>
      </w:r>
      <w:r w:rsidRPr="002C77DB">
        <w:rPr>
          <w:rFonts w:ascii="Times New Roman" w:hAnsi="Times New Roman"/>
          <w:b/>
          <w:bCs/>
          <w:color w:val="000000"/>
          <w:sz w:val="28"/>
          <w:szCs w:val="28"/>
          <w:shd w:val="clear" w:color="auto" w:fill="FFFFFF"/>
        </w:rPr>
        <w:t>ФГОС</w:t>
      </w:r>
      <w:r w:rsidRPr="002C77DB">
        <w:rPr>
          <w:rStyle w:val="apple-converted-space"/>
          <w:rFonts w:ascii="Times New Roman" w:hAnsi="Times New Roman"/>
          <w:color w:val="000000"/>
          <w:sz w:val="28"/>
          <w:szCs w:val="28"/>
          <w:shd w:val="clear" w:color="auto" w:fill="FFFFFF"/>
        </w:rPr>
        <w:t> </w:t>
      </w:r>
      <w:r w:rsidRPr="002C77DB"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>ООО</w:t>
      </w:r>
    </w:p>
    <w:p w:rsidR="00000000" w:rsidRDefault="00D207CF">
      <w:pPr>
        <w:rPr>
          <w:sz w:val="28"/>
          <w:szCs w:val="28"/>
        </w:rPr>
      </w:pPr>
    </w:p>
    <w:p w:rsidR="002C77DB" w:rsidRPr="008105FB" w:rsidRDefault="002C77DB" w:rsidP="002C77DB">
      <w:pPr>
        <w:spacing w:after="0" w:line="240" w:lineRule="auto"/>
        <w:ind w:firstLine="585"/>
        <w:jc w:val="both"/>
        <w:rPr>
          <w:rFonts w:ascii="Times New Roman" w:hAnsi="Times New Roman"/>
          <w:sz w:val="24"/>
          <w:szCs w:val="24"/>
        </w:rPr>
      </w:pPr>
      <w:r w:rsidRPr="008105FB">
        <w:rPr>
          <w:rFonts w:ascii="Times New Roman" w:hAnsi="Times New Roman"/>
          <w:sz w:val="24"/>
          <w:szCs w:val="24"/>
        </w:rPr>
        <w:t>В настоящее время в России идёт становление новой системы образования, ориентированной на восхождение в мировое образовательное пространство. Этот процесс сопровождается существенными изменениями в педагогической теории и практике учебно-познавательного процесса.</w:t>
      </w:r>
    </w:p>
    <w:p w:rsidR="002C77DB" w:rsidRPr="008105FB" w:rsidRDefault="002C77DB" w:rsidP="002C77DB">
      <w:pPr>
        <w:spacing w:after="0" w:line="240" w:lineRule="auto"/>
        <w:ind w:firstLine="585"/>
        <w:jc w:val="both"/>
        <w:rPr>
          <w:rFonts w:ascii="Times New Roman" w:eastAsia="Times New Roman" w:hAnsi="Times New Roman"/>
          <w:sz w:val="24"/>
          <w:szCs w:val="24"/>
        </w:rPr>
      </w:pPr>
      <w:r w:rsidRPr="008105FB">
        <w:rPr>
          <w:rFonts w:ascii="Times New Roman" w:eastAsia="Times New Roman" w:hAnsi="Times New Roman"/>
          <w:sz w:val="24"/>
          <w:szCs w:val="24"/>
        </w:rPr>
        <w:t xml:space="preserve">При разработке федерального государственного образовательного стандарта был составлен портрет выпускника, - современная школа должна подготовить человека думающего и чувствующего, который не только имеет знания, но и умеет использовать эти знания в жизни, который умеет общаться и обладает внутренней культурой. Необходимо чтобы ученик умел действовать и решать проблемы в любых ситуациях, умея воспринимать, понимать и анализировать. </w:t>
      </w:r>
    </w:p>
    <w:p w:rsidR="002C77DB" w:rsidRPr="008105FB" w:rsidRDefault="002C77DB" w:rsidP="002C77DB">
      <w:pPr>
        <w:spacing w:after="0" w:line="240" w:lineRule="auto"/>
        <w:ind w:firstLine="585"/>
        <w:jc w:val="both"/>
        <w:rPr>
          <w:rFonts w:ascii="Times New Roman" w:hAnsi="Times New Roman"/>
          <w:sz w:val="24"/>
          <w:szCs w:val="24"/>
        </w:rPr>
      </w:pPr>
      <w:r w:rsidRPr="008105FB">
        <w:rPr>
          <w:rFonts w:ascii="Times New Roman" w:hAnsi="Times New Roman"/>
          <w:sz w:val="24"/>
          <w:szCs w:val="24"/>
        </w:rPr>
        <w:t>Личностные результаты освоения основной образовательной программы основного общего образования должны отражать, в том числе, и развитие эстетического сознания через освоение художественного наследия народов России и мира, творческой деятельности эстетического характера.</w:t>
      </w:r>
      <w:r w:rsidRPr="008105FB">
        <w:rPr>
          <w:rStyle w:val="a4"/>
          <w:rFonts w:ascii="Times New Roman" w:hAnsi="Times New Roman"/>
          <w:sz w:val="24"/>
          <w:szCs w:val="24"/>
        </w:rPr>
        <w:footnoteReference w:id="2"/>
      </w:r>
    </w:p>
    <w:p w:rsidR="002C77DB" w:rsidRPr="008105FB" w:rsidRDefault="002C77DB" w:rsidP="002C77DB">
      <w:pPr>
        <w:spacing w:after="0" w:line="240" w:lineRule="auto"/>
        <w:ind w:firstLine="567"/>
        <w:jc w:val="both"/>
        <w:rPr>
          <w:rStyle w:val="c2"/>
          <w:rFonts w:ascii="Times New Roman" w:hAnsi="Times New Roman"/>
          <w:sz w:val="24"/>
          <w:szCs w:val="24"/>
        </w:rPr>
      </w:pPr>
      <w:r w:rsidRPr="008105FB">
        <w:rPr>
          <w:rStyle w:val="c2"/>
          <w:rFonts w:ascii="Times New Roman" w:hAnsi="Times New Roman"/>
          <w:sz w:val="24"/>
          <w:szCs w:val="24"/>
        </w:rPr>
        <w:t>Новые приоритеты в образовании побудили меня, учителя изобразительного искусства и МХК, к поиску новых современных эффективных технологий преподавания, позволяющих достичь более высоких результатов обучения и воспитания.</w:t>
      </w:r>
    </w:p>
    <w:p w:rsidR="002C77DB" w:rsidRPr="008105FB" w:rsidRDefault="002C77DB" w:rsidP="002C77DB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i/>
          <w:iCs/>
          <w:color w:val="000000"/>
          <w:sz w:val="24"/>
          <w:szCs w:val="24"/>
          <w:u w:val="single"/>
        </w:rPr>
        <w:t>Главной целью</w:t>
      </w:r>
      <w:r w:rsidRPr="008105FB">
        <w:rPr>
          <w:rFonts w:ascii="Times New Roman" w:hAnsi="Times New Roman"/>
          <w:i/>
          <w:iCs/>
          <w:color w:val="000000"/>
          <w:sz w:val="24"/>
          <w:szCs w:val="24"/>
        </w:rPr>
        <w:t xml:space="preserve"> </w:t>
      </w:r>
      <w:r w:rsidRPr="008105FB">
        <w:rPr>
          <w:rFonts w:ascii="Times New Roman" w:hAnsi="Times New Roman"/>
          <w:color w:val="000000"/>
          <w:sz w:val="24"/>
          <w:szCs w:val="24"/>
        </w:rPr>
        <w:t>предмета «Изобразительное искусство» является развитие у детей эстетического отношения к окружающему миру.</w:t>
      </w:r>
    </w:p>
    <w:p w:rsidR="002C77DB" w:rsidRPr="008105FB" w:rsidRDefault="002C77DB" w:rsidP="002C77DB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i/>
          <w:iCs/>
          <w:color w:val="000000"/>
          <w:sz w:val="24"/>
          <w:szCs w:val="24"/>
          <w:u w:val="single"/>
        </w:rPr>
        <w:t>Основными задачами</w:t>
      </w:r>
      <w:r w:rsidRPr="008105FB">
        <w:rPr>
          <w:rFonts w:ascii="Times New Roman" w:hAnsi="Times New Roman"/>
          <w:i/>
          <w:iCs/>
          <w:color w:val="000000"/>
          <w:sz w:val="24"/>
          <w:szCs w:val="24"/>
        </w:rPr>
        <w:t xml:space="preserve"> </w:t>
      </w:r>
      <w:r w:rsidRPr="008105FB">
        <w:rPr>
          <w:rFonts w:ascii="Times New Roman" w:hAnsi="Times New Roman"/>
          <w:color w:val="000000"/>
          <w:sz w:val="24"/>
          <w:szCs w:val="24"/>
        </w:rPr>
        <w:t>уроков изобразительного искусства являются: знакомство учащихся с широтой и многообразием поля художественно-изобразительной деятельности, изучение техники разных материалов и средств изобразительного искусства, знакомство с работами Великих Мастеров, а так же создание и восприятие художественных образов. </w:t>
      </w:r>
    </w:p>
    <w:p w:rsidR="002C77DB" w:rsidRDefault="002C77DB" w:rsidP="002C77DB">
      <w:pPr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</w:rPr>
        <w:t>Приходя на урок изобразительного искусства, который по государственному учебному плану реализуется в школе  1 час в неделю, я понимаю, что за это отведенное мне время в классе из 15-25 человек я вряд ли выращу и воспитаю хотя бы одного настоящего художника. Но я и не ставлю перед собой таких задач. В первую очередь, я серьезно задумываюсь над тем, как развить заложенные в человеке творческие, художественные способности, укрепить духовные силы, помочь ему найти самого себя. Ведь, как известно, именно приобщенность к творчеству пробуждает в человеке</w:t>
      </w:r>
    </w:p>
    <w:p w:rsidR="002C77DB" w:rsidRPr="008105FB" w:rsidRDefault="002C77DB" w:rsidP="002C77DB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</w:rPr>
        <w:t>неведомые силы, позволяющие ему совершать великие научные открытия совершенно далекие от искусства.</w:t>
      </w:r>
    </w:p>
    <w:p w:rsidR="002C77DB" w:rsidRPr="008105FB" w:rsidRDefault="002C77DB" w:rsidP="002C77DB">
      <w:pPr>
        <w:spacing w:after="0" w:line="240" w:lineRule="auto"/>
        <w:ind w:firstLine="567"/>
        <w:jc w:val="both"/>
        <w:rPr>
          <w:rStyle w:val="c2"/>
          <w:rFonts w:ascii="Times New Roman" w:hAnsi="Times New Roman"/>
          <w:sz w:val="24"/>
          <w:szCs w:val="24"/>
        </w:rPr>
      </w:pPr>
      <w:r w:rsidRPr="008105FB">
        <w:rPr>
          <w:rStyle w:val="c2"/>
          <w:rFonts w:ascii="Times New Roman" w:hAnsi="Times New Roman"/>
          <w:sz w:val="24"/>
          <w:szCs w:val="24"/>
        </w:rPr>
        <w:t xml:space="preserve">Одной из основных задач для меня является развитие у учащихся интереса к учению, творчеству в области изобразительного искусства и художественного труда. Интерес и творчество в учебном процессе является мощным инструментом, побуждающим учеников к более глубокому познанию предмета  развивающего их способности. </w:t>
      </w:r>
    </w:p>
    <w:p w:rsidR="002C77DB" w:rsidRPr="008105FB" w:rsidRDefault="002C77DB" w:rsidP="002C77DB">
      <w:pPr>
        <w:spacing w:after="0" w:line="240" w:lineRule="auto"/>
        <w:ind w:firstLine="567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8105FB">
        <w:rPr>
          <w:rStyle w:val="c2"/>
          <w:rFonts w:ascii="Times New Roman" w:hAnsi="Times New Roman"/>
          <w:sz w:val="24"/>
          <w:szCs w:val="24"/>
        </w:rPr>
        <w:t xml:space="preserve">Одним из путей решения этой проблемы является применение в учебном процессе современных обучающих технологий, позволяющих разнообразить формы и средства обучения, повышающих творческую активность учащихся. Эти технологии и даже постоянно используемые их элементы, выстроенные системно, помогают мне рационально организовать учебный процесс,  создают условия для активной собственной </w:t>
      </w:r>
      <w:r w:rsidRPr="008105FB">
        <w:rPr>
          <w:rStyle w:val="c2"/>
          <w:rFonts w:ascii="Times New Roman" w:hAnsi="Times New Roman"/>
          <w:sz w:val="24"/>
          <w:szCs w:val="24"/>
        </w:rPr>
        <w:lastRenderedPageBreak/>
        <w:t>познавательной деятельности учащихся, поощряют стремления ученика к поиску своих траекторий и способов решения, создают “ситуации успеха ”, развивают самоконтроль и взаимоконтроль. Каждая конкретная технология обучения имеет свои признаки, определение, функцию, структуру, характерные только для нее. Опыт показывает, что моделирование уроков в различных технологиях – дело не простое, но сегодня это требование времени. Я глубоко убеждена в том, что только учитель демонстрирующий на уроке разные стратегии учения, может сформировать в каждой личности учащегося способность учиться всю жизнь, способность к саморазвитию.</w:t>
      </w:r>
    </w:p>
    <w:p w:rsidR="002C77DB" w:rsidRPr="008105FB" w:rsidRDefault="002C77DB" w:rsidP="002C77DB">
      <w:pPr>
        <w:spacing w:after="0" w:line="240" w:lineRule="auto"/>
        <w:ind w:firstLine="567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</w:rPr>
        <w:t>В современных школах для решения этой задачи применяются многочисленные инновационные технологии: ЛОО, игровые технологии, метод проектов, обучение в сотрудничестве, индивидуальное и дифференцированное обучение, модульное обучение и другие.</w:t>
      </w:r>
    </w:p>
    <w:p w:rsidR="002C77DB" w:rsidRPr="008105FB" w:rsidRDefault="002C77DB" w:rsidP="002C77DB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</w:rPr>
        <w:t xml:space="preserve">Применение этих инноваций немыслимо без использования новых  информационных компьютерных технологий. </w:t>
      </w:r>
    </w:p>
    <w:p w:rsidR="002C77DB" w:rsidRPr="008105FB" w:rsidRDefault="002C77DB" w:rsidP="002C77DB">
      <w:pPr>
        <w:spacing w:after="0" w:line="240" w:lineRule="auto"/>
        <w:ind w:firstLine="567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8105FB">
        <w:rPr>
          <w:rFonts w:ascii="Times New Roman" w:hAnsi="Times New Roman"/>
          <w:bCs/>
          <w:color w:val="000000"/>
          <w:sz w:val="24"/>
          <w:szCs w:val="24"/>
        </w:rPr>
        <w:t>По данным современных исследований, в памяти человека остается:</w:t>
      </w:r>
    </w:p>
    <w:p w:rsidR="002C77DB" w:rsidRPr="008105FB" w:rsidRDefault="002C77DB" w:rsidP="002C77DB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/>
          <w:bCs/>
          <w:color w:val="000000"/>
          <w:sz w:val="24"/>
          <w:szCs w:val="24"/>
        </w:rPr>
      </w:pPr>
      <w:r w:rsidRPr="008105FB">
        <w:rPr>
          <w:rFonts w:ascii="Times New Roman" w:hAnsi="Times New Roman"/>
          <w:bCs/>
          <w:color w:val="000000"/>
          <w:sz w:val="24"/>
          <w:szCs w:val="24"/>
        </w:rPr>
        <w:t>1/4  часть услышанного материала;</w:t>
      </w:r>
    </w:p>
    <w:p w:rsidR="002C77DB" w:rsidRPr="008105FB" w:rsidRDefault="002C77DB" w:rsidP="002C77DB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/>
          <w:bCs/>
          <w:color w:val="000000"/>
          <w:sz w:val="24"/>
          <w:szCs w:val="24"/>
        </w:rPr>
      </w:pPr>
      <w:r w:rsidRPr="008105FB">
        <w:rPr>
          <w:rFonts w:ascii="Times New Roman" w:hAnsi="Times New Roman"/>
          <w:bCs/>
          <w:color w:val="000000"/>
          <w:sz w:val="24"/>
          <w:szCs w:val="24"/>
        </w:rPr>
        <w:t>1/3 часть увиденного;</w:t>
      </w:r>
    </w:p>
    <w:p w:rsidR="002C77DB" w:rsidRPr="008105FB" w:rsidRDefault="002C77DB" w:rsidP="002C77DB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/>
          <w:bCs/>
          <w:color w:val="000000"/>
          <w:sz w:val="24"/>
          <w:szCs w:val="24"/>
        </w:rPr>
      </w:pPr>
      <w:r w:rsidRPr="008105FB">
        <w:rPr>
          <w:rFonts w:ascii="Times New Roman" w:hAnsi="Times New Roman"/>
          <w:bCs/>
          <w:color w:val="000000"/>
          <w:sz w:val="24"/>
          <w:szCs w:val="24"/>
        </w:rPr>
        <w:t>1/2 часть услышанного и увиденного одновременно;</w:t>
      </w:r>
    </w:p>
    <w:p w:rsidR="002C77DB" w:rsidRPr="008105FB" w:rsidRDefault="002C77DB" w:rsidP="002C77DB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/>
          <w:bCs/>
          <w:color w:val="000000"/>
          <w:sz w:val="24"/>
          <w:szCs w:val="24"/>
        </w:rPr>
      </w:pPr>
      <w:r w:rsidRPr="008105FB">
        <w:rPr>
          <w:rFonts w:ascii="Times New Roman" w:hAnsi="Times New Roman"/>
          <w:bCs/>
          <w:color w:val="000000"/>
          <w:sz w:val="24"/>
          <w:szCs w:val="24"/>
        </w:rPr>
        <w:t xml:space="preserve">3/4 части материала, если ко всему прочему ученик вовлечен в активные действия в процессе обучения.   </w:t>
      </w:r>
    </w:p>
    <w:p w:rsidR="002C77DB" w:rsidRPr="008105FB" w:rsidRDefault="002C77DB" w:rsidP="002C77DB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</w:rPr>
        <w:t xml:space="preserve">    Считаю использование информационно-коммуникативных технологий - необходимым условием для  уроков ИЗО, когда главным становится не трансляция фундаментальных знаний, а развитие творческих способностей, создание возможностей для реализации потенциала личности. ИКТ для меня не как цель, а как еще один педагогический инструмент, способствующий достижению цели урока, который на уроках изобразительного искусства открывает все новые и новые безграничные возможности. </w:t>
      </w:r>
    </w:p>
    <w:p w:rsidR="002C77DB" w:rsidRPr="008105FB" w:rsidRDefault="002C77DB" w:rsidP="002C77DB">
      <w:pPr>
        <w:spacing w:after="0" w:line="240" w:lineRule="auto"/>
        <w:ind w:firstLine="567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</w:rPr>
        <w:t>Так как каждый урок программы ИЗО построен на зрительном ряде, использование компьютерных возможностей и интерактивного оборудования позволяет мне открыть для детей замкнутое пространство кабинета и погрузиться в мир искусства; предоставляет возможность побывать в роли художника, дизайнера и архитектора, не требуя наличия материалов, которые детям порой недоступны. При этом я обязательно учитываю, что компьютер никогда не заменит, а только дополнит меня как учителя. Представляю основные формы применения компьютерных технологий на уроках ИХО и МХК:</w:t>
      </w:r>
    </w:p>
    <w:p w:rsidR="002C77DB" w:rsidRPr="008105FB" w:rsidRDefault="002C77DB" w:rsidP="002C77DB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</w:rPr>
        <w:t>использование медиа-ресурсов как источника информации;</w:t>
      </w:r>
    </w:p>
    <w:p w:rsidR="002C77DB" w:rsidRPr="008105FB" w:rsidRDefault="002C77DB" w:rsidP="002C77DB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</w:rPr>
        <w:t>компьютерная поддержка деятельности учителя на разных этапах урока;</w:t>
      </w:r>
    </w:p>
    <w:p w:rsidR="002C77DB" w:rsidRPr="008105FB" w:rsidRDefault="002C77DB" w:rsidP="002C77DB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</w:rPr>
        <w:t>организация проектной деятельности учащихся.</w:t>
      </w:r>
    </w:p>
    <w:p w:rsidR="002C77DB" w:rsidRPr="008105FB" w:rsidRDefault="002C77DB" w:rsidP="002C77DB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</w:rPr>
        <w:t xml:space="preserve">Как показывает личная практика, </w:t>
      </w:r>
      <w:r w:rsidRPr="008105FB">
        <w:rPr>
          <w:rFonts w:ascii="Times New Roman" w:hAnsi="Times New Roman"/>
          <w:b/>
          <w:i/>
          <w:color w:val="000000"/>
          <w:sz w:val="24"/>
          <w:szCs w:val="24"/>
        </w:rPr>
        <w:t>использование медиа-ресурсов</w:t>
      </w:r>
      <w:r w:rsidRPr="008105FB">
        <w:rPr>
          <w:rFonts w:ascii="Times New Roman" w:hAnsi="Times New Roman"/>
          <w:color w:val="000000"/>
          <w:sz w:val="24"/>
          <w:szCs w:val="24"/>
        </w:rPr>
        <w:t xml:space="preserve"> как источника информации не только повышает интерес учащихся к творчеству художников, направлениям в искусстве, но и позволяет использовать на уроке помимо произведений искусств, произведения литературы, музыки. В медиатеке моего кабинета достаточное количество образовательных дисков по искусству. Однако, использование дисков в полном объеме считаю нецелесообразным, так как очень часто эти яркие и эффектные энциклопедии не учитывают возрастные особенности детей, правила и законы структурного построения как урока в частности, так и учебно-воспитательного процесса в целом. Исходя из этого, использую видеосюжеты с этих дисков лишь фрагментарно как для осмысления полученных знаний сразу после изложения новой темы, так и в конце урока для их закрепления.</w:t>
      </w:r>
    </w:p>
    <w:p w:rsidR="002C77DB" w:rsidRPr="008105FB" w:rsidRDefault="002C77DB" w:rsidP="002C77DB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</w:rPr>
        <w:t xml:space="preserve">Применение компьютерных технологий осуществляться не только мною при подготовке и во время урока, но и моими учениками в процессе их самостоятельной творческой работы. Одним из способов – является организация </w:t>
      </w:r>
      <w:r w:rsidRPr="008105FB">
        <w:rPr>
          <w:rFonts w:ascii="Times New Roman" w:hAnsi="Times New Roman"/>
          <w:b/>
          <w:i/>
          <w:color w:val="000000"/>
          <w:sz w:val="24"/>
          <w:szCs w:val="24"/>
        </w:rPr>
        <w:t>проектной деятельности учащихся</w:t>
      </w:r>
      <w:r w:rsidRPr="008105FB">
        <w:rPr>
          <w:rFonts w:ascii="Times New Roman" w:hAnsi="Times New Roman"/>
          <w:color w:val="000000"/>
          <w:sz w:val="24"/>
          <w:szCs w:val="24"/>
        </w:rPr>
        <w:t xml:space="preserve">, оформленная в виде презентаций, печатных сообщений в </w:t>
      </w:r>
      <w:r w:rsidRPr="008105FB">
        <w:rPr>
          <w:rFonts w:ascii="Times New Roman" w:hAnsi="Times New Roman"/>
          <w:color w:val="000000"/>
          <w:sz w:val="24"/>
          <w:szCs w:val="24"/>
        </w:rPr>
        <w:lastRenderedPageBreak/>
        <w:t>форме рефератов, докладов и т.п. Преимущества использования ИКТ в преподавании изобразительного искусства очевидны:</w:t>
      </w:r>
    </w:p>
    <w:p w:rsidR="002C77DB" w:rsidRPr="008105FB" w:rsidRDefault="002C77DB" w:rsidP="002C77DB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</w:rPr>
        <w:t>знакомство с любой темой можно сопровождать показом видеофрагментов, фотографий;</w:t>
      </w:r>
    </w:p>
    <w:p w:rsidR="002C77DB" w:rsidRPr="008105FB" w:rsidRDefault="002C77DB" w:rsidP="002C77DB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</w:rPr>
        <w:t>широко использовать показ репродукций картин художников;</w:t>
      </w:r>
    </w:p>
    <w:p w:rsidR="002C77DB" w:rsidRPr="008105FB" w:rsidRDefault="002C77DB" w:rsidP="002C77DB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</w:rPr>
        <w:t>демонстрировать графический материал (таблицы, схемы);</w:t>
      </w:r>
    </w:p>
    <w:p w:rsidR="002C77DB" w:rsidRPr="008105FB" w:rsidRDefault="002C77DB" w:rsidP="002C77DB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</w:rPr>
        <w:t>«посещать» крупнейшие  музеи мира;</w:t>
      </w:r>
    </w:p>
    <w:p w:rsidR="002C77DB" w:rsidRPr="008105FB" w:rsidRDefault="002C77DB" w:rsidP="002C77DB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</w:rPr>
        <w:t>прослушивать записи песен;</w:t>
      </w:r>
    </w:p>
    <w:p w:rsidR="002C77DB" w:rsidRPr="008105FB" w:rsidRDefault="002C77DB" w:rsidP="002C77DB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</w:rPr>
        <w:t>активизировать учебный процесс.</w:t>
      </w:r>
    </w:p>
    <w:p w:rsidR="002C77DB" w:rsidRPr="008105FB" w:rsidRDefault="002C77DB" w:rsidP="002C77DB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</w:rPr>
        <w:t xml:space="preserve">Итак, новые </w:t>
      </w:r>
      <w:r w:rsidRPr="008105FB">
        <w:rPr>
          <w:rFonts w:ascii="Times New Roman" w:hAnsi="Times New Roman"/>
          <w:b/>
          <w:i/>
          <w:color w:val="000000"/>
          <w:sz w:val="24"/>
          <w:szCs w:val="24"/>
        </w:rPr>
        <w:t>информационные технологии</w:t>
      </w:r>
      <w:r w:rsidRPr="008105FB">
        <w:rPr>
          <w:rFonts w:ascii="Times New Roman" w:hAnsi="Times New Roman"/>
          <w:color w:val="000000"/>
          <w:sz w:val="24"/>
          <w:szCs w:val="24"/>
        </w:rPr>
        <w:t xml:space="preserve"> – это процесс подготовки и передачи информации учащимся посредством компьютера с соответствующим техническим и программным обеспечением. Это позволяет развить у школьников художественно - творческие способности и решать новые, не решённые ранее задачи. </w:t>
      </w:r>
    </w:p>
    <w:p w:rsidR="002C77DB" w:rsidRPr="008105FB" w:rsidRDefault="002C77DB" w:rsidP="002C77DB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8105FB">
        <w:rPr>
          <w:rFonts w:ascii="Times New Roman" w:hAnsi="Times New Roman"/>
          <w:sz w:val="24"/>
          <w:szCs w:val="24"/>
        </w:rPr>
        <w:t>Использование информационных технологий помогает мне не только повышать мотивацию обучения детей предметам изобразительного искусства и МХК, но и приводит к целому ряду положительных следствий:</w:t>
      </w:r>
    </w:p>
    <w:p w:rsidR="002C77DB" w:rsidRPr="008105FB" w:rsidRDefault="002C77DB" w:rsidP="002C77DB">
      <w:pPr>
        <w:spacing w:after="0" w:line="240" w:lineRule="auto"/>
        <w:ind w:left="1134"/>
        <w:rPr>
          <w:rFonts w:ascii="Times New Roman" w:hAnsi="Times New Roman"/>
          <w:sz w:val="24"/>
          <w:szCs w:val="24"/>
        </w:rPr>
      </w:pPr>
      <w:r w:rsidRPr="008105FB">
        <w:rPr>
          <w:rFonts w:ascii="Times New Roman" w:hAnsi="Times New Roman"/>
          <w:sz w:val="24"/>
          <w:szCs w:val="24"/>
        </w:rPr>
        <w:t>• обогащает учащихся знаниями в их образно-понятийной целостности и эмоциональной окрашенности;</w:t>
      </w:r>
    </w:p>
    <w:p w:rsidR="002C77DB" w:rsidRPr="008105FB" w:rsidRDefault="002C77DB" w:rsidP="002C77DB">
      <w:pPr>
        <w:spacing w:after="0" w:line="240" w:lineRule="auto"/>
        <w:ind w:left="1134"/>
        <w:rPr>
          <w:rFonts w:ascii="Times New Roman" w:hAnsi="Times New Roman"/>
          <w:sz w:val="24"/>
          <w:szCs w:val="24"/>
        </w:rPr>
      </w:pPr>
      <w:r w:rsidRPr="008105FB">
        <w:rPr>
          <w:rFonts w:ascii="Times New Roman" w:hAnsi="Times New Roman"/>
          <w:sz w:val="24"/>
          <w:szCs w:val="24"/>
        </w:rPr>
        <w:t>• психологически облегчает процесс усвоения  материала школьниками;</w:t>
      </w:r>
    </w:p>
    <w:p w:rsidR="002C77DB" w:rsidRPr="008105FB" w:rsidRDefault="002C77DB" w:rsidP="002C77DB">
      <w:pPr>
        <w:spacing w:after="0" w:line="240" w:lineRule="auto"/>
        <w:ind w:left="1134"/>
        <w:rPr>
          <w:rFonts w:ascii="Times New Roman" w:hAnsi="Times New Roman"/>
          <w:sz w:val="24"/>
          <w:szCs w:val="24"/>
        </w:rPr>
      </w:pPr>
      <w:r w:rsidRPr="008105FB">
        <w:rPr>
          <w:rFonts w:ascii="Times New Roman" w:hAnsi="Times New Roman"/>
          <w:sz w:val="24"/>
          <w:szCs w:val="24"/>
        </w:rPr>
        <w:t>• возбуждает живой интерес к предмету познания;</w:t>
      </w:r>
    </w:p>
    <w:p w:rsidR="002C77DB" w:rsidRPr="008105FB" w:rsidRDefault="002C77DB" w:rsidP="002C77DB">
      <w:pPr>
        <w:spacing w:after="0" w:line="240" w:lineRule="auto"/>
        <w:ind w:left="1134"/>
        <w:rPr>
          <w:rFonts w:ascii="Times New Roman" w:hAnsi="Times New Roman"/>
          <w:sz w:val="24"/>
          <w:szCs w:val="24"/>
        </w:rPr>
      </w:pPr>
      <w:r w:rsidRPr="008105FB">
        <w:rPr>
          <w:rFonts w:ascii="Times New Roman" w:hAnsi="Times New Roman"/>
          <w:sz w:val="24"/>
          <w:szCs w:val="24"/>
        </w:rPr>
        <w:t>• расширяет общий кругозор детей;</w:t>
      </w:r>
    </w:p>
    <w:p w:rsidR="002C77DB" w:rsidRPr="008105FB" w:rsidRDefault="002C77DB" w:rsidP="002C77DB">
      <w:pPr>
        <w:spacing w:after="0" w:line="240" w:lineRule="auto"/>
        <w:ind w:left="1134"/>
        <w:rPr>
          <w:rFonts w:ascii="Times New Roman" w:hAnsi="Times New Roman"/>
          <w:sz w:val="24"/>
          <w:szCs w:val="24"/>
        </w:rPr>
      </w:pPr>
      <w:r w:rsidRPr="008105FB">
        <w:rPr>
          <w:rFonts w:ascii="Times New Roman" w:hAnsi="Times New Roman"/>
          <w:sz w:val="24"/>
          <w:szCs w:val="24"/>
        </w:rPr>
        <w:t>• повышает  уровень использования наглядности на уроке;</w:t>
      </w:r>
    </w:p>
    <w:p w:rsidR="002C77DB" w:rsidRPr="008105FB" w:rsidRDefault="002C77DB" w:rsidP="002C77DB">
      <w:pPr>
        <w:spacing w:after="0" w:line="240" w:lineRule="auto"/>
        <w:ind w:left="1134"/>
        <w:rPr>
          <w:rFonts w:ascii="Times New Roman" w:hAnsi="Times New Roman"/>
          <w:sz w:val="24"/>
          <w:szCs w:val="24"/>
        </w:rPr>
      </w:pPr>
      <w:r w:rsidRPr="008105FB">
        <w:rPr>
          <w:rFonts w:ascii="Times New Roman" w:hAnsi="Times New Roman"/>
          <w:sz w:val="24"/>
          <w:szCs w:val="24"/>
        </w:rPr>
        <w:t>• повышается производительность труда учителя и учащихся на – уроке.</w:t>
      </w:r>
    </w:p>
    <w:p w:rsidR="002C77DB" w:rsidRPr="008105FB" w:rsidRDefault="002C77DB" w:rsidP="002C77D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105FB">
        <w:rPr>
          <w:rFonts w:ascii="Times New Roman" w:hAnsi="Times New Roman"/>
          <w:sz w:val="24"/>
          <w:szCs w:val="24"/>
        </w:rPr>
        <w:t xml:space="preserve">     Использование на уроке презентаций имеет следующие </w:t>
      </w:r>
      <w:r w:rsidRPr="008105FB">
        <w:rPr>
          <w:rFonts w:ascii="Times New Roman" w:hAnsi="Times New Roman"/>
          <w:i/>
          <w:iCs/>
          <w:sz w:val="24"/>
          <w:szCs w:val="24"/>
        </w:rPr>
        <w:t>преимущества </w:t>
      </w:r>
      <w:r w:rsidRPr="008105FB">
        <w:rPr>
          <w:rFonts w:ascii="Times New Roman" w:hAnsi="Times New Roman"/>
          <w:sz w:val="24"/>
          <w:szCs w:val="24"/>
        </w:rPr>
        <w:t>перед традиционным ведением урока:</w:t>
      </w:r>
    </w:p>
    <w:p w:rsidR="002C77DB" w:rsidRPr="008105FB" w:rsidRDefault="002C77DB" w:rsidP="002C77DB">
      <w:pPr>
        <w:numPr>
          <w:ilvl w:val="0"/>
          <w:numId w:val="4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8105FB">
        <w:rPr>
          <w:rFonts w:ascii="Times New Roman" w:hAnsi="Times New Roman"/>
          <w:sz w:val="24"/>
          <w:szCs w:val="24"/>
        </w:rPr>
        <w:t>возможность обеспечить не только аудиальное, но и визуальное восприятие информации;</w:t>
      </w:r>
    </w:p>
    <w:p w:rsidR="002C77DB" w:rsidRPr="008105FB" w:rsidRDefault="002C77DB" w:rsidP="002C77DB">
      <w:pPr>
        <w:numPr>
          <w:ilvl w:val="0"/>
          <w:numId w:val="4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8105FB">
        <w:rPr>
          <w:rFonts w:ascii="Times New Roman" w:hAnsi="Times New Roman"/>
          <w:sz w:val="24"/>
          <w:szCs w:val="24"/>
        </w:rPr>
        <w:t>обеспечивает последовательность рассмотрения темы;</w:t>
      </w:r>
    </w:p>
    <w:p w:rsidR="002C77DB" w:rsidRPr="008105FB" w:rsidRDefault="002C77DB" w:rsidP="002C77DB">
      <w:pPr>
        <w:numPr>
          <w:ilvl w:val="0"/>
          <w:numId w:val="4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8105FB">
        <w:rPr>
          <w:rFonts w:ascii="Times New Roman" w:hAnsi="Times New Roman"/>
          <w:sz w:val="24"/>
          <w:szCs w:val="24"/>
        </w:rPr>
        <w:t>иллюстрации доступны всем учащимся, изображение на экране дает возможность рассмотреть мелкие детали, достоинства художественного произведения;</w:t>
      </w:r>
    </w:p>
    <w:p w:rsidR="002C77DB" w:rsidRPr="008105FB" w:rsidRDefault="002C77DB" w:rsidP="002C77DB">
      <w:pPr>
        <w:numPr>
          <w:ilvl w:val="0"/>
          <w:numId w:val="4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8105FB">
        <w:rPr>
          <w:rFonts w:ascii="Times New Roman" w:hAnsi="Times New Roman"/>
          <w:sz w:val="24"/>
          <w:szCs w:val="24"/>
        </w:rPr>
        <w:t>применение новых компьютерных технологий позволяет ускорить учебный процесс.</w:t>
      </w:r>
    </w:p>
    <w:p w:rsidR="002C77DB" w:rsidRPr="008105FB" w:rsidRDefault="002C77DB" w:rsidP="002C77D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105FB">
        <w:rPr>
          <w:rFonts w:ascii="Times New Roman" w:hAnsi="Times New Roman"/>
          <w:b/>
          <w:i/>
          <w:iCs/>
          <w:sz w:val="24"/>
          <w:szCs w:val="24"/>
        </w:rPr>
        <w:t>Уроки – презентации</w:t>
      </w:r>
      <w:r w:rsidRPr="008105FB">
        <w:rPr>
          <w:rFonts w:ascii="Times New Roman" w:hAnsi="Times New Roman"/>
          <w:i/>
          <w:iCs/>
          <w:sz w:val="24"/>
          <w:szCs w:val="24"/>
        </w:rPr>
        <w:t xml:space="preserve"> широко использую</w:t>
      </w:r>
      <w:r w:rsidRPr="008105FB">
        <w:rPr>
          <w:rFonts w:ascii="Times New Roman" w:hAnsi="Times New Roman"/>
          <w:sz w:val="24"/>
          <w:szCs w:val="24"/>
        </w:rPr>
        <w:t>:</w:t>
      </w:r>
    </w:p>
    <w:p w:rsidR="002C77DB" w:rsidRPr="008105FB" w:rsidRDefault="002C77DB" w:rsidP="002C77DB">
      <w:pPr>
        <w:numPr>
          <w:ilvl w:val="0"/>
          <w:numId w:val="5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8105FB">
        <w:rPr>
          <w:rFonts w:ascii="Times New Roman" w:hAnsi="Times New Roman"/>
          <w:sz w:val="24"/>
          <w:szCs w:val="24"/>
        </w:rPr>
        <w:t>во время знакомства с творчеством художников «Исаак Левитан», «И.И. Шишкин – певец русского леса» и т.д.;</w:t>
      </w:r>
    </w:p>
    <w:p w:rsidR="002C77DB" w:rsidRPr="008105FB" w:rsidRDefault="002C77DB" w:rsidP="002C77DB">
      <w:pPr>
        <w:numPr>
          <w:ilvl w:val="0"/>
          <w:numId w:val="5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8105FB">
        <w:rPr>
          <w:rFonts w:ascii="Times New Roman" w:hAnsi="Times New Roman"/>
          <w:sz w:val="24"/>
          <w:szCs w:val="24"/>
        </w:rPr>
        <w:t>при изучении жанров изобразительного искусства;</w:t>
      </w:r>
    </w:p>
    <w:p w:rsidR="002C77DB" w:rsidRPr="008105FB" w:rsidRDefault="002C77DB" w:rsidP="002C77DB">
      <w:pPr>
        <w:numPr>
          <w:ilvl w:val="0"/>
          <w:numId w:val="5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8105FB">
        <w:rPr>
          <w:rFonts w:ascii="Times New Roman" w:hAnsi="Times New Roman"/>
          <w:sz w:val="24"/>
          <w:szCs w:val="24"/>
        </w:rPr>
        <w:t>при изучении тем по декоративно – прикладному искусству «Дымковская игрушка», «Сказочная Гжель», «Золотая Хохлома» и т.д.;</w:t>
      </w:r>
    </w:p>
    <w:p w:rsidR="002C77DB" w:rsidRDefault="002C77DB" w:rsidP="002C77DB">
      <w:pPr>
        <w:rPr>
          <w:rFonts w:ascii="Times New Roman" w:hAnsi="Times New Roman"/>
          <w:sz w:val="24"/>
          <w:szCs w:val="24"/>
        </w:rPr>
      </w:pPr>
      <w:r w:rsidRPr="008105FB">
        <w:rPr>
          <w:rFonts w:ascii="Times New Roman" w:hAnsi="Times New Roman"/>
          <w:sz w:val="24"/>
          <w:szCs w:val="24"/>
        </w:rPr>
        <w:t>при изучении законов композиции. (Во время урока при формировании новых знаний приходится рисовать множество эскизов, разъяснять и бесконечно рисовать на доске. На экране все композиционные ошибки наглядны, тем</w:t>
      </w:r>
    </w:p>
    <w:p w:rsidR="002C77DB" w:rsidRPr="008105FB" w:rsidRDefault="002C77DB" w:rsidP="002C77DB">
      <w:pPr>
        <w:numPr>
          <w:ilvl w:val="0"/>
          <w:numId w:val="5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8105FB">
        <w:rPr>
          <w:rFonts w:ascii="Times New Roman" w:hAnsi="Times New Roman"/>
          <w:sz w:val="24"/>
          <w:szCs w:val="24"/>
        </w:rPr>
        <w:t>более что можно сопоставлять несколько эскизов на экране одновременно, выявить их достоинства и недостатки.);</w:t>
      </w:r>
    </w:p>
    <w:p w:rsidR="002C77DB" w:rsidRPr="008105FB" w:rsidRDefault="002C77DB" w:rsidP="002C77DB">
      <w:pPr>
        <w:numPr>
          <w:ilvl w:val="0"/>
          <w:numId w:val="5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8105FB">
        <w:rPr>
          <w:rFonts w:ascii="Times New Roman" w:hAnsi="Times New Roman"/>
          <w:sz w:val="24"/>
          <w:szCs w:val="24"/>
        </w:rPr>
        <w:t xml:space="preserve">при изучении законов цветоведения и т.д. </w:t>
      </w:r>
    </w:p>
    <w:p w:rsidR="002C77DB" w:rsidRPr="008105FB" w:rsidRDefault="002C77DB" w:rsidP="002C77D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105FB">
        <w:rPr>
          <w:rFonts w:ascii="Times New Roman" w:hAnsi="Times New Roman"/>
          <w:sz w:val="24"/>
          <w:szCs w:val="24"/>
        </w:rPr>
        <w:t>Внедрение ИКТ осуществляю по направлениям: </w:t>
      </w:r>
    </w:p>
    <w:p w:rsidR="002C77DB" w:rsidRPr="008105FB" w:rsidRDefault="002C77DB" w:rsidP="002C77D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105FB">
        <w:rPr>
          <w:rFonts w:ascii="Times New Roman" w:hAnsi="Times New Roman"/>
          <w:sz w:val="24"/>
          <w:szCs w:val="24"/>
        </w:rPr>
        <w:t>1. Создание презентаций к урокам; </w:t>
      </w:r>
      <w:r w:rsidRPr="008105FB">
        <w:rPr>
          <w:rFonts w:ascii="Times New Roman" w:hAnsi="Times New Roman"/>
          <w:sz w:val="24"/>
          <w:szCs w:val="24"/>
        </w:rPr>
        <w:br/>
        <w:t>2. Работа с ресурсами Интернет; </w:t>
      </w:r>
      <w:r w:rsidRPr="008105FB">
        <w:rPr>
          <w:rFonts w:ascii="Times New Roman" w:hAnsi="Times New Roman"/>
          <w:sz w:val="24"/>
          <w:szCs w:val="24"/>
        </w:rPr>
        <w:br/>
        <w:t>3. Использование готовых обучающих программ; </w:t>
      </w:r>
      <w:r w:rsidRPr="008105FB">
        <w:rPr>
          <w:rFonts w:ascii="Times New Roman" w:hAnsi="Times New Roman"/>
          <w:sz w:val="24"/>
          <w:szCs w:val="24"/>
        </w:rPr>
        <w:br/>
        <w:t>4. Разработка и использование собственных авторских программ.</w:t>
      </w:r>
    </w:p>
    <w:p w:rsidR="002C77DB" w:rsidRPr="008105FB" w:rsidRDefault="002C77DB" w:rsidP="002C77DB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lastRenderedPageBreak/>
        <w:t>Новое поколение учащихся с интересом вовлекаются в сферу мультимедиа-технологий. Эффективнее развивается исследовательская работа, творческая деятельность, мотивация, самостоятельность, поиск материала, открытия нового.</w:t>
      </w:r>
      <w:r w:rsidRPr="008105FB">
        <w:rPr>
          <w:rStyle w:val="apple-converted-space"/>
          <w:rFonts w:ascii="Times New Roman" w:hAnsi="Times New Roman"/>
          <w:color w:val="000000"/>
          <w:sz w:val="24"/>
          <w:szCs w:val="24"/>
          <w:shd w:val="clear" w:color="auto" w:fill="FFFFFF"/>
        </w:rPr>
        <w:t> </w:t>
      </w:r>
    </w:p>
    <w:p w:rsidR="002C77DB" w:rsidRPr="008105FB" w:rsidRDefault="002C77DB" w:rsidP="002C77DB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В зависимости от типологии урока используются различные фильмы-презентации, слайд-фильмы или тестовые задания.</w:t>
      </w:r>
      <w:r w:rsidRPr="008105FB">
        <w:rPr>
          <w:rStyle w:val="apple-converted-space"/>
          <w:rFonts w:ascii="Times New Roman" w:hAnsi="Times New Roman"/>
          <w:color w:val="000000"/>
          <w:sz w:val="24"/>
          <w:szCs w:val="24"/>
          <w:shd w:val="clear" w:color="auto" w:fill="FFFFFF"/>
        </w:rPr>
        <w:t> </w:t>
      </w:r>
    </w:p>
    <w:p w:rsidR="002C77DB" w:rsidRPr="008105FB" w:rsidRDefault="002C77DB" w:rsidP="002C77DB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  <w:u w:val="single"/>
          <w:shd w:val="clear" w:color="auto" w:fill="FFFFFF"/>
        </w:rPr>
        <w:t>Фильм – презентация</w:t>
      </w:r>
      <w:r w:rsidRPr="008105FB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–использую на уроках лекциях, беседах об искусстве, вернисаже. Демонстрацию фильма сопровождаю лекцией или комментариями. При этом предусматриваю активное общение, развиваю умения задавать вопросы, делать пояснения, коллективно рассматривать и обсуждать произведения искусств.</w:t>
      </w:r>
      <w:r w:rsidRPr="008105FB">
        <w:rPr>
          <w:rStyle w:val="apple-converted-space"/>
          <w:rFonts w:ascii="Times New Roman" w:hAnsi="Times New Roman"/>
          <w:color w:val="000000"/>
          <w:sz w:val="24"/>
          <w:szCs w:val="24"/>
          <w:shd w:val="clear" w:color="auto" w:fill="FFFFFF"/>
        </w:rPr>
        <w:t> </w:t>
      </w:r>
    </w:p>
    <w:p w:rsidR="002C77DB" w:rsidRPr="008105FB" w:rsidRDefault="002C77DB" w:rsidP="002C77DB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  <w:u w:val="single"/>
          <w:shd w:val="clear" w:color="auto" w:fill="FFFFFF"/>
        </w:rPr>
        <w:t>Слайд – фильм</w:t>
      </w:r>
      <w:r w:rsidRPr="008105FB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– использую практически на всех уроках, включая его в любой этап урока. При просмотре слайд - фильма учащиеся включаются в работу как правило сразу. Особенно идеально он подходит на уроках поэтапного рисования.</w:t>
      </w:r>
      <w:r w:rsidRPr="008105FB">
        <w:rPr>
          <w:rStyle w:val="apple-converted-space"/>
          <w:rFonts w:ascii="Times New Roman" w:hAnsi="Times New Roman"/>
          <w:color w:val="000000"/>
          <w:sz w:val="24"/>
          <w:szCs w:val="24"/>
          <w:shd w:val="clear" w:color="auto" w:fill="FFFFFF"/>
        </w:rPr>
        <w:t> </w:t>
      </w:r>
    </w:p>
    <w:p w:rsidR="002C77DB" w:rsidRPr="008105FB" w:rsidRDefault="002C77DB" w:rsidP="002C77DB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Компьютер также может использовать и сам учащийся при выполнении домашнего задания (проект). Тем самым показывая высокий уровень самостоятельности – творческий.</w:t>
      </w:r>
      <w:r w:rsidRPr="008105FB">
        <w:rPr>
          <w:rStyle w:val="apple-converted-space"/>
          <w:rFonts w:ascii="Times New Roman" w:hAnsi="Times New Roman"/>
          <w:color w:val="000000"/>
          <w:sz w:val="24"/>
          <w:szCs w:val="24"/>
          <w:shd w:val="clear" w:color="auto" w:fill="FFFFFF"/>
        </w:rPr>
        <w:t> </w:t>
      </w:r>
    </w:p>
    <w:p w:rsidR="002C77DB" w:rsidRPr="008105FB" w:rsidRDefault="002C77DB" w:rsidP="002C77DB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  <w:u w:val="single"/>
          <w:shd w:val="clear" w:color="auto" w:fill="FFFFFF"/>
        </w:rPr>
        <w:t>Графический редактор «Paint»</w:t>
      </w:r>
      <w:r w:rsidRPr="008105FB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, чаще всего используется на уроках информатики, когда изучаются темы по компьютерной графике. Я же провожу занятия по компьютерной графике для того, чтобы учащимся могли реализовывать свой творческий потенциал в новом виде ИЗО.</w:t>
      </w:r>
      <w:r w:rsidRPr="008105FB">
        <w:rPr>
          <w:rStyle w:val="apple-converted-space"/>
          <w:rFonts w:ascii="Times New Roman" w:hAnsi="Times New Roman"/>
          <w:color w:val="000000"/>
          <w:sz w:val="24"/>
          <w:szCs w:val="24"/>
          <w:shd w:val="clear" w:color="auto" w:fill="FFFFFF"/>
        </w:rPr>
        <w:t> </w:t>
      </w:r>
    </w:p>
    <w:p w:rsidR="002C77DB" w:rsidRPr="008105FB" w:rsidRDefault="002C77DB" w:rsidP="002C77DB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8105FB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Возможности компьютера неисчерпаемы, это действительно мощное средство, как в качестве информации, так и в качестве инструмента художественной деятельности.</w:t>
      </w:r>
      <w:r w:rsidRPr="008105FB">
        <w:rPr>
          <w:rStyle w:val="apple-converted-space"/>
          <w:rFonts w:ascii="Times New Roman" w:hAnsi="Times New Roman"/>
          <w:color w:val="000000"/>
          <w:sz w:val="24"/>
          <w:szCs w:val="24"/>
          <w:shd w:val="clear" w:color="auto" w:fill="FFFFFF"/>
        </w:rPr>
        <w:t> </w:t>
      </w:r>
    </w:p>
    <w:p w:rsidR="002C77DB" w:rsidRPr="008105FB" w:rsidRDefault="002C77DB" w:rsidP="002C77D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105FB">
        <w:rPr>
          <w:rFonts w:ascii="Times New Roman" w:hAnsi="Times New Roman"/>
          <w:b/>
          <w:bCs/>
          <w:i/>
          <w:iCs/>
          <w:sz w:val="24"/>
          <w:szCs w:val="24"/>
          <w:u w:val="single"/>
        </w:rPr>
        <w:t>Результативность использования  ИКТ на уроках  изобразительного искусства.</w:t>
      </w:r>
      <w:r w:rsidRPr="008105FB">
        <w:rPr>
          <w:rFonts w:ascii="Times New Roman" w:hAnsi="Times New Roman"/>
          <w:sz w:val="24"/>
          <w:szCs w:val="24"/>
          <w:u w:val="single"/>
        </w:rPr>
        <w:t xml:space="preserve"> </w:t>
      </w:r>
    </w:p>
    <w:p w:rsidR="002C77DB" w:rsidRPr="008105FB" w:rsidRDefault="002C77DB" w:rsidP="002C77DB">
      <w:pPr>
        <w:numPr>
          <w:ilvl w:val="0"/>
          <w:numId w:val="10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8105FB">
        <w:rPr>
          <w:rFonts w:ascii="Times New Roman" w:hAnsi="Times New Roman"/>
          <w:sz w:val="24"/>
          <w:szCs w:val="24"/>
        </w:rPr>
        <w:t>положительная мотивация на уроках искусства с применением ИКТ, создание условий для получения учебной информации из различных источников (традиционных и новейших);</w:t>
      </w:r>
    </w:p>
    <w:p w:rsidR="002C77DB" w:rsidRPr="008105FB" w:rsidRDefault="002C77DB" w:rsidP="002C77DB">
      <w:pPr>
        <w:numPr>
          <w:ilvl w:val="0"/>
          <w:numId w:val="10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8105FB">
        <w:rPr>
          <w:rFonts w:ascii="Times New Roman" w:hAnsi="Times New Roman"/>
          <w:sz w:val="24"/>
          <w:szCs w:val="24"/>
        </w:rPr>
        <w:t>повышение уровня использования наглядности на уроке,</w:t>
      </w:r>
    </w:p>
    <w:p w:rsidR="002C77DB" w:rsidRPr="008105FB" w:rsidRDefault="002C77DB" w:rsidP="002C77DB">
      <w:pPr>
        <w:numPr>
          <w:ilvl w:val="0"/>
          <w:numId w:val="10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8105FB">
        <w:rPr>
          <w:rFonts w:ascii="Times New Roman" w:hAnsi="Times New Roman"/>
          <w:sz w:val="24"/>
          <w:szCs w:val="24"/>
        </w:rPr>
        <w:t>повышение производительности урока.</w:t>
      </w:r>
    </w:p>
    <w:p w:rsidR="002C77DB" w:rsidRPr="008105FB" w:rsidRDefault="002C77DB" w:rsidP="002C77DB">
      <w:pPr>
        <w:numPr>
          <w:ilvl w:val="0"/>
          <w:numId w:val="10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8105FB">
        <w:rPr>
          <w:rFonts w:ascii="Times New Roman" w:hAnsi="Times New Roman"/>
          <w:sz w:val="24"/>
          <w:szCs w:val="24"/>
        </w:rPr>
        <w:t>применение ИКТ способствует развитию познавательного интереса учащихся и умения оперировать полученными знаниями.</w:t>
      </w:r>
    </w:p>
    <w:p w:rsidR="002C77DB" w:rsidRPr="008105FB" w:rsidRDefault="002C77DB" w:rsidP="002C77DB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8105FB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Безусловно, преимущества использования компьютерных технологий в преподавании ИЗО очевидны:</w:t>
      </w:r>
    </w:p>
    <w:p w:rsidR="002C77DB" w:rsidRPr="008105FB" w:rsidRDefault="002C77DB" w:rsidP="002C77DB">
      <w:pPr>
        <w:pStyle w:val="a5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знакомство с любой темой с сопровождением показа видеофильмов, фото, репродукций;</w:t>
      </w:r>
      <w:r w:rsidRPr="008105FB">
        <w:rPr>
          <w:rStyle w:val="apple-converted-space"/>
          <w:rFonts w:ascii="Times New Roman" w:hAnsi="Times New Roman"/>
          <w:color w:val="000000"/>
          <w:sz w:val="24"/>
          <w:szCs w:val="24"/>
          <w:shd w:val="clear" w:color="auto" w:fill="FFFFFF"/>
        </w:rPr>
        <w:t> </w:t>
      </w:r>
    </w:p>
    <w:p w:rsidR="002C77DB" w:rsidRPr="008105FB" w:rsidRDefault="002C77DB" w:rsidP="002C77DB">
      <w:pPr>
        <w:pStyle w:val="a5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«посещение» крупнейших музеев мира;</w:t>
      </w:r>
      <w:r w:rsidRPr="008105FB">
        <w:rPr>
          <w:rStyle w:val="apple-converted-space"/>
          <w:rFonts w:ascii="Times New Roman" w:hAnsi="Times New Roman"/>
          <w:color w:val="000000"/>
          <w:sz w:val="24"/>
          <w:szCs w:val="24"/>
          <w:shd w:val="clear" w:color="auto" w:fill="FFFFFF"/>
        </w:rPr>
        <w:t> </w:t>
      </w:r>
    </w:p>
    <w:p w:rsidR="002C77DB" w:rsidRPr="008105FB" w:rsidRDefault="002C77DB" w:rsidP="002C77DB">
      <w:pPr>
        <w:pStyle w:val="a5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«погружение» в пространство и время;</w:t>
      </w:r>
      <w:r w:rsidRPr="008105FB">
        <w:rPr>
          <w:rStyle w:val="apple-converted-space"/>
          <w:rFonts w:ascii="Times New Roman" w:hAnsi="Times New Roman"/>
          <w:color w:val="000000"/>
          <w:sz w:val="24"/>
          <w:szCs w:val="24"/>
          <w:shd w:val="clear" w:color="auto" w:fill="FFFFFF"/>
        </w:rPr>
        <w:t> </w:t>
      </w:r>
    </w:p>
    <w:p w:rsidR="002C77DB" w:rsidRPr="008105FB" w:rsidRDefault="002C77DB" w:rsidP="002C77DB">
      <w:pPr>
        <w:pStyle w:val="a5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самостоятельная работа учащихся;</w:t>
      </w:r>
      <w:r w:rsidRPr="008105FB">
        <w:rPr>
          <w:rStyle w:val="apple-converted-space"/>
          <w:rFonts w:ascii="Times New Roman" w:hAnsi="Times New Roman"/>
          <w:color w:val="000000"/>
          <w:sz w:val="24"/>
          <w:szCs w:val="24"/>
          <w:shd w:val="clear" w:color="auto" w:fill="FFFFFF"/>
        </w:rPr>
        <w:t> </w:t>
      </w:r>
    </w:p>
    <w:p w:rsidR="002C77DB" w:rsidRPr="008105FB" w:rsidRDefault="002C77DB" w:rsidP="002C77DB">
      <w:pPr>
        <w:pStyle w:val="a5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i/>
          <w:iCs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активизация учебного процесса.</w:t>
      </w:r>
    </w:p>
    <w:p w:rsidR="002C77DB" w:rsidRPr="008105FB" w:rsidRDefault="002C77DB" w:rsidP="002C77DB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8105FB">
        <w:rPr>
          <w:rFonts w:ascii="Times New Roman" w:hAnsi="Times New Roman"/>
          <w:i/>
          <w:iCs/>
          <w:sz w:val="24"/>
          <w:szCs w:val="24"/>
        </w:rPr>
        <w:t>Бесспорно</w:t>
      </w:r>
      <w:r w:rsidRPr="008105FB">
        <w:rPr>
          <w:rFonts w:ascii="Times New Roman" w:hAnsi="Times New Roman"/>
          <w:sz w:val="24"/>
          <w:szCs w:val="24"/>
        </w:rPr>
        <w:t xml:space="preserve">, что в современной школе компьютер не решает всех проблем, он остается всего лишь многофункциональным техническим средством обучения. Не менее важны и современные педагогические технологии и инновации в процессе обучения, которые позволяют не просто “вложить” в каждого обучаемого некий запас знаний, но, в первую очередь, создать условия для проявления познавательной активности учащихся. Информационные технологии, в совокупности с правильно подобранными (или спроектированными) технологиями обучения, создают необходимый уровень качества знаний учащихся, вариативности, дифференциации и индивидуализации обучения и воспитания. </w:t>
      </w:r>
    </w:p>
    <w:p w:rsidR="002C77DB" w:rsidRPr="008105FB" w:rsidRDefault="002C77DB" w:rsidP="002C77DB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</w:rPr>
        <w:t xml:space="preserve">Но нельзя забывать главного: никакая самая лучшая и современная машина не заменит «живого» общения учителя с учеником. </w:t>
      </w:r>
    </w:p>
    <w:p w:rsidR="002C77DB" w:rsidRPr="008105FB" w:rsidRDefault="002C77DB" w:rsidP="002C77DB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</w:rPr>
        <w:t xml:space="preserve">Одним из важнейших аспектов современной системы образования, является построение образовательного процесса на  </w:t>
      </w:r>
      <w:r w:rsidRPr="008105FB">
        <w:rPr>
          <w:rFonts w:ascii="Times New Roman" w:hAnsi="Times New Roman"/>
          <w:b/>
          <w:i/>
          <w:color w:val="000000"/>
          <w:sz w:val="24"/>
          <w:szCs w:val="24"/>
        </w:rPr>
        <w:t>учебном диалоге</w:t>
      </w:r>
      <w:r w:rsidRPr="008105FB">
        <w:rPr>
          <w:rFonts w:ascii="Times New Roman" w:hAnsi="Times New Roman"/>
          <w:color w:val="000000"/>
          <w:sz w:val="24"/>
          <w:szCs w:val="24"/>
        </w:rPr>
        <w:t xml:space="preserve"> ученика и учителя, который направлен на совместное конструирование программной деятельности. В любом учебном предмете, в особенности в изобразительном искусстве, ученик избирательно относится к </w:t>
      </w:r>
      <w:r w:rsidRPr="008105FB">
        <w:rPr>
          <w:rFonts w:ascii="Times New Roman" w:hAnsi="Times New Roman"/>
          <w:color w:val="000000"/>
          <w:sz w:val="24"/>
          <w:szCs w:val="24"/>
        </w:rPr>
        <w:lastRenderedPageBreak/>
        <w:t xml:space="preserve">содержанию, видам и формам учебного материала. Далеко не все понятия усваиваются детьми, а только те, которые входят в состав их личного опыта. Поэтому начальной точкой организации уроков ИЗО является актуализация субъектного опыта, поиск связей. </w:t>
      </w:r>
    </w:p>
    <w:p w:rsidR="002C77DB" w:rsidRPr="008105FB" w:rsidRDefault="002C77DB" w:rsidP="002C77DB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</w:rPr>
        <w:t xml:space="preserve">На своих уроках ИЗО я стараюсь инициировать субъектный опыт ребят, развить индивидуальные способности каждого ученика. Важно признать индивидуальность, самобытность, самоценность особенно у тех, кто не видит в себе выраженные творческие навыки. Важно дать детям возможность свободного выбора элементов и видов работы, позволить им самостоятельно определиться, самореализоваться в том или ином виде деятельности, конечно прежде познакомив их с различными видами творчества. И тогда мы, учителя, не услышим от детей фраз: «я не умею рисовать», «я не люблю рисовать» и т.д. так как ИЗО бывает порой очень сложным предметом, а соответственно и нелюбимым для определенных групп детей, которые, например, умеют мыслить только точными категориями, но не умеют фантазировать и самовыражаться  на бумаге. В таких случаях очень помогает личностно - ориентированный подход, а именно такие </w:t>
      </w:r>
      <w:r w:rsidRPr="008105FB">
        <w:rPr>
          <w:rFonts w:ascii="Times New Roman" w:hAnsi="Times New Roman"/>
          <w:b/>
          <w:i/>
          <w:color w:val="000000"/>
          <w:sz w:val="24"/>
          <w:szCs w:val="24"/>
        </w:rPr>
        <w:t>личностно-ориентированные</w:t>
      </w:r>
      <w:r w:rsidRPr="008105FB">
        <w:rPr>
          <w:rFonts w:ascii="Times New Roman" w:hAnsi="Times New Roman"/>
          <w:color w:val="000000"/>
          <w:sz w:val="24"/>
          <w:szCs w:val="24"/>
        </w:rPr>
        <w:t xml:space="preserve"> методы, как</w:t>
      </w:r>
    </w:p>
    <w:p w:rsidR="002C77DB" w:rsidRPr="008105FB" w:rsidRDefault="002C77DB" w:rsidP="002C77DB">
      <w:pPr>
        <w:pStyle w:val="a5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</w:rPr>
        <w:t xml:space="preserve">метод диалога, когда учитель и ученик – собеседники; </w:t>
      </w:r>
    </w:p>
    <w:p w:rsidR="002C77DB" w:rsidRPr="008105FB" w:rsidRDefault="002C77DB" w:rsidP="002C77DB">
      <w:pPr>
        <w:pStyle w:val="a5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</w:rPr>
        <w:t xml:space="preserve">метод сравнений и ассоциаций, когда каждый ученик может высказать свою ассоциацию по данной ситуации; </w:t>
      </w:r>
    </w:p>
    <w:p w:rsidR="002C77DB" w:rsidRPr="008105FB" w:rsidRDefault="002C77DB" w:rsidP="002C77DB">
      <w:pPr>
        <w:pStyle w:val="a5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</w:rPr>
        <w:t xml:space="preserve">придумывание образа или ситуаций;  </w:t>
      </w:r>
    </w:p>
    <w:p w:rsidR="002C77DB" w:rsidRPr="008105FB" w:rsidRDefault="002C77DB" w:rsidP="002C77DB">
      <w:pPr>
        <w:pStyle w:val="a5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</w:rPr>
        <w:t>индивидуальная работа.</w:t>
      </w:r>
    </w:p>
    <w:p w:rsidR="002C77DB" w:rsidRPr="008105FB" w:rsidRDefault="002C77DB" w:rsidP="002C77DB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</w:rPr>
        <w:t xml:space="preserve">Также в своей педагогической практике, веду активное использование </w:t>
      </w:r>
      <w:r w:rsidRPr="008105FB">
        <w:rPr>
          <w:rFonts w:ascii="Times New Roman" w:hAnsi="Times New Roman"/>
          <w:b/>
          <w:i/>
          <w:color w:val="000000"/>
          <w:sz w:val="24"/>
          <w:szCs w:val="24"/>
        </w:rPr>
        <w:t>игровых педагогических технологий</w:t>
      </w:r>
      <w:r w:rsidRPr="008105FB">
        <w:rPr>
          <w:rFonts w:ascii="Times New Roman" w:hAnsi="Times New Roman"/>
          <w:color w:val="000000"/>
          <w:sz w:val="24"/>
          <w:szCs w:val="24"/>
        </w:rPr>
        <w:t>. Реализация игровых приемов и ситуаций на уроках изобразительного искусства проходит по таким основным направлениям:</w:t>
      </w:r>
    </w:p>
    <w:p w:rsidR="002C77DB" w:rsidRPr="008105FB" w:rsidRDefault="002C77DB" w:rsidP="002C77DB">
      <w:pPr>
        <w:pStyle w:val="a5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</w:rPr>
        <w:t>дидактическая цель ставится перед учащимися в форме игровой задачи;</w:t>
      </w:r>
    </w:p>
    <w:p w:rsidR="002C77DB" w:rsidRPr="008105FB" w:rsidRDefault="002C77DB" w:rsidP="002C77DB">
      <w:pPr>
        <w:pStyle w:val="a5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</w:rPr>
        <w:t>учебная деятельность подчиняется правилам игры;</w:t>
      </w:r>
    </w:p>
    <w:p w:rsidR="002C77DB" w:rsidRPr="008105FB" w:rsidRDefault="002C77DB" w:rsidP="002C77DB">
      <w:pPr>
        <w:pStyle w:val="a5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</w:rPr>
        <w:t>учебный материал используется в качестве ее средства;</w:t>
      </w:r>
    </w:p>
    <w:p w:rsidR="002C77DB" w:rsidRPr="008105FB" w:rsidRDefault="002C77DB" w:rsidP="002C77DB">
      <w:pPr>
        <w:pStyle w:val="a5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</w:rPr>
        <w:t>в учебную деятельность вводится элемент соревнования, который переводит дидактическую задачу в игровую;</w:t>
      </w:r>
    </w:p>
    <w:p w:rsidR="002C77DB" w:rsidRPr="008105FB" w:rsidRDefault="002C77DB" w:rsidP="002C77DB">
      <w:pPr>
        <w:pStyle w:val="a5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</w:rPr>
        <w:t>успешное выполнение дидактического задания связывается с игровым результатом.</w:t>
      </w:r>
    </w:p>
    <w:p w:rsidR="002C77DB" w:rsidRPr="008105FB" w:rsidRDefault="002C77DB" w:rsidP="002C77DB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</w:rPr>
        <w:t xml:space="preserve">По характеру педагогического процесса выделяются следующие группы игр: </w:t>
      </w:r>
    </w:p>
    <w:p w:rsidR="002C77DB" w:rsidRPr="008105FB" w:rsidRDefault="002C77DB" w:rsidP="002C77DB">
      <w:pPr>
        <w:pStyle w:val="a5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</w:rPr>
        <w:t>обучающие, тренировочные, контролирующие и обобщающие; познавательные, воспитательные, развивающие;</w:t>
      </w:r>
    </w:p>
    <w:p w:rsidR="002C77DB" w:rsidRPr="008105FB" w:rsidRDefault="002C77DB" w:rsidP="002C77DB">
      <w:pPr>
        <w:pStyle w:val="a5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</w:rPr>
        <w:t>репродуктивные, продуктивные, творческие;</w:t>
      </w:r>
    </w:p>
    <w:p w:rsidR="002C77DB" w:rsidRPr="008105FB" w:rsidRDefault="002C77DB" w:rsidP="002C77DB">
      <w:pPr>
        <w:pStyle w:val="a5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</w:rPr>
        <w:t>коммуникативные, диагностические и др.</w:t>
      </w:r>
    </w:p>
    <w:p w:rsidR="002C77DB" w:rsidRPr="008105FB" w:rsidRDefault="002C77DB" w:rsidP="002C77DB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</w:rPr>
        <w:t>Специфику игровой технологии на уроках в значительной степени определяет игровая среда: различают игры с предметами и без предметов, настольно-печатные; компьютерные, а также с различными средствами передвижения.</w:t>
      </w:r>
    </w:p>
    <w:p w:rsidR="002C77DB" w:rsidRPr="008105FB" w:rsidRDefault="002C77DB" w:rsidP="002C77DB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</w:rPr>
        <w:t>Целью игровых технологий на уроках ИЗО является решение следующего ряда задач:</w:t>
      </w:r>
    </w:p>
    <w:p w:rsidR="002C77DB" w:rsidRPr="002C77DB" w:rsidRDefault="002C77DB" w:rsidP="002C77DB">
      <w:pPr>
        <w:pStyle w:val="a5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</w:rPr>
        <w:t>дидактические (расширение кругозора, познавательная деятельность; формирование определенных умений и навыков, необходимых в практической деятельности и др.);</w:t>
      </w:r>
    </w:p>
    <w:p w:rsidR="002C77DB" w:rsidRPr="008105FB" w:rsidRDefault="002C77DB" w:rsidP="002C77DB">
      <w:pPr>
        <w:pStyle w:val="a5"/>
        <w:numPr>
          <w:ilvl w:val="0"/>
          <w:numId w:val="8"/>
        </w:numPr>
        <w:spacing w:after="0" w:line="240" w:lineRule="auto"/>
        <w:ind w:left="360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</w:rPr>
        <w:t>воспитывающие (воспитание самостоятельности, воли, формирование нравственных, эстетических и мировоззренческих позиций, воспитание сотрудничества, коллективизма, общительности и др.);</w:t>
      </w:r>
    </w:p>
    <w:p w:rsidR="002C77DB" w:rsidRPr="008105FB" w:rsidRDefault="002C77DB" w:rsidP="002C77DB">
      <w:pPr>
        <w:pStyle w:val="a5"/>
        <w:numPr>
          <w:ilvl w:val="0"/>
          <w:numId w:val="8"/>
        </w:numPr>
        <w:spacing w:after="0" w:line="240" w:lineRule="auto"/>
        <w:ind w:left="360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</w:rPr>
        <w:t>социализирующие (приобщение к нормам и ценностям общества; адаптация к условиям среды и др.).</w:t>
      </w:r>
    </w:p>
    <w:p w:rsidR="002C77DB" w:rsidRPr="008105FB" w:rsidRDefault="002C77DB" w:rsidP="002C77DB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</w:rPr>
        <w:t>Таким образом, я считаю, что применение игровых педагогических технологий на уроках ИЗО следует организовать на основе компетентного подхода, который утверждает приоритетную роль компетентностей в качестве важнейших показателей качеств образования.</w:t>
      </w:r>
    </w:p>
    <w:p w:rsidR="002C77DB" w:rsidRPr="008105FB" w:rsidRDefault="002C77DB" w:rsidP="002C77DB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8105FB">
        <w:rPr>
          <w:rFonts w:ascii="Times New Roman" w:hAnsi="Times New Roman"/>
          <w:color w:val="000000"/>
          <w:sz w:val="24"/>
          <w:szCs w:val="24"/>
        </w:rPr>
        <w:lastRenderedPageBreak/>
        <w:t>Применение в педагогической практике всех вышеизложенных образовательных технологий, позволят мне выявить и развить у учащихся художественные способности, умения по выполнению оригинальных творческих заданий, а также воспитывать творческое отношение к любой деятельности.</w:t>
      </w:r>
    </w:p>
    <w:p w:rsidR="002C77DB" w:rsidRPr="008105FB" w:rsidRDefault="002C77DB" w:rsidP="002C77DB">
      <w:pPr>
        <w:pStyle w:val="c1"/>
        <w:spacing w:before="0" w:beforeAutospacing="0" w:after="0" w:afterAutospacing="0"/>
        <w:ind w:firstLine="567"/>
        <w:jc w:val="both"/>
        <w:rPr>
          <w:rStyle w:val="c2"/>
        </w:rPr>
      </w:pPr>
      <w:r w:rsidRPr="008105FB">
        <w:rPr>
          <w:rStyle w:val="c2"/>
        </w:rPr>
        <w:t>Учить ребенка радостно, без принуждения – возможно, если в своей работе педагог использует инновационные технологии. “Чем выше и дальше каждый из нас идет, тем яснее видит, что предела достижений совершенства не существует. Дело не в том, какой высоты ты достигнешь сегодня, а в том, чтобы двигаться вперёд вместе с вечным движением жизни” (Е.И.Рерих).</w:t>
      </w:r>
    </w:p>
    <w:p w:rsidR="002C77DB" w:rsidRPr="008105FB" w:rsidRDefault="002C77DB" w:rsidP="002C77DB">
      <w:pPr>
        <w:pStyle w:val="c1"/>
        <w:spacing w:before="0" w:beforeAutospacing="0" w:after="0" w:afterAutospacing="0"/>
        <w:ind w:firstLine="567"/>
        <w:jc w:val="both"/>
      </w:pPr>
      <w:r w:rsidRPr="008105FB">
        <w:rPr>
          <w:rStyle w:val="c2"/>
        </w:rPr>
        <w:t>Апробировав образовательные технологии, нам не захочется работать по-старому, отчего наши уроки превратятся в творческое общение нас, учителей, с учениками и учеников между собой.</w:t>
      </w:r>
    </w:p>
    <w:p w:rsidR="002C77DB" w:rsidRDefault="002C77DB" w:rsidP="002C77DB">
      <w:pPr>
        <w:rPr>
          <w:rFonts w:ascii="Times New Roman" w:hAnsi="Times New Roman"/>
          <w:color w:val="000000"/>
          <w:sz w:val="24"/>
          <w:szCs w:val="24"/>
        </w:rPr>
      </w:pPr>
    </w:p>
    <w:p w:rsidR="002C77DB" w:rsidRDefault="002C77DB" w:rsidP="002C77DB">
      <w:pPr>
        <w:rPr>
          <w:rFonts w:ascii="Times New Roman" w:hAnsi="Times New Roman"/>
          <w:color w:val="000000"/>
          <w:sz w:val="24"/>
          <w:szCs w:val="24"/>
        </w:rPr>
      </w:pPr>
    </w:p>
    <w:p w:rsidR="002C77DB" w:rsidRDefault="002C77DB" w:rsidP="002C77DB">
      <w:pPr>
        <w:rPr>
          <w:rFonts w:ascii="Times New Roman" w:hAnsi="Times New Roman"/>
          <w:color w:val="000000"/>
          <w:sz w:val="24"/>
          <w:szCs w:val="24"/>
        </w:rPr>
      </w:pPr>
    </w:p>
    <w:p w:rsidR="002C77DB" w:rsidRDefault="002C77DB" w:rsidP="002C77DB">
      <w:pPr>
        <w:rPr>
          <w:rFonts w:ascii="Times New Roman" w:hAnsi="Times New Roman"/>
          <w:color w:val="000000"/>
          <w:sz w:val="24"/>
          <w:szCs w:val="24"/>
        </w:rPr>
      </w:pPr>
    </w:p>
    <w:p w:rsidR="002C77DB" w:rsidRDefault="002C77DB" w:rsidP="002C77DB">
      <w:pPr>
        <w:rPr>
          <w:rFonts w:ascii="Times New Roman" w:hAnsi="Times New Roman"/>
          <w:color w:val="000000"/>
          <w:sz w:val="24"/>
          <w:szCs w:val="24"/>
        </w:rPr>
      </w:pPr>
    </w:p>
    <w:p w:rsidR="002C77DB" w:rsidRDefault="002C77DB" w:rsidP="002C77DB">
      <w:pPr>
        <w:rPr>
          <w:rFonts w:ascii="Times New Roman" w:hAnsi="Times New Roman"/>
          <w:color w:val="000000"/>
          <w:sz w:val="24"/>
          <w:szCs w:val="24"/>
        </w:rPr>
      </w:pPr>
    </w:p>
    <w:p w:rsidR="002C77DB" w:rsidRDefault="002C77DB" w:rsidP="002C77DB">
      <w:pPr>
        <w:rPr>
          <w:rFonts w:ascii="Times New Roman" w:hAnsi="Times New Roman"/>
          <w:color w:val="000000"/>
          <w:sz w:val="24"/>
          <w:szCs w:val="24"/>
        </w:rPr>
      </w:pPr>
    </w:p>
    <w:p w:rsidR="002C77DB" w:rsidRDefault="002C77DB" w:rsidP="002C77DB">
      <w:pPr>
        <w:rPr>
          <w:rFonts w:ascii="Times New Roman" w:hAnsi="Times New Roman"/>
          <w:color w:val="000000"/>
          <w:sz w:val="24"/>
          <w:szCs w:val="24"/>
        </w:rPr>
      </w:pPr>
    </w:p>
    <w:p w:rsidR="002C77DB" w:rsidRPr="002C77DB" w:rsidRDefault="002C77DB" w:rsidP="002C77DB">
      <w:pPr>
        <w:rPr>
          <w:sz w:val="28"/>
          <w:szCs w:val="28"/>
        </w:rPr>
      </w:pPr>
    </w:p>
    <w:sectPr w:rsidR="002C77DB" w:rsidRPr="002C77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207CF" w:rsidRDefault="00D207CF" w:rsidP="002C77DB">
      <w:pPr>
        <w:spacing w:after="0" w:line="240" w:lineRule="auto"/>
      </w:pPr>
      <w:r>
        <w:separator/>
      </w:r>
    </w:p>
  </w:endnote>
  <w:endnote w:type="continuationSeparator" w:id="1">
    <w:p w:rsidR="00D207CF" w:rsidRDefault="00D207CF" w:rsidP="002C77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207CF" w:rsidRDefault="00D207CF" w:rsidP="002C77DB">
      <w:pPr>
        <w:spacing w:after="0" w:line="240" w:lineRule="auto"/>
      </w:pPr>
      <w:r>
        <w:separator/>
      </w:r>
    </w:p>
  </w:footnote>
  <w:footnote w:type="continuationSeparator" w:id="1">
    <w:p w:rsidR="00D207CF" w:rsidRDefault="00D207CF" w:rsidP="002C77DB">
      <w:pPr>
        <w:spacing w:after="0" w:line="240" w:lineRule="auto"/>
      </w:pPr>
      <w:r>
        <w:continuationSeparator/>
      </w:r>
    </w:p>
  </w:footnote>
  <w:footnote w:id="2">
    <w:p w:rsidR="002C77DB" w:rsidRPr="00666F04" w:rsidRDefault="002C77DB" w:rsidP="002C77DB">
      <w:pPr>
        <w:spacing w:after="0" w:line="240" w:lineRule="auto"/>
        <w:rPr>
          <w:rFonts w:ascii="Times New Roman" w:hAnsi="Times New Roman"/>
          <w:color w:val="1F497D"/>
          <w:sz w:val="20"/>
          <w:szCs w:val="20"/>
        </w:rPr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680A1A"/>
    <w:multiLevelType w:val="hybridMultilevel"/>
    <w:tmpl w:val="8722A2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873116"/>
    <w:multiLevelType w:val="hybridMultilevel"/>
    <w:tmpl w:val="9642F51E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22264C63"/>
    <w:multiLevelType w:val="hybridMultilevel"/>
    <w:tmpl w:val="905CAC92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29C40C77"/>
    <w:multiLevelType w:val="hybridMultilevel"/>
    <w:tmpl w:val="B29C95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DC61FEE"/>
    <w:multiLevelType w:val="hybridMultilevel"/>
    <w:tmpl w:val="5358B59A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3E79586D"/>
    <w:multiLevelType w:val="hybridMultilevel"/>
    <w:tmpl w:val="07803396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83643DC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9EB86BA4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FB0EDE3E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6E2648AC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5C26736E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B29801A8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D17AE176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31A4EC02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6">
    <w:nsid w:val="3E98100A"/>
    <w:multiLevelType w:val="hybridMultilevel"/>
    <w:tmpl w:val="160297DE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58643571"/>
    <w:multiLevelType w:val="hybridMultilevel"/>
    <w:tmpl w:val="E4DC4E5C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2748FB0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CB52A220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41D60928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9940AD2C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F0161AB2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761A20D2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6DA485B0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3AF89202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8">
    <w:nsid w:val="69407AAD"/>
    <w:multiLevelType w:val="hybridMultilevel"/>
    <w:tmpl w:val="21F65E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B224B1D"/>
    <w:multiLevelType w:val="hybridMultilevel"/>
    <w:tmpl w:val="A0F694C0"/>
    <w:lvl w:ilvl="0" w:tplc="0419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10">
    <w:nsid w:val="71A352D0"/>
    <w:multiLevelType w:val="hybridMultilevel"/>
    <w:tmpl w:val="5A8C02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8"/>
  </w:num>
  <w:num w:numId="3">
    <w:abstractNumId w:val="1"/>
  </w:num>
  <w:num w:numId="4">
    <w:abstractNumId w:val="5"/>
  </w:num>
  <w:num w:numId="5">
    <w:abstractNumId w:val="4"/>
  </w:num>
  <w:num w:numId="6">
    <w:abstractNumId w:val="0"/>
  </w:num>
  <w:num w:numId="7">
    <w:abstractNumId w:val="3"/>
  </w:num>
  <w:num w:numId="8">
    <w:abstractNumId w:val="9"/>
  </w:num>
  <w:num w:numId="9">
    <w:abstractNumId w:val="2"/>
  </w:num>
  <w:num w:numId="10">
    <w:abstractNumId w:val="7"/>
  </w:num>
  <w:num w:numId="11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2C77DB"/>
    <w:rsid w:val="002C77DB"/>
    <w:rsid w:val="00D207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2C77DB"/>
  </w:style>
  <w:style w:type="character" w:styleId="a3">
    <w:name w:val="Hyperlink"/>
    <w:basedOn w:val="a0"/>
    <w:uiPriority w:val="99"/>
    <w:unhideWhenUsed/>
    <w:rsid w:val="002C77DB"/>
    <w:rPr>
      <w:color w:val="0000FF"/>
      <w:u w:val="single"/>
    </w:rPr>
  </w:style>
  <w:style w:type="character" w:styleId="a4">
    <w:name w:val="footnote reference"/>
    <w:basedOn w:val="a0"/>
    <w:uiPriority w:val="99"/>
    <w:semiHidden/>
    <w:unhideWhenUsed/>
    <w:rsid w:val="002C77DB"/>
    <w:rPr>
      <w:vertAlign w:val="superscript"/>
    </w:rPr>
  </w:style>
  <w:style w:type="character" w:customStyle="1" w:styleId="c2">
    <w:name w:val="c2"/>
    <w:basedOn w:val="a0"/>
    <w:rsid w:val="002C77DB"/>
  </w:style>
  <w:style w:type="paragraph" w:styleId="a5">
    <w:name w:val="List Paragraph"/>
    <w:basedOn w:val="a"/>
    <w:uiPriority w:val="34"/>
    <w:qFormat/>
    <w:rsid w:val="002C77DB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c1">
    <w:name w:val="c1"/>
    <w:basedOn w:val="a"/>
    <w:rsid w:val="002C77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2477</Words>
  <Characters>14122</Characters>
  <Application>Microsoft Office Word</Application>
  <DocSecurity>0</DocSecurity>
  <Lines>117</Lines>
  <Paragraphs>33</Paragraphs>
  <ScaleCrop>false</ScaleCrop>
  <Company>Reanimator Extreme Edition</Company>
  <LinksUpToDate>false</LinksUpToDate>
  <CharactersWithSpaces>16566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Барановская </dc:creator>
  <cp:keywords/>
  <dc:description/>
  <cp:lastModifiedBy>Барановская </cp:lastModifiedBy>
  <cp:revision>2</cp:revision>
  <dcterms:created xsi:type="dcterms:W3CDTF">2023-10-03T09:58:00Z</dcterms:created>
  <dcterms:modified xsi:type="dcterms:W3CDTF">2023-10-03T10:01:00Z</dcterms:modified>
</cp:coreProperties>
</file>