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и развитие творческого потенциала педагогов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условиях реализации ФГОС ОВЗ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 известно, что профессия учителя является одной из наиболее творческих видов деятельности. Соответственно и сам учитель должен быть личностью творческой.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Профессия учителя сложна и многообразна. Она не сводится только к знанию предмета и любви к детям. Учитель должен не только воспитать и довести до совершенства других, но и творчески подходить к организации учебного процесса.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Творчество в работе педагога - 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изюминка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помощи которой педагоги увлекают учащихся новыми знаниям, желанием сотрудничать.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Творческий педагог - прежде всего исследователь, обладающий следующими личностными качествами: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научным психолого-педагогическим мышлением,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высоким уровнем педагогического мастерства,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определенной исследовательской смелостью,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развитым педагогическим чутьем и интуицией,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критическим анализом.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ростом педагогического творчества и педагогического мастерства происходит ускорение темпов развития, изменения и перехода на новый уровень.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творческого потенциала педагога определяет результативность работы педагога с детьми.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того, чтобы вести работу по созданию условий для профессионального развития педагогов, необходимо определиться в отношении критериев успешности педагогической деятельности.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Критерии успешности учителя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Педагогические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обученности наших учеников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сфомированности общечеловеческих умений и навыков.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 исследовательской работы и работы по самообразованию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 педагогов и повышение квалификации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к самоанализу, рефлексии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Инновационная деятельность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Психологические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Интерес, мотивация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Сознательное обучение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Взаимоотношение в системе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ученик-учитель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Учёт индивидуальных особенностей ученика.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Личность учителя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Эмоциональность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Выразительность речи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Творческое начало личности.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Поэтому вашему вниманию я предлагаю следующие рекомендации, которые помогут вам в развитии и реализации творческих возможностей в учебно-воспитательном процессе.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 преподавателю по развитию творческих способностей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Факторы, способствующие развитию творческой активности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дидактических умений;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развития творческих способностей: внедрение педагогического опыта, коллективная работа над научно-методической проблемой, самообразование,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 стимулирования педагогического труда.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Источники творчества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опыта коллег;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чтение научной литературы;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картотека интересных фактов;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вопросы учащихся, которые анализируются;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общение с коллегами, друзьями, учащимися.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образом, творческий педагог - обладает научным, психолого-педагогическим мышлением, высоким уровнем педагогического мастерства, определенной исследовательскою смелостью, критическим анализом и разумным использованием передового педагогического опыта.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Условия для творческого развития преподавателя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нравственно-психологический климат коллектива;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стимулирование к нестандартным решениям;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материальная база;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свобода критики;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 дискуссий;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влияние личности руководителя;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свободного времени.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Качества преподавателя, позволяющие развить творческий потенциал учащегося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педагогический такт;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способность к сочувствию;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сопереживанию;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артистизм;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ставит неожиданные вопросы;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проблемных ситуаций;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поощрение учителем детского воображения.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Таким образом, формирование творческой личности рассматривается как двусторонний процесс, связанный, с одной стороны, с выработкой необходимых качеств творческой личности преподавателя, с другой – с формированием у него опыта творческой деятельности.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педагогического творчества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творческие группы: проблемные, инициативные;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моделей, схем рекомендаций по применению на практике.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результата творческой работы над собой можно представить следующие модели учителя и учащегося.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Модель учителя, развивающего творческую активность учащихся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доброжелателен и чуток;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разбирается в психологии детей;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высокий уровень интеллекта;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педагогическое образование или хобби;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широкий круг интересов и умений;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живой и активный характер;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обладает чувством юмора;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проявляет гибкость, готов к пересмотру своих взглядов и постоянному самосовершенствованию;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творческое мировоззрение;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обладает жизнестойкостью;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имеет позитивную Я – концепцию;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обладает целеустремленностью и настойчивостью;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обладает зрелостью – четким осознанием своих целей и задач для полного раскрытия своих способностей;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эмоциональная стабильность;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коммуникабельность;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владеет передовыми технологиями обучения и воспитания, в том числе, связанными с развитием творческой активности.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01.09.2016 года вступили в силу ФГОСы для детей с ограниченными возможностями здоровья и для детей с умственной отсталостью (интеллектуальными нарушениями)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цели введения стандартов: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введение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образовательное пространство всех детей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 вне зависимости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тяжести 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специальной помощи детям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ОВЗ, способным обучатся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условиях массовой школы;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жизненного опыта, выделение взаимодополняющих компонентов: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жизненной компетенции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Академический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компонент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рассматривается в структуре образования детей с ОВЗ как накопление потенциальных возможностей для их активной реализации в настоящем и будущем. При этом предполагается, что ребенок впоследствии сможет самостоятельно выбрать из накопленного потребные ему знания, умения и навыки для личного, профессионального и социального развития.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Понятно, что устремление образования в будущее необходимо для стимуляции развития, как обычного ребенка, так и ребенка с ОВЗ, и для отечественной педагогической культуры характерно не ограничиваться утилитарными знаниями, которые могут использоваться лишь непосредственно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здесь и сейчас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этими традициями, при разработке академического компонента в каждой из шести содержательных областей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применяется логика сознательного разумного превышения актуальных возможностей и потребностей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обучение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собой развитие.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Компонент жизненной компетенции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рассматривается в структуре образования детей с ОВЗ как овладение знаниями, умениями и навыками, уже сейчас необходимыми ребенку в обыденной жизни. Если овладение академическими знаниями, умениями и навыками направлено преимущественно на обеспечение его будущей реализации, то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формируемая жизненная компетенция обеспечивает развитие отношений с окружением в настоящем.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потребностей. При разработке содержания компонента жизненной компетенции принципиальным является определение степени усложнения среды, которая необходима и полезна каждому ребенку - может стимулировать, а не подавлять его дальнейшее развитие.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Логика ориентации на актуальный уровень психического развития ребенка и опережающее усложнение среды его жизнедеятельности и здесь остается единой для всех вариантов стандарта. При этом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роль компонента жизненной компетенции варьируется и закономерно возрастает в вариантах стандарта, не предполагающих освоение ребенком уровня цензового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российским законодательством каждый ребенок, не зависимо от региона проживания, состояния здоровья имеет право на качественное образование, соответствующее его потребностям и возможностям.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 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 инвалидностью и ОВЗ могут реализовать свой потенциал лишь при условии вовремя начатого и адекватно организованного обучения и воспитания -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Предусмотрена возможность реализации образовательных программ с применением электронного обучения и дистанционных образовательных технологий, в том числе для детей-инвалидов и детей с ОВЗ.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если ты умеешь извлекать из общения с такими детьми максимум пользы для себя, ты находишься на ступени сформированности творческой позиции.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проблем, выработка альтернативных решений, ожидаемых результатов, коллективный поиск путей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повышения качества образования, традиции – это уклад жизни школы, где развиваются люди как личности, уважающие и понимающие друг друга, помогающие и поддерживающие друг друга, договаривающиеся между собой и умеющие быть собой.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Завершая размышления о творческом подходе к образовательному процессу, мы подчеркиваем, что современный хороший учитель - уникальный менеджер, уверенный в себе человек, открытый для новых идей, находящийся в постоянном поиске интересных подходов, необычных форм, энергичный, мобильный, эрудированный, интересующийся областью информационных технологий, способный обращаться с компьютером, являющийся не просто специалистом в области своего предмета, а педагогом-психологом, формирующим у учеников личностные, надпредметные компетенции. Чтобы найти драгоценный ключик к сердцу каждого ребёнка, нужно учиться слушать внутренние ритмы его души, а это сложная наука - наука побеждать.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заключение своего выступления, вашему вниманию предлагаю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 заповедей творческой личности: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Будь хозяином своей судьбы.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Достигни успеха в том, что ты любишь.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Внеси свой конструктивный вклад в общее дело.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Строй свои отношения с людьми на доверии.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Развивай свои творческие способности.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Культивируй в себе смелость.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Заботься о своём здоровье.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Старайся мыслить позитивно.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  <w:tab/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Необходимо помнить, что каждый урок - это, прежде всего коррекция развития ребенка, его способностей и поэтому стараться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включать детей с ОВЗ в разнообразную деятельность. И готовясь к урокам,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одной из важнейших задач необходимо считать формирование у детей с ОВЗ совокупности универсальных учебных действий, обеспечивающих компетенцию: научиться учиться, а не только освоить ребёнком конкретные предметные знания.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Для того, чтобы обеспечить достижение данной задачи, обучение должно быть направлено на развитие познавательной сферы личности (ощущений, восприятия, памяти, мышления, воображения).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Физика – это такой предмет, в котором используется большое количество разных видов заданий. Это могут быть рисунки, чертежи, графики, таблицы, и различные формулы, и задачи с переводом в систему СИ и т.д. Если ребенок испытывает затруднения в овладении новым материалом, то на уроках физики просто необходим индивидуальный подход, причем не только к детям с ОВЗ.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Рассмотрим 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u w:val="single"/>
          <w:shd w:fill="FFFFFF" w:val="clear"/>
        </w:rPr>
        <w:t xml:space="preserve">общем виде некоторые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u w:val="single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u w:val="single"/>
          <w:shd w:fill="FFFFFF" w:val="clear"/>
        </w:rPr>
        <w:t xml:space="preserve">задания по физике, которые с трудом даются учащимся с ОВЗ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Так как физика тесно связана с математикой, а значит, ученики уже должны обладать достаточным уровнем математических знаний. К этому относится умение рисования различных фигурных скобок, выполнение чертежей, графиков, таблиц, владение калькулятором, написания различных дробей, а также перевод единиц измерения в систему СИ.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Здесь возникает первое затруднение. Они плохо выполняют рисунки, чертежи, графики. Им трудно начертить таблицу и заполнить ее. Буквально с самого начала курса физики начинается решение задач. Обычно задания решаются в общем виде, т.е. всё сводится к общей формуле. Тут-то и возникают затруднения: ребёнок зачастую не может решить ее в общем виде. Однако, если разложить задачу по действиям, то можно добиться положительного результата.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Материал по физике содержит очень много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FFFFFF" w:val="clear"/>
        </w:rPr>
        <w:t xml:space="preserve">терминов, которые не знакомы детям и трудны для понимания, подобрать объяснение этих терминов понятными и знакомыми детям словами затруднительно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. Выполнение задания может осложняться ещё и тем, что учащиеся плохо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FFFFFF" w:val="clear"/>
        </w:rPr>
        <w:t xml:space="preserve">читают, не могут вникнуть в смысл прочитанного текста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. Серьёзные проблемы возникают при изучении не только физики, но и математики, географии, истории, биологии и многих других предметов.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Под индивидуальным подходом к детям с ОВЗ понимают процесс адаптации материалов для инклюзивного обучения на уроках физики с целью максимального развития познавательной сферы личности ребенка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Разберем подборку адаптированных материалов для конкретного предмета – физики, которые можно использовать на разных этапах урока для развития ребенка с ОВЗ..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u w:val="single"/>
          <w:shd w:fill="FFFFFF" w:val="clear"/>
        </w:rPr>
        <w:t xml:space="preserve">Сенсорное развитие.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Сенсорное развитие способствует психическому развитию ребёнка в целом. Создание сенсорно насыщенной внешней сферы на уроке способствует решению учебных и развивающих задач.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Это и использование наглядных материалов (картинок, рисунков, карточек), и технических средств обучения (видеоуроки, презентации), проведение несложных практических работ, позволяющих "пощупать", "подвигать" изучаемый объект. Используемые при этом способы должны быть разнообразны по характеру, форме, цвету, размеру.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Например, при изучении темы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Что изучает физика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 7 классе на первых уроках для понимания, запоминания физических явлений, используется наглядный материал (картинки с примерами физических явлений).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Тепловые явления см. Рисунок 1</w:t>
      </w:r>
    </w:p>
    <w:p>
      <w:pPr>
        <w:spacing w:before="0" w:after="135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object w:dxaOrig="10933" w:dyaOrig="3057">
          <v:rect xmlns:o="urn:schemas-microsoft-com:office:office" xmlns:v="urn:schemas-microsoft-com:vml" id="rectole0000000000" style="width:546.650000pt;height:15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35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Рисунок 1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u w:val="single"/>
          <w:shd w:fill="FFFFFF" w:val="clear"/>
        </w:rPr>
        <w:t xml:space="preserve">Развитие восприятия.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 большинства учащихся с ОВЗ слабо развито восприятие (особенно такие его свойства, как осмысленность, обобщенность, целостность; специальные виды восприятия: пространства, движения, времени).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Развитие восприятия осуществляется через формирование умения наблюдать (опыты и эксперименты). Условиями успешного овладения методом наблюдения являются постановка цели, выработка и следование плану конкретного наблюдения.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Все задания предлагаемые детям с ОВЗ должны быть направлены на то, чтобы ребенок поверил в себя, повысил свою самооценку.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Нельзя забывать и про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здоровьесберегающие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технологии – физкультминутки, предупреждение усталости, смену форм работы и видов деятельности, корректирование программы, разгрузку для глаз.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Использование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ИКТ значительно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повышает возможности коррекции и развития детей с ОВЗ, так как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более 90% информации поступает через зрение и слух. Выручает и применение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электронно-образовательных ресурсов (ЭОР) по физике и технологии, видеоматериалы, работа с интерактивной доской. Всё это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делает процесс обучения более интересным, разнообразным, интенсивным, приводит к активизации мыслительной деятельности учащихся,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уменьшает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срок усвоения учебного материала и коррекции нарушений у ребёнка; повышает динамику и образность предлагаемого учебного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материала и позволяет проверить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объём и правильность знаний.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При изучении физики и большое внимание отводится проведению эксперимента лабораторных и практических работ. При проведении лабораторной работы следует придумать задание посильного характера – ведь, работая в группе, ребёнок с ОВЗ должен чувствовать себя комфортно. И поэтому назначается консультант – ученик позитивный, доброжелательный, который в любой момент поможет своему однокласснику. Для урока – лабораторной работы требуется правильное оформление записи в тетради, которая включает в себя: тему, цель работы, приборы и таблицу. Для учащихся с ОВЗ допускается запись результатов в строчку, без таблицы.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Необходимо помнить, что непосредственное участие в жизни ребёнка с развитием его самостоятельности постепенно должно снижаться, уступая место общению со сверстниками и взаимодействию с педагогами.</w:t>
      </w:r>
    </w:p>
    <w:p>
      <w:pPr>
        <w:spacing w:before="0" w:after="135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Проблема социализации детей с ограниченными возможностями здоровья актуальна и в теоретическом и в практическом отношении. Интеграция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проблемных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детей в общество— это закономерный этап развития системы специального образования в любой стране мира, процесс, в который вовлечены все высокоразвитые страны, в том числе и Россия.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