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300" w:right="300"/>
        <w:jc w:val="center"/>
        <w:rPr>
          <w:rFonts w:ascii="Verdana" w:hAnsi="Verdana"/>
          <w:b w:val="1"/>
          <w:i w:val="0"/>
          <w:caps w:val="0"/>
          <w:color w:val="F03E00"/>
          <w:spacing w:val="0"/>
          <w:sz w:val="24"/>
        </w:rPr>
      </w:pPr>
      <w:r>
        <w:rPr>
          <w:rFonts w:ascii="Verdana" w:hAnsi="Verdana"/>
          <w:b w:val="1"/>
          <w:i w:val="0"/>
          <w:caps w:val="0"/>
          <w:color w:val="F03E00"/>
          <w:spacing w:val="0"/>
          <w:sz w:val="24"/>
        </w:rPr>
        <w:t>Активные методы обучения на уроках иностранного языка как способ формирования метапредметных результатов</w:t>
      </w:r>
    </w:p>
    <w:p w14:paraId="02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Современная образовательная среда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т.е. ключевые компетенции, определяющие современное качество содержания образования. 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 Главная проблема учителя – поиск методов развития образовательных компетенций учащихся как условие, обеспечивающее качественное усвоение программы.</w:t>
      </w:r>
    </w:p>
    <w:p w14:paraId="03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В центре внимания современных эффективных форм и методов обучения находится самостоятельная образовательная деятельность участников и интенсивное групповое взаимодействие. Следовательно, в отличие от традиционного обучения, при котором коммуникация развивалась, в основном между учителем и учеником и учителем и классом, в интерактивном обучении возникают новые взаимодействия.</w:t>
      </w:r>
    </w:p>
    <w:p w14:paraId="04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О необходимости организации групповой работы и коммуникации внутри группы указано в Программе ФГОС. Для формирования и развития коммуникативной и социальной компетентности, умения слушать и вступать в диалог, участвовать в коллективном обсуждении проблем учащиеся должны интегрироваться в группу сверстников и строить продуктивное взаимодействие и сотрудничество со сверстниками и взрослыми.</w:t>
      </w:r>
    </w:p>
    <w:p w14:paraId="05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Активные методы обучения обеспечивают решение образовательных задач в разных аспектах: формирование положительной учебной мотивации; повышение познавательной активности учащихся; активное вовлечение обучающихся в образовательный процесс; стимулирование самостоятельной деятельности; развитие познавательных процессов – речи, памяти, мышления; эффективное усвоение большого объема учебной информации; развитие творческих способностей и нестандартности мышления; развитие коммуникативно-эмоциональной сферы личности обучающегося; раскрытие личностно-индивидуальных возможностей каждого учащегося и определение условий для их проявления и развития; развитие навыков самостоятельного умственного труда; развитие универсальных навыков.</w:t>
      </w:r>
    </w:p>
    <w:p w14:paraId="06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Принимая во внимание практическую цель обучения английскому языку – учить ему как средству общения, ведущим методическим принципом следует считать принцип коммуникативной направленности. Это означает, что обучение должно строиться таким образом, чтобы вовлекать учащихся в устную (аудирование, говорение) и письменную (чтение, письмо) коммуникацию. Применение активных методов обучения обеспечивает переход от информационно-объяснительного к деятельностно-развивающему обучению,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 Это незамедлительно отражается на повышении качества знаний. На таких уроках английского языка учащимся не скучно, они не безразличны к учебе, на это нет времени – все заняты делом.</w:t>
      </w:r>
    </w:p>
    <w:p w14:paraId="07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w:t>
      </w:r>
    </w:p>
    <w:p w14:paraId="08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Начало урока</w:t>
      </w:r>
      <w:r>
        <w:rPr>
          <w:rFonts w:ascii="Verdana" w:hAnsi="Verdana"/>
          <w:b w:val="0"/>
          <w:i w:val="0"/>
          <w:caps w:val="0"/>
          <w:color w:val="000000"/>
          <w:spacing w:val="0"/>
          <w:sz w:val="21"/>
        </w:rPr>
        <w:t> </w:t>
      </w:r>
      <w:r>
        <w:rPr>
          <w:rFonts w:ascii="Verdana" w:hAnsi="Verdana"/>
          <w:b w:val="0"/>
          <w:i w:val="0"/>
          <w:caps w:val="0"/>
          <w:color w:val="000000"/>
          <w:spacing w:val="0"/>
          <w:sz w:val="21"/>
        </w:rPr>
        <w:t>очень важно тем, с каким настроением и настроем ребенок начинает урок. От этого зависит и его работа, и его успех.</w:t>
      </w:r>
    </w:p>
    <w:p w14:paraId="09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«Комплименты».</w:t>
      </w:r>
    </w:p>
    <w:p w14:paraId="0A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Выяснить настроение, психологическое состояние учащихся, улучшить его, создать ситуацию успеха.</w:t>
      </w:r>
    </w:p>
    <w:p w14:paraId="0B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Участники:</w:t>
      </w:r>
      <w:r>
        <w:rPr>
          <w:rFonts w:ascii="Verdana" w:hAnsi="Verdana"/>
          <w:b w:val="0"/>
          <w:i w:val="0"/>
          <w:caps w:val="0"/>
          <w:color w:val="000000"/>
          <w:spacing w:val="0"/>
          <w:sz w:val="21"/>
        </w:rPr>
        <w:t> </w:t>
      </w:r>
      <w:r>
        <w:rPr>
          <w:rFonts w:ascii="Verdana" w:hAnsi="Verdana"/>
          <w:b w:val="0"/>
          <w:i w:val="0"/>
          <w:caps w:val="0"/>
          <w:color w:val="000000"/>
          <w:spacing w:val="0"/>
          <w:sz w:val="21"/>
        </w:rPr>
        <w:t>Все учащиеся.</w:t>
      </w:r>
    </w:p>
    <w:p w14:paraId="0C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Ученикам предлагается выбрать карточку с цветом (orange – happy, glad, green – funny, black – sad). После этого ученики должны поделиться хорошим настроением и сделать комплимент своему соседу по парте. У данного АМО есть варианты проведения. Например, пожелание друг другу удачи, хороших оценок, отличной работы. Если это нерадивый ученик, можно пожелать внимательно слушать учителя, не отвлекаться, выполнять все задания правильно. Этот АМО дети очень любят.</w:t>
      </w:r>
    </w:p>
    <w:p w14:paraId="0D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«Входной билет».</w:t>
      </w:r>
    </w:p>
    <w:p w14:paraId="0E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ввести учащихся в иноязычную среду, мотивировать на работу на уроке.</w:t>
      </w:r>
    </w:p>
    <w:p w14:paraId="0F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Участники:</w:t>
      </w:r>
      <w:r>
        <w:rPr>
          <w:rFonts w:ascii="Verdana" w:hAnsi="Verdana"/>
          <w:b w:val="0"/>
          <w:i w:val="0"/>
          <w:caps w:val="0"/>
          <w:color w:val="000000"/>
          <w:spacing w:val="0"/>
          <w:sz w:val="21"/>
        </w:rPr>
        <w:t> </w:t>
      </w:r>
      <w:r>
        <w:rPr>
          <w:rFonts w:ascii="Verdana" w:hAnsi="Verdana"/>
          <w:b w:val="0"/>
          <w:i w:val="0"/>
          <w:caps w:val="0"/>
          <w:color w:val="000000"/>
          <w:spacing w:val="0"/>
          <w:sz w:val="21"/>
        </w:rPr>
        <w:t>Все учащиеся.</w:t>
      </w:r>
    </w:p>
    <w:p w14:paraId="10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Каждый учащийся, входя в кабинет, должен назвать столько слов по изучаемой теме, сколько он запомнил. От количества произнесенных слов учащийся получает билет в «партер», «ложу» или на «галерку». Поменять место можно только при активной работе на уроке. Заработав определенное количество баллов, ученик может поменять их на лучшее место.</w:t>
      </w:r>
    </w:p>
    <w:p w14:paraId="11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Что же касается использования ИКТ на уроках, то незаменимыми бывают рифмовки, песенки, небольшие мультфильмы, которые также повышают мотивацию и улучшают психологическое состояние учащихся, являются незаменимыми при проведении физкультминуток.</w:t>
      </w:r>
    </w:p>
    <w:p w14:paraId="12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Существует несколько методов для успешного и комфортного</w:t>
      </w:r>
      <w:r>
        <w:rPr>
          <w:rFonts w:ascii="Verdana" w:hAnsi="Verdana"/>
          <w:b w:val="0"/>
          <w:i w:val="0"/>
          <w:caps w:val="0"/>
          <w:color w:val="000000"/>
          <w:spacing w:val="0"/>
          <w:sz w:val="21"/>
        </w:rPr>
        <w:t> </w:t>
      </w:r>
      <w:r>
        <w:rPr>
          <w:rFonts w:ascii="Verdana" w:hAnsi="Verdana"/>
          <w:b w:val="1"/>
          <w:i w:val="0"/>
          <w:caps w:val="0"/>
          <w:color w:val="000000"/>
          <w:spacing w:val="0"/>
          <w:sz w:val="21"/>
        </w:rPr>
        <w:t>вхождения детей в тему урока</w:t>
      </w:r>
      <w:r>
        <w:rPr>
          <w:rFonts w:ascii="Verdana" w:hAnsi="Verdana"/>
          <w:b w:val="0"/>
          <w:i w:val="0"/>
          <w:caps w:val="0"/>
          <w:color w:val="000000"/>
          <w:spacing w:val="0"/>
          <w:sz w:val="21"/>
        </w:rPr>
        <w:t>. Все они способствуют развитию логического и пространственного мышления, аналитических умений, служат развитию эмоциональной сферы: интереса, удивления.</w:t>
      </w:r>
    </w:p>
    <w:p w14:paraId="13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«Отгадайте слово».</w:t>
      </w:r>
    </w:p>
    <w:p w14:paraId="14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Обеспечить концентрацию на начало урока, повысить интерес к уроку, внимание учащихся.</w:t>
      </w:r>
    </w:p>
    <w:p w14:paraId="15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Участники:</w:t>
      </w:r>
      <w:r>
        <w:rPr>
          <w:rFonts w:ascii="Verdana" w:hAnsi="Verdana"/>
          <w:b w:val="0"/>
          <w:i w:val="0"/>
          <w:caps w:val="0"/>
          <w:color w:val="000000"/>
          <w:spacing w:val="0"/>
          <w:sz w:val="21"/>
        </w:rPr>
        <w:t> </w:t>
      </w:r>
      <w:r>
        <w:rPr>
          <w:rFonts w:ascii="Verdana" w:hAnsi="Verdana"/>
          <w:b w:val="0"/>
          <w:i w:val="0"/>
          <w:caps w:val="0"/>
          <w:color w:val="000000"/>
          <w:spacing w:val="0"/>
          <w:sz w:val="21"/>
        </w:rPr>
        <w:t>Все учащиеся.</w:t>
      </w:r>
    </w:p>
    <w:p w14:paraId="16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Учитель задаёт занимательные вопросы, касающиеся ранее пройденного материала таким образом: правильные ответы записываются в столбик на доску. (Для экономии времени ответы могут состоять только из слов). Первые буквы слов по вертикали составляют слово, которое и служит названием новой темы.</w:t>
      </w:r>
    </w:p>
    <w:p w14:paraId="17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«Таинственные шаги».</w:t>
      </w:r>
    </w:p>
    <w:p w14:paraId="18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Повысить интерес к уроку, внимание учащихся, сформулировать тему урока.</w:t>
      </w:r>
    </w:p>
    <w:p w14:paraId="19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Участники:</w:t>
      </w:r>
      <w:r>
        <w:rPr>
          <w:rFonts w:ascii="Verdana" w:hAnsi="Verdana"/>
          <w:b w:val="0"/>
          <w:i w:val="0"/>
          <w:caps w:val="0"/>
          <w:color w:val="000000"/>
          <w:spacing w:val="0"/>
          <w:sz w:val="21"/>
        </w:rPr>
        <w:t> </w:t>
      </w:r>
      <w:r>
        <w:rPr>
          <w:rFonts w:ascii="Verdana" w:hAnsi="Verdana"/>
          <w:b w:val="0"/>
          <w:i w:val="0"/>
          <w:caps w:val="0"/>
          <w:color w:val="000000"/>
          <w:spacing w:val="0"/>
          <w:sz w:val="21"/>
        </w:rPr>
        <w:t>Все учащиеся.</w:t>
      </w:r>
    </w:p>
    <w:p w14:paraId="1A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в классе разложены следы разных цветов. Входя в кабинет, учащиеся выбирают тот след, который им понравился. На каждом следе написана буква. Работая вместе, учащиеся должны сложить слово, которое и будет являться темой урока.</w:t>
      </w:r>
    </w:p>
    <w:p w14:paraId="1B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Активный метод «Ключевые слова».</w:t>
      </w:r>
    </w:p>
    <w:p w14:paraId="1C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сформулировать цели урока, настроить обучающихся на рабочий лад.</w:t>
      </w:r>
    </w:p>
    <w:p w14:paraId="1D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Участники:</w:t>
      </w:r>
      <w:r>
        <w:rPr>
          <w:rFonts w:ascii="Verdana" w:hAnsi="Verdana"/>
          <w:b w:val="0"/>
          <w:i w:val="0"/>
          <w:caps w:val="0"/>
          <w:color w:val="000000"/>
          <w:spacing w:val="0"/>
          <w:sz w:val="21"/>
        </w:rPr>
        <w:t> </w:t>
      </w:r>
      <w:r>
        <w:rPr>
          <w:rFonts w:ascii="Verdana" w:hAnsi="Verdana"/>
          <w:b w:val="0"/>
          <w:i w:val="0"/>
          <w:caps w:val="0"/>
          <w:color w:val="000000"/>
          <w:spacing w:val="0"/>
          <w:sz w:val="21"/>
        </w:rPr>
        <w:t>все учащиеся.</w:t>
      </w:r>
    </w:p>
    <w:p w14:paraId="1E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После определения темы урока, учащиеся в парах составляют приблизительный план в виде ключевых слов. Так происходит работа над прогнозированием учебных результатов урока с целью обеспечения понимания смысла деятельности учащихся, понимания, чего они должны достичь в результате занятия и что от них ожидает учитель. Дети сами формируют задачи урока и план изучения темы.</w:t>
      </w:r>
    </w:p>
    <w:p w14:paraId="1F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Целеполагание</w:t>
      </w:r>
      <w:r>
        <w:rPr>
          <w:rFonts w:ascii="Verdana" w:hAnsi="Verdana"/>
          <w:b w:val="0"/>
          <w:i w:val="0"/>
          <w:caps w:val="0"/>
          <w:color w:val="000000"/>
          <w:spacing w:val="0"/>
          <w:sz w:val="21"/>
        </w:rPr>
        <w:t> </w:t>
      </w:r>
      <w:r>
        <w:rPr>
          <w:rFonts w:ascii="Verdana" w:hAnsi="Verdana"/>
          <w:b w:val="0"/>
          <w:i w:val="0"/>
          <w:caps w:val="0"/>
          <w:color w:val="000000"/>
          <w:spacing w:val="0"/>
          <w:sz w:val="21"/>
        </w:rPr>
        <w:t>на современном уроке является одним из самых основных этапов, поэтому очень важно сделать его интересным. Этап «Ожидания и опасения», который проводится после фазы «Вхождения в тему» важен тем, что учитель наглядно видит, чего опасаются ученики, чего они ждут от урока. Возвращаясь в конце урока к АМО, учащиеся подводят итог своей работы, убирают те опасения, которые не оправдались, выделяют то, что из их ожиданий сбылось. Такая работа дает ученику уверенность в своих силах и умении, мотивирует на дальнейшую работу. Это важный момент и для учителя. Согласно подведенному итогу урока, учитель отмечает, с какими трудностями ушли дети с урока, как построить работу по их преодолению, что понравилось и получилось. Поэтому часто к использованным АМО на этапе «Ожидания и опасения» мы возвращаемся в конце урока для проведения этапа «Рефлексия».</w:t>
      </w:r>
    </w:p>
    <w:p w14:paraId="20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«Шахматная доска».</w:t>
      </w:r>
    </w:p>
    <w:p w14:paraId="21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Определить ожидания и опасения учащихся.</w:t>
      </w:r>
    </w:p>
    <w:p w14:paraId="22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Участники</w:t>
      </w:r>
      <w:r>
        <w:rPr>
          <w:rFonts w:ascii="Verdana" w:hAnsi="Verdana"/>
          <w:b w:val="0"/>
          <w:i w:val="0"/>
          <w:caps w:val="0"/>
          <w:color w:val="000000"/>
          <w:spacing w:val="0"/>
          <w:sz w:val="21"/>
        </w:rPr>
        <w:t>: все учащиеся.</w:t>
      </w:r>
    </w:p>
    <w:p w14:paraId="23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u w:color="000000" w:val="single"/>
        </w:rPr>
        <w:t> </w:t>
      </w:r>
      <w:r>
        <w:rPr>
          <w:rFonts w:ascii="Verdana" w:hAnsi="Verdana"/>
          <w:b w:val="0"/>
          <w:i w:val="0"/>
          <w:caps w:val="0"/>
          <w:color w:val="000000"/>
          <w:spacing w:val="0"/>
          <w:sz w:val="21"/>
        </w:rPr>
        <w:t>На макет шахматной доски учащиеся прикрепляют листочки с написанными ожиданиями в светлый квадратик, с опасениями – в черный.</w:t>
      </w:r>
    </w:p>
    <w:p w14:paraId="24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Данный метод очень хорош и на этапе Вхождение в тему. Учащиеся, определив название темы, могут планировать работу на уроке. На белых квадратах отмечается, что уже учащиеся знают, а на черных – что бы хотели узнать или не знают. В конце урока на этапе Рефлексия подводится итог работы.</w:t>
      </w:r>
    </w:p>
    <w:p w14:paraId="25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«Почтовый ящик»</w:t>
      </w:r>
    </w:p>
    <w:p w14:paraId="26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Выяснить ожидания и опасения учащихся.</w:t>
      </w:r>
    </w:p>
    <w:p w14:paraId="27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Материалы</w:t>
      </w:r>
      <w:r>
        <w:rPr>
          <w:rFonts w:ascii="Verdana" w:hAnsi="Verdana"/>
          <w:b w:val="0"/>
          <w:i w:val="0"/>
          <w:caps w:val="0"/>
          <w:color w:val="000000"/>
          <w:spacing w:val="0"/>
          <w:sz w:val="21"/>
        </w:rPr>
        <w:t>: цветные карточки, коробка.</w:t>
      </w:r>
    </w:p>
    <w:p w14:paraId="28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Ученики на приготовленных карточках пишут свои ожидания и опасения и опускают в прорезь коробки (можно использовать 2 коробки). Ответы в конце урока будут зачитаны и проанализированы на этапе Рефлексия.</w:t>
      </w:r>
    </w:p>
    <w:p w14:paraId="29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Интерактивная лекция (инпут) –</w:t>
      </w:r>
      <w:r>
        <w:rPr>
          <w:rFonts w:ascii="Verdana" w:hAnsi="Verdana"/>
          <w:b w:val="1"/>
          <w:i w:val="0"/>
          <w:caps w:val="0"/>
          <w:color w:val="000000"/>
          <w:spacing w:val="0"/>
          <w:sz w:val="21"/>
        </w:rPr>
        <w:t> </w:t>
      </w:r>
      <w:r>
        <w:rPr>
          <w:rFonts w:ascii="Verdana" w:hAnsi="Verdana"/>
          <w:b w:val="0"/>
          <w:i w:val="0"/>
          <w:caps w:val="0"/>
          <w:color w:val="000000"/>
          <w:spacing w:val="0"/>
          <w:sz w:val="21"/>
        </w:rPr>
        <w:t>это фаза</w:t>
      </w:r>
      <w:r>
        <w:rPr>
          <w:rFonts w:ascii="Verdana" w:hAnsi="Verdana"/>
          <w:b w:val="0"/>
          <w:i w:val="0"/>
          <w:caps w:val="0"/>
          <w:color w:val="000000"/>
          <w:spacing w:val="0"/>
          <w:sz w:val="21"/>
        </w:rPr>
        <w:t> </w:t>
      </w:r>
      <w:r>
        <w:rPr>
          <w:rFonts w:ascii="Verdana" w:hAnsi="Verdana"/>
          <w:b w:val="1"/>
          <w:i w:val="0"/>
          <w:caps w:val="0"/>
          <w:color w:val="000000"/>
          <w:spacing w:val="0"/>
          <w:sz w:val="21"/>
        </w:rPr>
        <w:t>введения новой информации</w:t>
      </w:r>
      <w:r>
        <w:rPr>
          <w:rFonts w:ascii="Verdana" w:hAnsi="Verdana"/>
          <w:b w:val="0"/>
          <w:i w:val="0"/>
          <w:caps w:val="0"/>
          <w:color w:val="000000"/>
          <w:spacing w:val="0"/>
          <w:sz w:val="21"/>
        </w:rPr>
        <w:t>. Инпут представляет собой непродолжительное сообщение обучающимся новой информации, которая становится ориентиром и основой для их дальнейшей</w:t>
      </w:r>
      <w:r>
        <w:rPr>
          <w:rFonts w:ascii="Verdana" w:hAnsi="Verdana"/>
          <w:b w:val="0"/>
          <w:i w:val="0"/>
          <w:caps w:val="0"/>
          <w:color w:val="000000"/>
          <w:spacing w:val="0"/>
          <w:sz w:val="21"/>
        </w:rPr>
        <w:t> </w:t>
      </w:r>
      <w:r>
        <w:rPr>
          <w:rFonts w:ascii="Verdana" w:hAnsi="Verdana"/>
          <w:b w:val="1"/>
          <w:i w:val="0"/>
          <w:caps w:val="0"/>
          <w:color w:val="000000"/>
          <w:spacing w:val="0"/>
          <w:sz w:val="21"/>
        </w:rPr>
        <w:t>совместной</w:t>
      </w:r>
      <w:r>
        <w:rPr>
          <w:rFonts w:ascii="Verdana" w:hAnsi="Verdana"/>
          <w:b w:val="0"/>
          <w:i w:val="0"/>
          <w:caps w:val="0"/>
          <w:color w:val="000000"/>
          <w:spacing w:val="0"/>
          <w:sz w:val="21"/>
        </w:rPr>
        <w:t> </w:t>
      </w:r>
      <w:r>
        <w:rPr>
          <w:rFonts w:ascii="Verdana" w:hAnsi="Verdana"/>
          <w:b w:val="0"/>
          <w:i w:val="0"/>
          <w:caps w:val="0"/>
          <w:color w:val="000000"/>
          <w:spacing w:val="0"/>
          <w:sz w:val="21"/>
        </w:rPr>
        <w:t>работы над темой урока.</w:t>
      </w:r>
    </w:p>
    <w:p w14:paraId="2A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«Следопыты».</w:t>
      </w:r>
    </w:p>
    <w:p w14:paraId="2B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представление нового материала, структурирование материала, оживление внимания учащихся.</w:t>
      </w:r>
    </w:p>
    <w:p w14:paraId="2C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Материалы:</w:t>
      </w:r>
      <w:r>
        <w:rPr>
          <w:rFonts w:ascii="Verdana" w:hAnsi="Verdana"/>
          <w:b w:val="0"/>
          <w:i w:val="0"/>
          <w:caps w:val="0"/>
          <w:color w:val="000000"/>
          <w:spacing w:val="0"/>
          <w:sz w:val="21"/>
        </w:rPr>
        <w:t> </w:t>
      </w:r>
      <w:r>
        <w:rPr>
          <w:rFonts w:ascii="Verdana" w:hAnsi="Verdana"/>
          <w:b w:val="0"/>
          <w:i w:val="0"/>
          <w:caps w:val="0"/>
          <w:color w:val="000000"/>
          <w:spacing w:val="0"/>
          <w:sz w:val="21"/>
        </w:rPr>
        <w:t>(на примере урока по теме «Защита окружающей среды) цветные картинки, разрезанные на части, письмо из какой-либо организации по защите окружающей среды, заметки из газеты, отчеты, фламастеры, картинки.</w:t>
      </w:r>
    </w:p>
    <w:p w14:paraId="2D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На доске учащиеся уже вывели тему урока и определили этапы работы. Деление на группы можно сделать следующим образом: каждый берет частичку рисунка и находит учащихся с остальными частичками. Складывается картинка, таким образом группа определяет, над какой подтемой она будет работать: загрязнение воды, воздуха, водоемов, вырубка лесов и т.д. В ходе работы над материалом учащиеся готовят постер и защищают его, рассказывая, какая проблема и как ее решить.</w:t>
      </w:r>
    </w:p>
    <w:p w14:paraId="2E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При</w:t>
      </w:r>
      <w:r>
        <w:rPr>
          <w:rFonts w:ascii="Verdana" w:hAnsi="Verdana"/>
          <w:b w:val="0"/>
          <w:i w:val="0"/>
          <w:caps w:val="0"/>
          <w:color w:val="000000"/>
          <w:spacing w:val="0"/>
          <w:sz w:val="21"/>
        </w:rPr>
        <w:t> </w:t>
      </w:r>
      <w:r>
        <w:rPr>
          <w:rFonts w:ascii="Verdana" w:hAnsi="Verdana"/>
          <w:b w:val="1"/>
          <w:i w:val="0"/>
          <w:caps w:val="0"/>
          <w:color w:val="000000"/>
          <w:spacing w:val="0"/>
          <w:sz w:val="21"/>
        </w:rPr>
        <w:t>самостоятельной проработке</w:t>
      </w:r>
      <w:r>
        <w:rPr>
          <w:rFonts w:ascii="Verdana" w:hAnsi="Verdana"/>
          <w:b w:val="0"/>
          <w:i w:val="0"/>
          <w:caps w:val="0"/>
          <w:color w:val="000000"/>
          <w:spacing w:val="0"/>
          <w:sz w:val="21"/>
        </w:rPr>
        <w:t> </w:t>
      </w:r>
      <w:r>
        <w:rPr>
          <w:rFonts w:ascii="Verdana" w:hAnsi="Verdana"/>
          <w:b w:val="0"/>
          <w:i w:val="0"/>
          <w:caps w:val="0"/>
          <w:color w:val="000000"/>
          <w:spacing w:val="0"/>
          <w:sz w:val="21"/>
        </w:rPr>
        <w:t>новой темы важно, чтобы обучающимся было интересно всесторонне и глубоко проработать новый материал.</w:t>
      </w:r>
    </w:p>
    <w:p w14:paraId="2F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«Автобусная остановка»</w:t>
      </w:r>
    </w:p>
    <w:p w14:paraId="30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научиться обсуждать и анализировать заданную тему в малых группах.</w:t>
      </w:r>
    </w:p>
    <w:p w14:paraId="31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Материал:</w:t>
      </w:r>
      <w:r>
        <w:rPr>
          <w:rFonts w:ascii="Verdana" w:hAnsi="Verdana"/>
          <w:b w:val="0"/>
          <w:i w:val="0"/>
          <w:caps w:val="0"/>
          <w:color w:val="000000"/>
          <w:spacing w:val="0"/>
          <w:sz w:val="21"/>
        </w:rPr>
        <w:t> </w:t>
      </w:r>
      <w:r>
        <w:rPr>
          <w:rFonts w:ascii="Verdana" w:hAnsi="Verdana"/>
          <w:b w:val="0"/>
          <w:i w:val="0"/>
          <w:caps w:val="0"/>
          <w:color w:val="000000"/>
          <w:spacing w:val="0"/>
          <w:sz w:val="21"/>
        </w:rPr>
        <w:t>листы большого формата (ватман, плакат, блокнот для флипчата), фломастеры.</w:t>
      </w:r>
    </w:p>
    <w:p w14:paraId="32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Учитель определяет количество обсуждаемых вопросов новой темы (оптимально 4-5). Участники разбиваются на группы по числу вопросов.</w:t>
      </w:r>
    </w:p>
    <w:p w14:paraId="33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rP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p>
    <w:p w14:paraId="34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«Деформированный текст».</w:t>
      </w:r>
    </w:p>
    <w:p w14:paraId="35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Цель</w:t>
      </w:r>
      <w:r>
        <w:rPr>
          <w:rFonts w:ascii="Verdana" w:hAnsi="Verdana"/>
          <w:b w:val="0"/>
          <w:i w:val="0"/>
          <w:caps w:val="0"/>
          <w:color w:val="000000"/>
          <w:spacing w:val="0"/>
          <w:sz w:val="21"/>
        </w:rPr>
        <w:t>: закрепить знания учащихся по изученному материалу (также этот метод, как и предыдущий, можно использовать при проверке домашнего задания).</w:t>
      </w:r>
    </w:p>
    <w:p w14:paraId="36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Материалы:</w:t>
      </w:r>
      <w:r>
        <w:rPr>
          <w:rFonts w:ascii="Verdana" w:hAnsi="Verdana"/>
          <w:b w:val="0"/>
          <w:i w:val="0"/>
          <w:caps w:val="0"/>
          <w:color w:val="000000"/>
          <w:spacing w:val="0"/>
          <w:sz w:val="21"/>
        </w:rPr>
        <w:t> </w:t>
      </w:r>
      <w:r>
        <w:rPr>
          <w:rFonts w:ascii="Verdana" w:hAnsi="Verdana"/>
          <w:b w:val="0"/>
          <w:i w:val="0"/>
          <w:caps w:val="0"/>
          <w:color w:val="000000"/>
          <w:spacing w:val="0"/>
          <w:sz w:val="21"/>
        </w:rPr>
        <w:t>заготовленные заранее тексты, соответствующие теме урока.</w:t>
      </w:r>
    </w:p>
    <w:p w14:paraId="37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Проведение:</w:t>
      </w:r>
      <w:r>
        <w:rPr>
          <w:rFonts w:ascii="Verdana" w:hAnsi="Verdana"/>
          <w:b w:val="0"/>
          <w:i w:val="0"/>
          <w:caps w:val="0"/>
          <w:color w:val="000000"/>
          <w:spacing w:val="0"/>
          <w:sz w:val="21"/>
        </w:rPr>
        <w:t> </w:t>
      </w:r>
      <w:r>
        <w:rPr>
          <w:rFonts w:ascii="Verdana" w:hAnsi="Verdana"/>
          <w:b w:val="0"/>
          <w:i w:val="0"/>
          <w:caps w:val="0"/>
          <w:color w:val="000000"/>
          <w:spacing w:val="0"/>
          <w:sz w:val="21"/>
        </w:rPr>
        <w:t>Участникам предлагается восстановить правильную последовательность смысловых частей предложенного текста.</w:t>
      </w:r>
    </w:p>
    <w:p w14:paraId="38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rPr>
        <w:t>Метод «Крестики-нолики».</w:t>
      </w:r>
    </w:p>
    <w:p w14:paraId="39000000">
      <w:pPr>
        <w:spacing w:after="105" w:before="105"/>
        <w:ind w:firstLine="468" w:left="57" w:right="0"/>
        <w:jc w:val="both"/>
        <w:rPr>
          <w:rFonts w:ascii="Verdana" w:hAnsi="Verdana"/>
          <w:b w:val="0"/>
          <w:i w:val="0"/>
          <w:caps w:val="0"/>
          <w:color w:val="000000"/>
          <w:spacing w:val="0"/>
          <w:sz w:val="21"/>
        </w:rPr>
      </w:pPr>
      <w:r>
        <w:rPr>
          <w:rFonts w:ascii="Verdana" w:hAnsi="Verdana"/>
          <w:b w:val="1"/>
          <w:i w:val="0"/>
          <w:caps w:val="0"/>
          <w:color w:val="000000"/>
          <w:spacing w:val="0"/>
          <w:sz w:val="21"/>
          <w:u w:color="000000" w:val="single"/>
        </w:rPr>
        <w:t>Цель:</w:t>
      </w:r>
      <w:r>
        <w:rPr>
          <w:rFonts w:ascii="Verdana" w:hAnsi="Verdana"/>
          <w:b w:val="0"/>
          <w:i w:val="0"/>
          <w:caps w:val="0"/>
          <w:color w:val="000000"/>
          <w:spacing w:val="0"/>
          <w:sz w:val="21"/>
        </w:rPr>
        <w:t> </w:t>
      </w:r>
      <w:r>
        <w:rPr>
          <w:rFonts w:ascii="Verdana" w:hAnsi="Verdana"/>
          <w:b w:val="0"/>
          <w:i w:val="0"/>
          <w:caps w:val="0"/>
          <w:color w:val="000000"/>
          <w:spacing w:val="0"/>
          <w:sz w:val="21"/>
        </w:rPr>
        <w:t>отработка лексики, грамматики и страноведческого материала.</w:t>
      </w:r>
    </w:p>
    <w:p w14:paraId="3A000000">
      <w:pPr>
        <w:spacing w:after="105" w:before="105"/>
        <w:ind w:firstLine="468" w:left="57"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Материалы</w:t>
      </w:r>
      <w:r>
        <w:rPr>
          <w:rFonts w:ascii="Verdana" w:hAnsi="Verdana"/>
          <w:b w:val="0"/>
          <w:i w:val="0"/>
          <w:caps w:val="0"/>
          <w:color w:val="000000"/>
          <w:spacing w:val="0"/>
          <w:sz w:val="21"/>
        </w:rPr>
        <w:t>: заготовки из бумаги.</w:t>
      </w:r>
    </w:p>
    <w:tbl>
      <w:tblPr>
        <w:tblBorders>
          <w:top w:color="000000" w:sz="8" w:val="single"/>
          <w:left w:color="000000" w:sz="8" w:val="single"/>
          <w:bottom w:color="000000" w:sz="8" w:val="single"/>
          <w:right w:color="000000" w:sz="8" w:val="single"/>
        </w:tblBorders>
        <w:tblLayout w:type="fixed"/>
      </w:tblPr>
      <w:tblGrid>
        <w:gridCol w:w="1185"/>
        <w:gridCol w:w="1185"/>
        <w:gridCol w:w="1185"/>
      </w:tblGrid>
      <w:tr>
        <w:tc>
          <w:tcPr>
            <w:tcW w:type="dxa" w:w="1185"/>
            <w:tcBorders>
              <w:top w:color="000000" w:sz="8" w:val="single"/>
              <w:left w:color="000000" w:sz="8" w:val="single"/>
              <w:bottom w:color="000000" w:sz="8" w:val="single"/>
              <w:right w:color="000000" w:sz="8" w:val="single"/>
            </w:tcBorders>
            <w:vAlign w:val="center"/>
          </w:tcPr>
          <w:p w14:paraId="3B000000">
            <w:pPr>
              <w:spacing w:after="105" w:before="105"/>
              <w:ind w:firstLine="0" w:left="0" w:right="0"/>
              <w:jc w:val="center"/>
              <w:rPr>
                <w:sz w:val="21"/>
              </w:rPr>
            </w:pPr>
            <w:r>
              <w:rPr>
                <w:sz w:val="21"/>
              </w:rPr>
              <w:t>1</w:t>
            </w:r>
          </w:p>
        </w:tc>
        <w:tc>
          <w:tcPr>
            <w:tcW w:type="dxa" w:w="1185"/>
            <w:tcBorders>
              <w:top w:color="000000" w:sz="8" w:val="single"/>
              <w:left w:color="000000" w:sz="8" w:val="single"/>
              <w:bottom w:color="000000" w:sz="8" w:val="single"/>
              <w:right w:color="000000" w:sz="8" w:val="single"/>
            </w:tcBorders>
            <w:vAlign w:val="center"/>
          </w:tcPr>
          <w:p w14:paraId="3C000000">
            <w:pPr>
              <w:spacing w:after="105" w:before="105"/>
              <w:ind w:firstLine="0" w:left="0" w:right="0"/>
              <w:jc w:val="center"/>
              <w:rPr>
                <w:sz w:val="21"/>
              </w:rPr>
            </w:pPr>
            <w:r>
              <w:rPr>
                <w:sz w:val="21"/>
              </w:rPr>
              <w:t>2</w:t>
            </w:r>
          </w:p>
        </w:tc>
        <w:tc>
          <w:tcPr>
            <w:tcW w:type="dxa" w:w="1185"/>
            <w:tcBorders>
              <w:top w:color="000000" w:sz="8" w:val="single"/>
              <w:left w:color="000000" w:sz="8" w:val="single"/>
              <w:bottom w:color="000000" w:sz="8" w:val="single"/>
              <w:right w:color="000000" w:sz="8" w:val="single"/>
            </w:tcBorders>
            <w:vAlign w:val="center"/>
          </w:tcPr>
          <w:p w14:paraId="3D000000">
            <w:pPr>
              <w:spacing w:after="105" w:before="105"/>
              <w:ind w:firstLine="0" w:left="0" w:right="0"/>
              <w:jc w:val="center"/>
              <w:rPr>
                <w:sz w:val="21"/>
              </w:rPr>
            </w:pPr>
            <w:r>
              <w:rPr>
                <w:sz w:val="21"/>
              </w:rPr>
              <w:t>3</w:t>
            </w:r>
          </w:p>
        </w:tc>
      </w:tr>
      <w:tr>
        <w:tc>
          <w:tcPr>
            <w:tcW w:type="dxa" w:w="1185"/>
            <w:tcBorders>
              <w:top w:color="000000" w:sz="8" w:val="single"/>
              <w:left w:color="000000" w:sz="8" w:val="single"/>
              <w:bottom w:color="000000" w:sz="8" w:val="single"/>
              <w:right w:color="000000" w:sz="8" w:val="single"/>
            </w:tcBorders>
            <w:vAlign w:val="center"/>
          </w:tcPr>
          <w:p w14:paraId="3E000000">
            <w:pPr>
              <w:spacing w:after="105" w:before="105"/>
              <w:ind w:firstLine="0" w:left="0" w:right="0"/>
              <w:jc w:val="center"/>
              <w:rPr>
                <w:sz w:val="21"/>
              </w:rPr>
            </w:pPr>
            <w:r>
              <w:rPr>
                <w:sz w:val="21"/>
              </w:rPr>
              <w:t>4</w:t>
            </w:r>
          </w:p>
        </w:tc>
        <w:tc>
          <w:tcPr>
            <w:tcW w:type="dxa" w:w="1185"/>
            <w:tcBorders>
              <w:top w:color="000000" w:sz="8" w:val="single"/>
              <w:left w:color="000000" w:sz="8" w:val="single"/>
              <w:bottom w:color="000000" w:sz="8" w:val="single"/>
              <w:right w:color="000000" w:sz="8" w:val="single"/>
            </w:tcBorders>
            <w:vAlign w:val="center"/>
          </w:tcPr>
          <w:p w14:paraId="3F000000">
            <w:pPr>
              <w:spacing w:after="105" w:before="105"/>
              <w:ind w:firstLine="0" w:left="0" w:right="0"/>
              <w:jc w:val="center"/>
              <w:rPr>
                <w:sz w:val="21"/>
              </w:rPr>
            </w:pPr>
            <w:r>
              <w:rPr>
                <w:sz w:val="21"/>
              </w:rPr>
              <w:t>5</w:t>
            </w:r>
          </w:p>
        </w:tc>
        <w:tc>
          <w:tcPr>
            <w:tcW w:type="dxa" w:w="1185"/>
            <w:tcBorders>
              <w:top w:color="000000" w:sz="8" w:val="single"/>
              <w:left w:color="000000" w:sz="8" w:val="single"/>
              <w:bottom w:color="000000" w:sz="8" w:val="single"/>
              <w:right w:color="000000" w:sz="8" w:val="single"/>
            </w:tcBorders>
            <w:vAlign w:val="center"/>
          </w:tcPr>
          <w:p w14:paraId="40000000">
            <w:pPr>
              <w:spacing w:after="105" w:before="105"/>
              <w:ind w:firstLine="0" w:left="0" w:right="0"/>
              <w:jc w:val="center"/>
              <w:rPr>
                <w:sz w:val="21"/>
              </w:rPr>
            </w:pPr>
            <w:r>
              <w:rPr>
                <w:sz w:val="21"/>
              </w:rPr>
              <w:t>6</w:t>
            </w:r>
          </w:p>
        </w:tc>
      </w:tr>
      <w:tr>
        <w:tc>
          <w:tcPr>
            <w:tcW w:type="dxa" w:w="1185"/>
            <w:tcBorders>
              <w:top w:color="000000" w:sz="8" w:val="single"/>
              <w:left w:color="000000" w:sz="8" w:val="single"/>
              <w:bottom w:color="000000" w:sz="8" w:val="single"/>
              <w:right w:color="000000" w:sz="8" w:val="single"/>
            </w:tcBorders>
            <w:vAlign w:val="center"/>
          </w:tcPr>
          <w:p w14:paraId="41000000">
            <w:pPr>
              <w:spacing w:after="105" w:before="105"/>
              <w:ind w:firstLine="0" w:left="0" w:right="0"/>
              <w:jc w:val="center"/>
              <w:rPr>
                <w:sz w:val="21"/>
              </w:rPr>
            </w:pPr>
            <w:r>
              <w:rPr>
                <w:sz w:val="21"/>
              </w:rPr>
              <w:t>7</w:t>
            </w:r>
          </w:p>
        </w:tc>
        <w:tc>
          <w:tcPr>
            <w:tcW w:type="dxa" w:w="1185"/>
            <w:tcBorders>
              <w:top w:color="000000" w:sz="8" w:val="single"/>
              <w:left w:color="000000" w:sz="8" w:val="single"/>
              <w:bottom w:color="000000" w:sz="8" w:val="single"/>
              <w:right w:color="000000" w:sz="8" w:val="single"/>
            </w:tcBorders>
            <w:vAlign w:val="center"/>
          </w:tcPr>
          <w:p w14:paraId="42000000">
            <w:pPr>
              <w:spacing w:after="105" w:before="105"/>
              <w:ind w:firstLine="0" w:left="0" w:right="0"/>
              <w:jc w:val="center"/>
              <w:rPr>
                <w:sz w:val="21"/>
              </w:rPr>
            </w:pPr>
            <w:r>
              <w:rPr>
                <w:sz w:val="21"/>
              </w:rPr>
              <w:t>8</w:t>
            </w:r>
          </w:p>
        </w:tc>
        <w:tc>
          <w:tcPr>
            <w:tcW w:type="dxa" w:w="1185"/>
            <w:tcBorders>
              <w:top w:color="000000" w:sz="8" w:val="single"/>
              <w:left w:color="000000" w:sz="8" w:val="single"/>
              <w:bottom w:color="000000" w:sz="8" w:val="single"/>
              <w:right w:color="000000" w:sz="8" w:val="single"/>
            </w:tcBorders>
            <w:vAlign w:val="center"/>
          </w:tcPr>
          <w:p w14:paraId="43000000">
            <w:pPr>
              <w:spacing w:after="105" w:before="105"/>
              <w:ind w:firstLine="0" w:left="0" w:right="0"/>
              <w:jc w:val="center"/>
              <w:rPr>
                <w:sz w:val="21"/>
              </w:rPr>
            </w:pPr>
            <w:r>
              <w:rPr>
                <w:sz w:val="21"/>
              </w:rPr>
              <w:t>9</w:t>
            </w:r>
          </w:p>
        </w:tc>
      </w:tr>
    </w:tbl>
    <w:p w14:paraId="44000000">
      <w:pPr>
        <w:spacing w:after="105" w:before="105"/>
        <w:ind w:firstLine="525" w:left="0" w:right="0"/>
        <w:jc w:val="both"/>
        <w:rPr>
          <w:rFonts w:ascii="Verdana" w:hAnsi="Verdana"/>
          <w:b w:val="0"/>
          <w:i w:val="0"/>
          <w:caps w:val="0"/>
          <w:color w:val="000000"/>
          <w:spacing w:val="0"/>
          <w:sz w:val="21"/>
        </w:rPr>
      </w:pPr>
      <w:r>
        <w:rPr>
          <w:rFonts w:ascii="Verdana" w:hAnsi="Verdana"/>
          <w:b w:val="1"/>
          <w:i w:val="0"/>
          <w:caps w:val="0"/>
          <w:color w:val="000000"/>
          <w:spacing w:val="0"/>
          <w:sz w:val="21"/>
        </w:rPr>
        <w:t>В каждой клеточке расположена картинка или примеры на грамматический и лексический материал. Квадратики с крестиком и ноликом.</w:t>
      </w:r>
    </w:p>
    <w:p w14:paraId="45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Проведение: правила игры – как в традиционной игре «Крестики-нолики». Нужно набрать три подряд нолика\крестика либо по вертикали, либо по горизонтали, либо по диагонали. Та команда, которая сделает это первой, считается выигравшей.</w:t>
      </w:r>
    </w:p>
    <w:p w14:paraId="46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Группа учащихся делится на две группы. Одна группа – «Нолики», вторая – «Крестики».</w:t>
      </w:r>
    </w:p>
    <w:p w14:paraId="47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u w:color="000000" w:val="single"/>
        </w:rPr>
        <w:t>Вариант с лексикой</w:t>
      </w:r>
      <w:r>
        <w:rPr>
          <w:rFonts w:ascii="Verdana" w:hAnsi="Verdana"/>
          <w:b w:val="0"/>
          <w:i w:val="0"/>
          <w:caps w:val="0"/>
          <w:color w:val="000000"/>
          <w:spacing w:val="0"/>
          <w:sz w:val="21"/>
        </w:rPr>
        <w:t>: Все 9 квадратиков заполнены изображениями достопримечательностей, если отрабатывается грамматика, то это могут быть предложения на русском языке, а их нужно правильно сказать по-английски, и на каждом квадратике – соответствующий ему номер. Представители первой команды выбирают клетку, называют её номер и называют на английском языке то, что за задание заложено в упражнении. За правильный ответ они получают соответствующий им символ (крестик или нолик). Следующий ход делает другая команда.</w:t>
      </w:r>
    </w:p>
    <w:p w14:paraId="48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Если команда назвала слово неправильно, они не получают ничего и ход, как обычно, переходит второй команде. Игра продолжается до тех пор, пока не соберется три одинаковых символа по горизонтали/вертикали/диагонали.</w:t>
      </w:r>
    </w:p>
    <w:p w14:paraId="49000000">
      <w:pPr>
        <w:pStyle w:val="Style_1"/>
      </w:pPr>
    </w:p>
    <w:p w14:paraId="4A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Таким образом, активное обучение иностранному языку нацелено на доминирование активности учащихся в учебном процессе. Параллельно с обучением и воспитанием, применение АМО в образовательном процессе обеспечивает становление и развитие у обучающихся так называемых мягких или универсальных навыков, к которым относятся и коммуникативные УУД. Сегодня эти навыки –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 играют ключевую роль как для достижения успеха в профессиональной и общественной деятельности, так и для обеспечения гармонии в личной жизни.</w:t>
      </w:r>
    </w:p>
    <w:p w14:paraId="4B000000">
      <w:pPr>
        <w:spacing w:after="105" w:before="105"/>
        <w:ind w:firstLine="525" w:left="0" w:right="0"/>
        <w:jc w:val="both"/>
        <w:rPr>
          <w:rFonts w:ascii="Verdana" w:hAnsi="Verdana"/>
          <w:b w:val="0"/>
          <w:i w:val="0"/>
          <w:caps w:val="0"/>
          <w:color w:val="000000"/>
          <w:spacing w:val="0"/>
          <w:sz w:val="21"/>
        </w:rPr>
      </w:pPr>
      <w:r>
        <w:rPr>
          <w:rFonts w:ascii="Verdana" w:hAnsi="Verdana"/>
          <w:b w:val="1"/>
          <w:i w:val="0"/>
          <w:caps w:val="0"/>
          <w:color w:val="000000"/>
          <w:spacing w:val="0"/>
          <w:sz w:val="21"/>
        </w:rPr>
        <w:t>Использованная литература</w:t>
      </w:r>
    </w:p>
    <w:p w14:paraId="4C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1. Лазарев Т.В.«Образовательные технологии новых стандартов. Часть 1 Технология АМО» Петрозаводск “Verso”, 2012 г.</w:t>
      </w:r>
    </w:p>
    <w:p w14:paraId="4D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2. Электронная книга «Копилочка Активных методов обучения»</w:t>
      </w:r>
      <w:r>
        <w:rPr>
          <w:rFonts w:ascii="Verdana" w:hAnsi="Verdana"/>
          <w:b w:val="0"/>
          <w:i w:val="0"/>
          <w:caps w:val="0"/>
          <w:color w:val="000000"/>
          <w:spacing w:val="0"/>
          <w:sz w:val="21"/>
        </w:rPr>
        <w:t> </w:t>
      </w:r>
      <w:r>
        <w:rPr>
          <w:rFonts w:ascii="Verdana" w:hAnsi="Verdana"/>
          <w:b w:val="0"/>
          <w:i w:val="0"/>
          <w:caps w:val="0"/>
          <w:color w:val="560000"/>
          <w:spacing w:val="0"/>
          <w:sz w:val="21"/>
          <w:u w:color="000000" w:val="single"/>
        </w:rPr>
        <w:fldChar w:fldCharType="begin"/>
      </w:r>
      <w:r>
        <w:rPr>
          <w:rFonts w:ascii="Verdana" w:hAnsi="Verdana"/>
          <w:b w:val="0"/>
          <w:i w:val="0"/>
          <w:caps w:val="0"/>
          <w:color w:val="560000"/>
          <w:spacing w:val="0"/>
          <w:sz w:val="21"/>
          <w:u w:color="000000" w:val="single"/>
        </w:rPr>
        <w:instrText>HYPERLINK "http://moi-universitet.ru/ebooks/AmoBook/amobook/"</w:instrText>
      </w:r>
      <w:r>
        <w:rPr>
          <w:rFonts w:ascii="Verdana" w:hAnsi="Verdana"/>
          <w:b w:val="0"/>
          <w:i w:val="0"/>
          <w:caps w:val="0"/>
          <w:color w:val="560000"/>
          <w:spacing w:val="0"/>
          <w:sz w:val="21"/>
          <w:u w:color="000000" w:val="single"/>
        </w:rPr>
        <w:fldChar w:fldCharType="separate"/>
      </w:r>
      <w:r>
        <w:rPr>
          <w:rFonts w:ascii="Verdana" w:hAnsi="Verdana"/>
          <w:b w:val="0"/>
          <w:i w:val="0"/>
          <w:caps w:val="0"/>
          <w:color w:val="560000"/>
          <w:spacing w:val="0"/>
          <w:sz w:val="21"/>
          <w:u w:color="000000" w:val="single"/>
        </w:rPr>
        <w:t>http://moi-universitet.ru/ebooks/AmoBook/amobook/</w:t>
      </w:r>
      <w:r>
        <w:rPr>
          <w:rFonts w:ascii="Verdana" w:hAnsi="Verdana"/>
          <w:b w:val="0"/>
          <w:i w:val="0"/>
          <w:caps w:val="0"/>
          <w:color w:val="560000"/>
          <w:spacing w:val="0"/>
          <w:sz w:val="21"/>
          <w:u w:color="000000" w:val="single"/>
        </w:rPr>
        <w:fldChar w:fldCharType="end"/>
      </w:r>
    </w:p>
    <w:p w14:paraId="4E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3. Козлова В.А. Материалы мастер-класса «Создание интерактивных упражнений на сервере LearningApps. Сайт Методисты.ру Творческая группа Преподавание английского языка, 2014 г.</w:t>
      </w:r>
    </w:p>
    <w:p w14:paraId="4F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4. </w:t>
      </w:r>
      <w:r>
        <w:rPr>
          <w:rFonts w:ascii="Verdana" w:hAnsi="Verdana"/>
          <w:b w:val="0"/>
          <w:i w:val="0"/>
          <w:caps w:val="0"/>
          <w:color w:val="560000"/>
          <w:spacing w:val="0"/>
          <w:sz w:val="21"/>
          <w:u w:color="000000" w:val="single"/>
        </w:rPr>
        <w:fldChar w:fldCharType="begin"/>
      </w:r>
      <w:r>
        <w:rPr>
          <w:rFonts w:ascii="Verdana" w:hAnsi="Verdana"/>
          <w:b w:val="0"/>
          <w:i w:val="0"/>
          <w:caps w:val="0"/>
          <w:color w:val="560000"/>
          <w:spacing w:val="0"/>
          <w:sz w:val="21"/>
          <w:u w:color="000000" w:val="single"/>
        </w:rPr>
        <w:instrText>HYPERLINK "http://metodisty.ru/forum/groups/forum/prepodavanie_angliiskogo_yazyka-0.htm#topic/master_klass_sozdanie_interaktivnyh_uprazhnenii_na.htm"</w:instrText>
      </w:r>
      <w:r>
        <w:rPr>
          <w:rFonts w:ascii="Verdana" w:hAnsi="Verdana"/>
          <w:b w:val="0"/>
          <w:i w:val="0"/>
          <w:caps w:val="0"/>
          <w:color w:val="560000"/>
          <w:spacing w:val="0"/>
          <w:sz w:val="21"/>
          <w:u w:color="000000" w:val="single"/>
        </w:rPr>
        <w:fldChar w:fldCharType="separate"/>
      </w:r>
      <w:r>
        <w:rPr>
          <w:rFonts w:ascii="Verdana" w:hAnsi="Verdana"/>
          <w:b w:val="0"/>
          <w:i w:val="0"/>
          <w:caps w:val="0"/>
          <w:color w:val="560000"/>
          <w:spacing w:val="0"/>
          <w:sz w:val="21"/>
          <w:u w:color="000000" w:val="single"/>
        </w:rPr>
        <w:t>http://metodisty.ru/forum/groups/forum/prepodavanie_angliiskogo_yazyka-0.htm#topic/master_klass_sozdanie_interaktivnyh_uprazhnenii_na.htm</w:t>
      </w:r>
      <w:r>
        <w:rPr>
          <w:rFonts w:ascii="Verdana" w:hAnsi="Verdana"/>
          <w:b w:val="0"/>
          <w:i w:val="0"/>
          <w:caps w:val="0"/>
          <w:color w:val="560000"/>
          <w:spacing w:val="0"/>
          <w:sz w:val="21"/>
          <w:u w:color="000000" w:val="single"/>
        </w:rPr>
        <w:fldChar w:fldCharType="end"/>
      </w:r>
    </w:p>
    <w:p w14:paraId="50000000">
      <w:pPr>
        <w:spacing w:after="105" w:before="105"/>
        <w:ind w:firstLine="525" w:left="0" w:right="0"/>
        <w:jc w:val="both"/>
        <w:rPr>
          <w:rFonts w:ascii="Verdana" w:hAnsi="Verdana"/>
          <w:b w:val="0"/>
          <w:i w:val="0"/>
          <w:caps w:val="0"/>
          <w:color w:val="000000"/>
          <w:spacing w:val="0"/>
          <w:sz w:val="21"/>
        </w:rPr>
      </w:pPr>
      <w:r>
        <w:rPr>
          <w:rFonts w:ascii="Verdana" w:hAnsi="Verdana"/>
          <w:b w:val="0"/>
          <w:i w:val="0"/>
          <w:caps w:val="0"/>
          <w:color w:val="000000"/>
          <w:spacing w:val="0"/>
          <w:sz w:val="21"/>
        </w:rPr>
        <w:t>5. Козлова В.А. Методическая копилка.</w:t>
      </w:r>
    </w:p>
    <w:p w14:paraId="51000000">
      <w:pPr>
        <w:pStyle w:val="Style_1"/>
      </w:pPr>
    </w:p>
    <w:p w14:paraId="52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2023-12-11T11:17:44Z</dcterms:modified>
</cp:coreProperties>
</file>