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Типичные пунктуационные ошибки, допускаемые учащимися начальных классов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Пунктуационная ошибка – это неиспользование пишущим необходимого знака препинания, его употребление там, где он не требуется, а также необоснованная замена одного знака препинания другим. Пунктуационная ошибка противопоставляется пунктуационной норме, отраженной в пунктуационном правиле. Работа над пунктуационными ошибками - необходимое звено в системе формирования у учащихся пунктуационных умений [</w:t>
      </w:r>
      <w:proofErr w:type="spellStart"/>
      <w:r>
        <w:rPr>
          <w:color w:val="000000"/>
          <w:sz w:val="28"/>
          <w:szCs w:val="28"/>
        </w:rPr>
        <w:t>Валгина</w:t>
      </w:r>
      <w:proofErr w:type="spellEnd"/>
      <w:r>
        <w:rPr>
          <w:color w:val="000000"/>
          <w:sz w:val="28"/>
          <w:szCs w:val="28"/>
        </w:rPr>
        <w:t xml:space="preserve"> Н.С., 2000].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Пунктуационные ошибки в настоящее время занимают первое место по сравнению с другими типами ошибок. Так, в среднем на одну орфографическую ошибку в письменных работах учащихся приходится четыре-пять пунктуационных ошибок. Их распространенность объясняется чрезвычайной сложностью пунктуационного умения, которое основывается не только на знании синтаксиса и умении достаточно быстро схематизировать структуру записываемого предложения, как считает Г.И. Блинов, но и на умении выражать разные смыслы в коммуникативных единицах - предложении и тексте. Пунктуационные ошибки закономерно появляются в силу как объективных, так и субъективных причин. Объективными (вытекающими </w:t>
      </w:r>
      <w:bookmarkStart w:id="0" w:name="220"/>
      <w:bookmarkEnd w:id="0"/>
      <w:r>
        <w:rPr>
          <w:color w:val="000000"/>
          <w:sz w:val="28"/>
          <w:szCs w:val="28"/>
        </w:rPr>
        <w:t>из характера объема изучения пунктуации) являются следующие причины (или факторы пунктуационного риска):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незнание учащимися пунктуационной нормы к моменту написания письменной работы;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коммуникативно-речевая основа постановки знаков препинания, связанная с выделением смыслов, которые необходимо обозначить средствами графики;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связь с достаточно сложной грамматикой;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наличие массы ограничений в употреблении знаков препинания в одной и той же синтаксической позиции;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возможность семантически по-разному членить коммуникативную единицу.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Субъективными (зависящими от особенностей восприятия и мыслительной деятельности пишущего) являются следующие причины: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неточное или полное незнание </w:t>
      </w:r>
      <w:proofErr w:type="gramStart"/>
      <w:r>
        <w:rPr>
          <w:color w:val="000000"/>
          <w:sz w:val="28"/>
          <w:szCs w:val="28"/>
        </w:rPr>
        <w:t>пишущим</w:t>
      </w:r>
      <w:proofErr w:type="gramEnd"/>
      <w:r>
        <w:rPr>
          <w:color w:val="000000"/>
          <w:sz w:val="28"/>
          <w:szCs w:val="28"/>
        </w:rPr>
        <w:t xml:space="preserve"> пунктуационной нормы;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незнание опознавательных признаков смысловых отрезков, подлежащих выделению знаками препинания;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невладение</w:t>
      </w:r>
      <w:proofErr w:type="spellEnd"/>
      <w:r>
        <w:rPr>
          <w:color w:val="000000"/>
          <w:sz w:val="28"/>
          <w:szCs w:val="28"/>
        </w:rPr>
        <w:t xml:space="preserve"> синтаксическим и смысловым разбором предложения;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смешение условий выбора знаков препинания, приводящее к созданию </w:t>
      </w:r>
      <w:proofErr w:type="gramStart"/>
      <w:r>
        <w:rPr>
          <w:color w:val="000000"/>
          <w:sz w:val="28"/>
          <w:szCs w:val="28"/>
        </w:rPr>
        <w:t>пишущим</w:t>
      </w:r>
      <w:proofErr w:type="gramEnd"/>
      <w:r>
        <w:rPr>
          <w:color w:val="000000"/>
          <w:sz w:val="28"/>
          <w:szCs w:val="28"/>
        </w:rPr>
        <w:t xml:space="preserve"> ложных правил [Блинов Г.И., 1990].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Перечисленные причины действуют порознь и в совокупности. Чаще всего появление пунктуационных ошибок объясняется рядом взаимодействующих причин.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Появление пунктуационных ошибок предупреждает вся система работы по пунктуации. Вместе с тем возникает необходимость в специальной работе, направленной на нейтрализацию причин появления ошибок и на предупреждение ошибок в очередных письменных работах учащихся.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нейтрализации причин появления пунктуационных ошибок выработаны соответствующие приемы работы. Рассмотрим их применительно к каждой из причин. Если в предлагаемом упражнении невозможно обойтись без еще не изученных синтаксических конструкций, следует предварительно разъяснить ученикам соответствующую норму и указать знаки, которые они должны поставить. Перед ознакомлением с новой нормой необходимо сформировать у школьников синтаксическую зоркость и прочные умения синтаксически разбирать данную конструкцию. Учитывая связь пунктуации с речью, следует в систему пунктуационных </w:t>
      </w:r>
      <w:bookmarkStart w:id="1" w:name="221"/>
      <w:bookmarkEnd w:id="1"/>
      <w:r>
        <w:rPr>
          <w:color w:val="000000"/>
          <w:sz w:val="28"/>
          <w:szCs w:val="28"/>
        </w:rPr>
        <w:t>упражнений включать коммуникативные упражнения, направленные на выражение тех значений, которые лежат в основе изучаемого смыслового отрезка. В языковом материале, отбираемом для пунктуационного упражнения, должны быть представлены все варианты данной нормы [Алексеева Т.В., 2000].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Существенную роль в предупреждении ошибок играет работа, обеспечивающая знание опознавательных признаков смысловых отрезков, подлежащих выделению или </w:t>
      </w:r>
      <w:proofErr w:type="spellStart"/>
      <w:r>
        <w:rPr>
          <w:color w:val="000000"/>
          <w:sz w:val="28"/>
          <w:szCs w:val="28"/>
        </w:rPr>
        <w:t>невыделению</w:t>
      </w:r>
      <w:proofErr w:type="spellEnd"/>
      <w:r>
        <w:rPr>
          <w:color w:val="000000"/>
          <w:sz w:val="28"/>
          <w:szCs w:val="28"/>
        </w:rPr>
        <w:t xml:space="preserve"> знаками препинания, а также сопоставление и противопоставление условий выбора смешиваемых детьми норм.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Специальная работа по предупреждению пунктуационных ошибок организуется перед выполнением контрольных работ и работ по развитию связной речи учащихся. Для предупреждения пунктуационных ошибок в предстоящем контрольном диктанте из него выписываются предложения с теми синтаксическими структурами, которые ранее у других учащихся вызывали затруднения. Выбранный материал в течение двух-трех уроков до написания диктанта используется в качестве дидактического материала. </w:t>
      </w:r>
      <w:proofErr w:type="gramStart"/>
      <w:r>
        <w:rPr>
          <w:color w:val="000000"/>
          <w:sz w:val="28"/>
          <w:szCs w:val="28"/>
        </w:rPr>
        <w:t>В сильном классе учитель предлагает аналогичные примеры, а в слабом - выписанные из текста диктанта.</w:t>
      </w:r>
      <w:proofErr w:type="gramEnd"/>
      <w:r>
        <w:rPr>
          <w:color w:val="000000"/>
          <w:sz w:val="28"/>
          <w:szCs w:val="28"/>
        </w:rPr>
        <w:t xml:space="preserve"> Такая работа в сочетании с другими пунктуационными упражнениями обеспечивает достаточно устойчивые, хорошие результаты.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Подобная работа проводится незадолго до написания изложений, тексты которых предварительно подвергаются пунктуационному анализу. Из них выписываются предложения с изученными или изучаемыми в данный момент синтаксическими структурами. Эти или аналогичные предложения включаются в упражнения для рассредоточенной работы на двух-трех уроках. В слабом классе целесообразно сообщить о том, что подобные предложения могут встретиться в тексте изложения и что желательно запомнить, как в них расставляются знаки препинания. В процессе знакомства с текстом изложения на специальном уроке развития связной речи уместно обратить внимание детей на повторенные синтаксические конструкции, а также вывесить на доске таблицы-схемы аналогичных предложений с указанием знаков препинания в них [</w:t>
      </w:r>
      <w:proofErr w:type="spellStart"/>
      <w:r>
        <w:rPr>
          <w:color w:val="000000"/>
          <w:sz w:val="28"/>
          <w:szCs w:val="28"/>
        </w:rPr>
        <w:t>Валгина</w:t>
      </w:r>
      <w:proofErr w:type="spellEnd"/>
      <w:r>
        <w:rPr>
          <w:color w:val="000000"/>
          <w:sz w:val="28"/>
          <w:szCs w:val="28"/>
        </w:rPr>
        <w:t xml:space="preserve"> Н.С., 2000].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по предупреждению пунктуационных ошибок в сочинениях складывается, во-первых, из конкретных недочетов, допущенных </w:t>
      </w:r>
      <w:r>
        <w:rPr>
          <w:color w:val="000000"/>
          <w:sz w:val="28"/>
          <w:szCs w:val="28"/>
        </w:rPr>
        <w:lastRenderedPageBreak/>
        <w:t>другими уча</w:t>
      </w:r>
      <w:bookmarkStart w:id="2" w:name="_GoBack"/>
      <w:bookmarkEnd w:id="2"/>
      <w:r>
        <w:rPr>
          <w:color w:val="000000"/>
          <w:sz w:val="28"/>
          <w:szCs w:val="28"/>
        </w:rPr>
        <w:t>щимися в такой же работе, во-вторых, из синтаксических конструкций, которые школьники могут использовать для передачи собственных мыслей. Первая группа синтактико-пунктуационного материала используется для рассредоточенной подготовки, а вторая – на уроке развития речи во время составления рабочих материалов к сочинению.</w:t>
      </w:r>
    </w:p>
    <w:p w:rsidR="00290CE1" w:rsidRDefault="00290CE1" w:rsidP="00290C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F25A3" w:rsidRDefault="00DF25A3" w:rsidP="00290CE1">
      <w:pPr>
        <w:spacing w:line="360" w:lineRule="auto"/>
      </w:pPr>
    </w:p>
    <w:sectPr w:rsidR="00DF2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B"/>
    <w:rsid w:val="00290CE1"/>
    <w:rsid w:val="00D458FB"/>
    <w:rsid w:val="00D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2016-12-12T11:20:00Z</dcterms:created>
  <dcterms:modified xsi:type="dcterms:W3CDTF">2016-12-12T11:20:00Z</dcterms:modified>
</cp:coreProperties>
</file>