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35" w:rsidRPr="004A1467" w:rsidRDefault="00177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 на уроках географии</w:t>
      </w:r>
    </w:p>
    <w:p w:rsidR="007B3335" w:rsidRDefault="00177C3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Костюнина Марина Юрьевна</w:t>
      </w:r>
    </w:p>
    <w:p w:rsidR="007B3335" w:rsidRDefault="00177C3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географии</w:t>
      </w:r>
    </w:p>
    <w:p w:rsidR="007B3335" w:rsidRDefault="00177C3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Кировского областного государственного </w:t>
      </w:r>
    </w:p>
    <w:p w:rsidR="007B3335" w:rsidRDefault="00177C3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общеобразовательного бюджетного учреждения</w:t>
      </w:r>
    </w:p>
    <w:p w:rsidR="007B3335" w:rsidRDefault="00177C3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«Лицей г. Малмыжа»</w:t>
      </w:r>
    </w:p>
    <w:p w:rsidR="007B3335" w:rsidRDefault="007B3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3335" w:rsidRDefault="00177C3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 никогда не сумеете решить</w:t>
      </w:r>
    </w:p>
    <w:p w:rsidR="007B3335" w:rsidRDefault="00177C3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возникшую проблему, если </w:t>
      </w:r>
    </w:p>
    <w:p w:rsidR="007B3335" w:rsidRDefault="00177C3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сохраните то же мышление и тот же подход, </w:t>
      </w:r>
    </w:p>
    <w:p w:rsidR="007B3335" w:rsidRDefault="00177C3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который привёл вас к этой проблеме.</w:t>
      </w:r>
    </w:p>
    <w:p w:rsidR="007B3335" w:rsidRDefault="00177C30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Альберт Энштейн</w:t>
      </w:r>
    </w:p>
    <w:p w:rsidR="007B3335" w:rsidRDefault="007B3335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b/>
          <w:i/>
          <w:color w:val="000000"/>
          <w:sz w:val="28"/>
          <w:szCs w:val="28"/>
        </w:rPr>
      </w:pPr>
    </w:p>
    <w:p w:rsidR="007B3335" w:rsidRDefault="001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«Функционально грамотный человек -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отношений», – писал А.А.Леонтьев, советский и российский лингвист, психолог, доктор психологических и филологических наук. Данное определение как нельзя, кстати, подчеркивает основные реалии нашего времени. Современный человек должен обладать способностью действовать, решать различные задачи, используя при этом определенные знания, умения и компетенции, т.е. обладать функциональной грамотностью. </w:t>
      </w:r>
    </w:p>
    <w:p w:rsidR="007B3335" w:rsidRDefault="001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переориентировать учебный процесс на эффективное овладение функциональной грамотностью? Эта проблема сегодня приобретает огромные масштабы. В Указе Президента Российской Федерации от 07.05.2018 г. № 204 «О национальных целях и стратегических задачах  развития Российской Федерации на период до 2024 года» говорится, что при разработке национального проекта в сфере образования  Правительству РФ необходимо обеспечить глобальную конкурентоспособность российского образования и вхождение Российской Федерации в число 10 ведущих стран  мира по качеству общего образования. Решение данных задач невозможно без изменения требований к уровню образования человека, что находит свое отражение в изменении содержания понятия «грамотность». Если до конца XIX века грамотным называли человека, умеющего читать и писать («Толковый словарь живого великорусского языка» В.И. Даля), то современное понятие «функциональная грамотность» выходит за рамки этих простых умений и постепенно начинает включать более широкие сферы общественной и культурной жизни. Происходит интеграция личности в общество. </w:t>
      </w:r>
    </w:p>
    <w:p w:rsidR="007B3335" w:rsidRDefault="001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повышение уровня функциональной грамотности учащихся может быть обеспечена в первую очередь успешной реализацией ФГОС общего образования путем достижения планируемых предметных, метапредметных и личностных результатов. Поэтому в своей деятельности я стараюсь, чтобы в учебном процессе был реализован комплексный системно-деятельностный </w:t>
      </w:r>
      <w:r>
        <w:rPr>
          <w:rFonts w:ascii="Times New Roman" w:hAnsi="Times New Roman" w:cs="Times New Roman"/>
          <w:sz w:val="28"/>
          <w:szCs w:val="28"/>
        </w:rPr>
        <w:lastRenderedPageBreak/>
        <w:t>подход, чтобы процесс обучения основывался на решении учащимися различных учебно-познавательных и учебно-практических задач.</w:t>
      </w:r>
    </w:p>
    <w:p w:rsidR="007B3335" w:rsidRDefault="001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моей практике функциональная грамотность в основном проявляется в решении проблемных задач, выходящих за пределы учебных ситуаций, поэтому, чтобы оценить уровень функциональной грамотности своих учеников, предлагаю им выполнить задания, в которых предлагается рассмотреть некоторые проблемы из реальной жизни. Решение этих задач, как правило, требует применения знаний в незнакомой ситуации, поиска новых решений или способов действий, т.е. требует творческой активности.</w:t>
      </w:r>
    </w:p>
    <w:p w:rsidR="007B3335" w:rsidRDefault="001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предлагаю ученикам поработать со сплошными текстами. При работе с ними учу ориентироваться в содержании, структурировать его, находить требуемую информацию, преобразовывать текст. Если в 5 классе учимся читать сплошной текст и отрабатываем умения воспринимать его и извлекать информацию, то уже в 8 и 9 классах обучающиеся самостоятельно создают и оценивают работы.</w:t>
      </w:r>
    </w:p>
    <w:p w:rsidR="007B3335" w:rsidRDefault="001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текстом использую разные приемы:</w:t>
      </w:r>
    </w:p>
    <w:p w:rsidR="007B3335" w:rsidRDefault="00177C3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комментированное чтение (в 5 – 6 классах), которое позволяет лучше понять и усвоить материал, выделить главное;</w:t>
      </w:r>
    </w:p>
    <w:p w:rsidR="007B3335" w:rsidRDefault="00177C3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простой таблицы на основе параграфа учебника (в 5 – 6 классах);</w:t>
      </w:r>
    </w:p>
    <w:p w:rsidR="007B3335" w:rsidRDefault="00177C3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сравнительной таблицы на основе прочитанного текста с обязательным выделением в выводе черт сходства и различия географических объектов или явлений (7 – 9 классы);</w:t>
      </w:r>
    </w:p>
    <w:p w:rsidR="007B3335" w:rsidRDefault="00177C3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высказывание своего мнения по тексту, обозначающему какую-либо проблему, с обязательным собственным предложением решения обозначенной в тексте проблемы (9  классы);</w:t>
      </w:r>
    </w:p>
    <w:p w:rsidR="007B3335" w:rsidRDefault="00177C3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схемы по прочитанному тексту и обратное задание – написание текста по указанной схеме;</w:t>
      </w:r>
    </w:p>
    <w:p w:rsidR="007B3335" w:rsidRDefault="00177C3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развернутых планов и конспектов параграфов;</w:t>
      </w:r>
    </w:p>
    <w:p w:rsidR="007B3335" w:rsidRDefault="00177C3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схематичного рисунка по тексту;</w:t>
      </w:r>
    </w:p>
    <w:p w:rsidR="007B3335" w:rsidRDefault="00177C3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нахождение географических ошибок в предложенном тексте;</w:t>
      </w:r>
    </w:p>
    <w:p w:rsidR="007B3335" w:rsidRDefault="00177C3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заполнение текста пропущенными словами;</w:t>
      </w:r>
    </w:p>
    <w:p w:rsidR="007B3335" w:rsidRDefault="00177C3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кроссвордов (в 5 – 7 классах);</w:t>
      </w:r>
    </w:p>
    <w:p w:rsidR="007B3335" w:rsidRDefault="00177C3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чтение и анализ отрывка из художественного произведения.</w:t>
      </w:r>
    </w:p>
    <w:p w:rsidR="007B3335" w:rsidRDefault="001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учащихся вызывает работа с несплошными текстами, которые они создают сами. Например, строят климатограммы, розу ветров, проводят анализ диаграмм учебника, составляют схемы и т.д. Работа с несплошными текстами  формирует умение работать с  различной информацией, понимать её, представлять в графической, иллюстративной, табличной, текстовой формах, интерпретировать, преобразовывать, обобщать.</w:t>
      </w:r>
    </w:p>
    <w:p w:rsidR="007B3335" w:rsidRDefault="001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Акцентируя постоянное внимание на том, что цель географического образования – это формирование картографической грамотности, в своей практике использую метод картографических исследований. На уроках учу читать карту, владеть приемом наложения карт, развиваю пространственное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картографической информации.  Работа с картами помогает учащимся проявить свое творчество. Так, были созданы карты «Путешествие по Южной Америке» (7 класс), «Достопримечательности Кировской области» (8 класс), «Объекты всемирного наследия на территории России» (9 класс) и другие. </w:t>
      </w:r>
    </w:p>
    <w:p w:rsidR="007B3335" w:rsidRDefault="001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над формированием функциональной грамотности, интегрирую географию с другими науками. В этом мне помогают и новые информационные технологии. Например, урок по теме «Ломоносов-гений земли русской» был создан совместно с учителем литературы. Интегрированные уроки позволяют развивать творческое мышление, обобщать и систематизировать знания, полученные при изучении других предметов, а также решать актуальные вопросы современности.</w:t>
      </w:r>
    </w:p>
    <w:p w:rsidR="007B3335" w:rsidRDefault="001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обучающихся – процесс сложный и трудоемкий, и начинать данную работу необходимо с 5 класса, поэтому в своей практике активно использую материалы сайтов: РЭШ, Института стратегии развития образования, ФИОКО, ФИПИ.  Использование таких заданий помогает в подготовке обучающихся к выполнению ВПР и  ОГЭ, так как одним из основных умений, которые проверяются, становится   проверка сформированности умения анализировать и интерпретировать информацию, представленную в различных формах, в том числе картографические умения. </w:t>
      </w:r>
    </w:p>
    <w:p w:rsidR="007B3335" w:rsidRDefault="001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данных приемов на уроках географии формирует функциональную грамотность обучающихся. На практике она проявляется в действиях учащихся, поведении, которое они демонстрируют в различных ситуациях реальной жизни.</w:t>
      </w:r>
    </w:p>
    <w:p w:rsidR="007B3335" w:rsidRDefault="0017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7B3335" w:rsidRDefault="00177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1.Акушева, Н. Г. Развитие функциональной грамотности чтения / Н. Г.Акушева, М. Б. Лойк, Л. А. Скороделова // Наука, образование, общество: тенденции и перспективы развития : сборник материалов XVII Международной научно-практической конференции. - 2020. - С. 49-51</w:t>
      </w:r>
    </w:p>
    <w:p w:rsidR="007B3335" w:rsidRDefault="00177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Козлова, М. И. Повышение функциональной грамотности как необходимость современного образования / М. И. Козлова // Сборник статей II Международного учебно-исследовательского конкурса.- П</w:t>
      </w:r>
      <w:r w:rsidR="00236E2A">
        <w:rPr>
          <w:rFonts w:ascii="Times New Roman" w:hAnsi="Times New Roman" w:cs="Times New Roman"/>
          <w:sz w:val="28"/>
          <w:szCs w:val="28"/>
        </w:rPr>
        <w:t>етрозаводск, 2020. - С. 116-125</w:t>
      </w:r>
    </w:p>
    <w:p w:rsidR="007B3335" w:rsidRDefault="00177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00E2">
        <w:rPr>
          <w:rFonts w:ascii="Times New Roman" w:hAnsi="Times New Roman" w:cs="Times New Roman"/>
          <w:sz w:val="28"/>
          <w:szCs w:val="28"/>
        </w:rPr>
        <w:t>Развитие функциональной грамотности обучающихся основной школы:</w:t>
      </w:r>
    </w:p>
    <w:p w:rsidR="006800E2" w:rsidRDefault="00236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800E2">
        <w:rPr>
          <w:rFonts w:ascii="Times New Roman" w:hAnsi="Times New Roman" w:cs="Times New Roman"/>
          <w:sz w:val="28"/>
          <w:szCs w:val="28"/>
        </w:rPr>
        <w:t>етодическое пособие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/Под редакцией Л.Ю. Панариной, И.В. Сорокиной, О.А.Смагиной, Е.А.Зайцевой.-Самара: СИПКРО, 2019</w:t>
      </w:r>
      <w:bookmarkStart w:id="0" w:name="_GoBack"/>
      <w:bookmarkEnd w:id="0"/>
    </w:p>
    <w:p w:rsidR="007B3335" w:rsidRDefault="007B33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B3335">
      <w:pgSz w:w="11906" w:h="16838"/>
      <w:pgMar w:top="1134" w:right="1134" w:bottom="1134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30" w:rsidRDefault="00177C30">
      <w:pPr>
        <w:spacing w:line="240" w:lineRule="auto"/>
      </w:pPr>
      <w:r>
        <w:separator/>
      </w:r>
    </w:p>
  </w:endnote>
  <w:endnote w:type="continuationSeparator" w:id="0">
    <w:p w:rsidR="00177C30" w:rsidRDefault="00177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30" w:rsidRDefault="00177C30">
      <w:pPr>
        <w:spacing w:after="0"/>
      </w:pPr>
      <w:r>
        <w:separator/>
      </w:r>
    </w:p>
  </w:footnote>
  <w:footnote w:type="continuationSeparator" w:id="0">
    <w:p w:rsidR="00177C30" w:rsidRDefault="00177C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B1365"/>
    <w:multiLevelType w:val="multilevel"/>
    <w:tmpl w:val="8ADA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3767E"/>
    <w:multiLevelType w:val="multilevel"/>
    <w:tmpl w:val="680376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B94"/>
    <w:rsid w:val="00020B94"/>
    <w:rsid w:val="000A2BC5"/>
    <w:rsid w:val="000A57B1"/>
    <w:rsid w:val="001349DF"/>
    <w:rsid w:val="00177C30"/>
    <w:rsid w:val="00190300"/>
    <w:rsid w:val="001B1B63"/>
    <w:rsid w:val="001C6630"/>
    <w:rsid w:val="001D01C9"/>
    <w:rsid w:val="001F274C"/>
    <w:rsid w:val="00236E2A"/>
    <w:rsid w:val="00270288"/>
    <w:rsid w:val="002C3198"/>
    <w:rsid w:val="00357018"/>
    <w:rsid w:val="00371EA7"/>
    <w:rsid w:val="003D36D3"/>
    <w:rsid w:val="0043119F"/>
    <w:rsid w:val="00433974"/>
    <w:rsid w:val="004619E1"/>
    <w:rsid w:val="00464D39"/>
    <w:rsid w:val="00470A54"/>
    <w:rsid w:val="004A1467"/>
    <w:rsid w:val="004E1492"/>
    <w:rsid w:val="00552F62"/>
    <w:rsid w:val="00615FD4"/>
    <w:rsid w:val="006800E2"/>
    <w:rsid w:val="00687BD8"/>
    <w:rsid w:val="00705C75"/>
    <w:rsid w:val="007B3335"/>
    <w:rsid w:val="00892FA7"/>
    <w:rsid w:val="00895742"/>
    <w:rsid w:val="008A1288"/>
    <w:rsid w:val="009553AE"/>
    <w:rsid w:val="00A14CA3"/>
    <w:rsid w:val="00A71C6F"/>
    <w:rsid w:val="00AB4C9E"/>
    <w:rsid w:val="00BB0000"/>
    <w:rsid w:val="00C20FB6"/>
    <w:rsid w:val="00CE43F3"/>
    <w:rsid w:val="00CF3A38"/>
    <w:rsid w:val="00DD3E0C"/>
    <w:rsid w:val="00E1301C"/>
    <w:rsid w:val="00E63818"/>
    <w:rsid w:val="00E65EA6"/>
    <w:rsid w:val="00E72326"/>
    <w:rsid w:val="00E73AC6"/>
    <w:rsid w:val="00E92C4B"/>
    <w:rsid w:val="00E9657C"/>
    <w:rsid w:val="00EA2AE1"/>
    <w:rsid w:val="00EB76F4"/>
    <w:rsid w:val="00F35082"/>
    <w:rsid w:val="00F65BDE"/>
    <w:rsid w:val="00F75059"/>
    <w:rsid w:val="00FA16A2"/>
    <w:rsid w:val="00FA1CE2"/>
    <w:rsid w:val="7929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D9679-B8E3-46FC-827F-D222C008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</dc:creator>
  <cp:lastModifiedBy>fth</cp:lastModifiedBy>
  <cp:revision>14</cp:revision>
  <dcterms:created xsi:type="dcterms:W3CDTF">2022-01-11T17:53:00Z</dcterms:created>
  <dcterms:modified xsi:type="dcterms:W3CDTF">2022-09-14T14:45:00Z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99C89363A99047919E7681FA09017F49</vt:lpwstr>
  </property>
</Properties>
</file>