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08" w:rsidRPr="00547BDC" w:rsidRDefault="00970C0A" w:rsidP="00970C0A">
      <w:pPr>
        <w:jc w:val="center"/>
        <w:rPr>
          <w:b/>
          <w:sz w:val="32"/>
        </w:rPr>
      </w:pPr>
      <w:r w:rsidRPr="00547BDC">
        <w:rPr>
          <w:b/>
          <w:sz w:val="32"/>
        </w:rPr>
        <w:t>РАЗВИТИЕ ГИБКОСТИ У ДЕТЕЙ МЛАДШЕГО ШКОЛЬНОГО ВОЗРАСТА НА УРОКАХ ФИЗИЧЕСКОЙ КУЛЬТУРЫ</w:t>
      </w:r>
    </w:p>
    <w:p w:rsidR="00E32355" w:rsidRDefault="00E32355" w:rsidP="00970C0A">
      <w:pPr>
        <w:jc w:val="right"/>
        <w:rPr>
          <w:b/>
          <w:i/>
        </w:rPr>
      </w:pPr>
    </w:p>
    <w:p w:rsidR="00970C0A" w:rsidRPr="00547BDC" w:rsidRDefault="00970C0A" w:rsidP="00970C0A">
      <w:pPr>
        <w:jc w:val="right"/>
        <w:rPr>
          <w:b/>
          <w:i/>
        </w:rPr>
      </w:pPr>
      <w:proofErr w:type="spellStart"/>
      <w:r w:rsidRPr="00547BDC">
        <w:rPr>
          <w:b/>
          <w:i/>
        </w:rPr>
        <w:t>Яшкова</w:t>
      </w:r>
      <w:proofErr w:type="spellEnd"/>
      <w:r w:rsidRPr="00547BDC">
        <w:rPr>
          <w:b/>
          <w:i/>
        </w:rPr>
        <w:t xml:space="preserve"> Светлана Анатольевна,</w:t>
      </w:r>
    </w:p>
    <w:p w:rsidR="00970C0A" w:rsidRPr="00547BDC" w:rsidRDefault="00970C0A" w:rsidP="00970C0A">
      <w:pPr>
        <w:jc w:val="right"/>
        <w:rPr>
          <w:b/>
          <w:i/>
        </w:rPr>
      </w:pPr>
      <w:r w:rsidRPr="00547BDC">
        <w:rPr>
          <w:b/>
          <w:i/>
        </w:rPr>
        <w:t>преподаватель спортивных дисциплин</w:t>
      </w:r>
    </w:p>
    <w:p w:rsidR="00970C0A" w:rsidRDefault="00970C0A" w:rsidP="00970C0A">
      <w:pPr>
        <w:jc w:val="right"/>
      </w:pPr>
    </w:p>
    <w:p w:rsidR="00970C0A" w:rsidRDefault="00970C0A" w:rsidP="00E16C93">
      <w:r>
        <w:t xml:space="preserve">Особо важными особенностями возрастного развития детей младшего школьного возраста является: относительно равномерное развитие опорно-двигательного аппарата; большая подвижность суставов; высокая эластичность связочного аппарата; наличие большого количества хрящевой ткани в скелете; эластичность мышц впоследствии значительного содержания белковых неорганических солей и воды; достаточная естественная гибкость позвоночного столба; незавершенный процесс окостенения. Так как младший школьный возраст </w:t>
      </w:r>
      <w:proofErr w:type="gramStart"/>
      <w:r>
        <w:t>сводится</w:t>
      </w:r>
      <w:proofErr w:type="gramEnd"/>
      <w:r>
        <w:t xml:space="preserve"> к приобретению как можно более обширного двигательного опыта, включающего большое количество движений для различных частей тела, то в этот возрастной период закладываются основы управления движениями, формируются умения и навыки, отсутствие которых зачастую не удаётся восполнить в более позднем возрасте. </w:t>
      </w:r>
    </w:p>
    <w:p w:rsidR="00970C0A" w:rsidRDefault="00970C0A" w:rsidP="00E16C93">
      <w:r>
        <w:t xml:space="preserve">Младший школьный возраст - благоприятный период для развития практически всех суставов. Если этого не происходит, то время для формирования физической и функциональной основы будущего физического потенциала можно считать упущенным. Гибкость важна при выполнении многих двигательных действий в физкультурной и спортивной деятельности. Упражнения на гибкость можно легко и с успехом, самостоятельно и регулярно выполнять в домашних условиях. Особенно ценны упражнения для улучшения подвижности в суставах в сочетании с силовыми упражнениями. Упражнения на гибкость рассматриваются специалистами как одно из важных средств оздоровления, формирования правильной осанки, гармоничного физического развития. Уровень гибкости обусловливает также развитие быстроты, координационных способностей, силы. </w:t>
      </w:r>
    </w:p>
    <w:p w:rsidR="00970C0A" w:rsidRDefault="00970C0A" w:rsidP="00E16C93">
      <w:r>
        <w:t>Гибкость, как физическое качество, имеет свои особенности развития в определенном возрасте. Самое лучшее развитие гибкости приходится на младший школьный возраст. Именно в это время начинает развиваться опорно-двигательный аппарат, увеличивается эластичность мышц. Вследствие недостаточного окостенения, этот возраст и считается самым благоприятным для развития гибкости. Развивая гибкость в младшем школьном возрасте, можно добиться высоких результатов в подвижности суставов, что будет очень полезно для осанки ребенка и его общего развития.</w:t>
      </w:r>
    </w:p>
    <w:p w:rsidR="00547BDC" w:rsidRDefault="00547BDC" w:rsidP="00E16C93">
      <w:r>
        <w:t>В ходе исследования была определена цель и звучит она так: изучение процесса развития гибкости у детей младшего школьного возраста на уроках физической культуры. В результате с поставленной целью были сформулированы такие задачи как:</w:t>
      </w:r>
    </w:p>
    <w:p w:rsidR="00547BDC" w:rsidRDefault="00547BDC" w:rsidP="00E16C93">
      <w:r>
        <w:t>1. Изучить и проанализировать источники по теме исследования.</w:t>
      </w:r>
    </w:p>
    <w:p w:rsidR="00547BDC" w:rsidRDefault="00547BDC" w:rsidP="00E16C93">
      <w:r>
        <w:t>2. Раскрыть теоретические основы развития гибкости у детей младшего школьного возраста.</w:t>
      </w:r>
    </w:p>
    <w:p w:rsidR="00547BDC" w:rsidRDefault="00547BDC" w:rsidP="00E16C93">
      <w:r>
        <w:t>3. Рассмотреть методические аспекты развития гибкости у детей младшего школьного возраста на уроках физической культуры.</w:t>
      </w:r>
    </w:p>
    <w:p w:rsidR="00547BDC" w:rsidRDefault="00547BDC" w:rsidP="00E16C93">
      <w:r>
        <w:lastRenderedPageBreak/>
        <w:t>Объектом исследования служит развитие гибкости у детей младшего школьного возраста.</w:t>
      </w:r>
    </w:p>
    <w:p w:rsidR="00547BDC" w:rsidRDefault="00547BDC" w:rsidP="00E16C93">
      <w:r>
        <w:t>Предмет исследования: развитие гибкости у детей младшего школьного возраста на уроках физической культуры.</w:t>
      </w:r>
    </w:p>
    <w:p w:rsidR="00547BDC" w:rsidRDefault="00547BDC" w:rsidP="00E16C93">
      <w:r w:rsidRPr="00547BDC">
        <w:t>Под гибкостью понимают способность выполнять движения с большой амплитудой, морфофункциональные свойства опорно-двигательного аппарата, обуславливающее степень подвижности его звеньев относительно друг друга. Таким образом, гибкость характеризует степень подвижности в суставах и состояния мышечной системы.</w:t>
      </w:r>
    </w:p>
    <w:p w:rsidR="00547BDC" w:rsidRDefault="00547BDC" w:rsidP="00E16C93">
      <w:r>
        <w:t>Выделяют следующие виды гибкости:</w:t>
      </w:r>
    </w:p>
    <w:p w:rsidR="00547BDC" w:rsidRDefault="00547BDC" w:rsidP="00E16C93">
      <w:pPr>
        <w:pStyle w:val="a3"/>
        <w:numPr>
          <w:ilvl w:val="0"/>
          <w:numId w:val="2"/>
        </w:numPr>
        <w:ind w:firstLine="709"/>
      </w:pPr>
      <w:r>
        <w:t>активная - способность выполнять амплитудные движения за счет своих собственных мышц</w:t>
      </w:r>
    </w:p>
    <w:p w:rsidR="00547BDC" w:rsidRDefault="00547BDC" w:rsidP="00E16C93">
      <w:pPr>
        <w:pStyle w:val="a3"/>
        <w:numPr>
          <w:ilvl w:val="0"/>
          <w:numId w:val="2"/>
        </w:numPr>
        <w:ind w:firstLine="709"/>
      </w:pPr>
      <w:r>
        <w:t>пассивная - способность к амплитудным движениям за счет внешних сил</w:t>
      </w:r>
    </w:p>
    <w:p w:rsidR="00547BDC" w:rsidRDefault="00547BDC" w:rsidP="00E16C93">
      <w:r>
        <w:t>Активная гибкость развивается следующими средствами:</w:t>
      </w:r>
    </w:p>
    <w:p w:rsidR="00547BDC" w:rsidRDefault="00547BDC" w:rsidP="00E16C93">
      <w:pPr>
        <w:pStyle w:val="a3"/>
        <w:numPr>
          <w:ilvl w:val="0"/>
          <w:numId w:val="3"/>
        </w:numPr>
        <w:ind w:firstLine="709"/>
      </w:pPr>
      <w:r>
        <w:t>упражнениями, в которых движения в суставах доводятся до предела за счет тяги собственных мышц;</w:t>
      </w:r>
    </w:p>
    <w:p w:rsidR="00547BDC" w:rsidRDefault="00547BDC" w:rsidP="00E16C93">
      <w:pPr>
        <w:pStyle w:val="a3"/>
        <w:numPr>
          <w:ilvl w:val="0"/>
          <w:numId w:val="3"/>
        </w:numPr>
        <w:ind w:firstLine="709"/>
      </w:pPr>
      <w:r>
        <w:t>упражнениями, в которых движения в суставах доводятся до предела за счет создания определенной силы инерции.</w:t>
      </w:r>
    </w:p>
    <w:p w:rsidR="00547BDC" w:rsidRDefault="00547BDC" w:rsidP="00E16C93">
      <w:r>
        <w:t>Пример: махи ногами, махи ногами с утяжелителями, сочетание махов ногами с утяжелителями и махов ногами без них.</w:t>
      </w:r>
    </w:p>
    <w:p w:rsidR="00782F07" w:rsidRDefault="00547BDC" w:rsidP="00E16C93">
      <w:r>
        <w:t>Пассивная гибкость развивается упражнениями, в которых для увеличения гибкости прилагается внешняя сила: вес, сила, вес различных предметов и снарядов. Эти силы могут прикладываться кратковременно, но с большей частотой или длительно, с постепенным доведением движения до максимальной амплитуды. Хотя последний способ выполнения упражнений эффективен, он применяется несколько реже в связи с тем, что длительное удержание мышц в растянутом состоянии вызывает неприятные ощущения. Упражнения на растягивание мышц и связок следует выполнять, возможно, чаще, особенно в подростковом и юношеском возрасте, когда гибкость снижается.</w:t>
      </w:r>
    </w:p>
    <w:p w:rsidR="00547BDC" w:rsidRDefault="00547BDC" w:rsidP="00E16C93">
      <w:r>
        <w:t xml:space="preserve"> Кроме пассивной и активной форм, гибкость можно подразделить на общую и специальную виды. Под общей гибкостью подразумевают подвижность в суставах и сочленениях, необходимую для сохранения хорошей осанки, легкости и плавности движений. Специальная гибкость - необходимый уровень подвижности, которая обеспечивает полноценное владение техническими действиями спортсмена. Специальная гибкость — способность успешно (результативно) выполнять действия с минимальной амплитудой.</w:t>
      </w:r>
    </w:p>
    <w:p w:rsidR="00547BDC" w:rsidRDefault="00547BDC" w:rsidP="00E16C93">
      <w:r>
        <w:t>Урок физической культуры - основная форма систематического обучения учащихся физическим упражнениям.</w:t>
      </w:r>
    </w:p>
    <w:p w:rsidR="00547BDC" w:rsidRDefault="00547BDC" w:rsidP="00E16C93">
      <w:r>
        <w:t>Каждый урок имеет свою структуру. Под структурой урока следует понимать соотношение элементов (этапов, звеньев) урока в их определенной последовательности и взаимосвязи между собой.</w:t>
      </w:r>
    </w:p>
    <w:p w:rsidR="00547BDC" w:rsidRDefault="00547BDC" w:rsidP="00E16C93">
      <w:r>
        <w:t xml:space="preserve">В настоящее время в ряде учебных пособий по педагогике уделяется большое внимание работам М.И. </w:t>
      </w:r>
      <w:proofErr w:type="spellStart"/>
      <w:r>
        <w:t>Махмутова</w:t>
      </w:r>
      <w:proofErr w:type="spellEnd"/>
      <w:r>
        <w:t>, в которых отмечается, что структура урока не должна быть аморфной, безликой, случайной, что она должна отражать:</w:t>
      </w:r>
    </w:p>
    <w:p w:rsidR="00547BDC" w:rsidRDefault="00547BDC" w:rsidP="00E16C93">
      <w:pPr>
        <w:pStyle w:val="a3"/>
        <w:numPr>
          <w:ilvl w:val="0"/>
          <w:numId w:val="4"/>
        </w:numPr>
        <w:ind w:firstLine="709"/>
      </w:pPr>
      <w:r>
        <w:t>закономерности процесса обучения как явления действительности, логику процесса учения;</w:t>
      </w:r>
    </w:p>
    <w:p w:rsidR="00547BDC" w:rsidRDefault="00547BDC" w:rsidP="00E16C93">
      <w:pPr>
        <w:pStyle w:val="a3"/>
        <w:numPr>
          <w:ilvl w:val="0"/>
          <w:numId w:val="4"/>
        </w:numPr>
        <w:ind w:firstLine="709"/>
      </w:pPr>
      <w:r>
        <w:lastRenderedPageBreak/>
        <w:t>закономерности процесса усвоения, логику усвоения новых знаний, как внутреннего психологического явления;</w:t>
      </w:r>
    </w:p>
    <w:p w:rsidR="00547BDC" w:rsidRDefault="00547BDC" w:rsidP="00E16C93">
      <w:pPr>
        <w:pStyle w:val="a3"/>
        <w:numPr>
          <w:ilvl w:val="0"/>
          <w:numId w:val="4"/>
        </w:numPr>
        <w:ind w:firstLine="709"/>
      </w:pPr>
      <w:r>
        <w:t>закономерности самостоятельной мыслительной деятельности учащегося как способов его индивидуального познания, отражающего логику познавательной деятельности человека, логику преподавания;</w:t>
      </w:r>
    </w:p>
    <w:p w:rsidR="00547BDC" w:rsidRDefault="00547BDC" w:rsidP="00E16C93">
      <w:pPr>
        <w:pStyle w:val="a3"/>
        <w:numPr>
          <w:ilvl w:val="0"/>
          <w:numId w:val="4"/>
        </w:numPr>
        <w:ind w:firstLine="709"/>
      </w:pPr>
      <w:r>
        <w:t>виды деятельности учителя и учащихся как внешние формы проявления сущности педагогического процесса.</w:t>
      </w:r>
    </w:p>
    <w:p w:rsidR="00547BDC" w:rsidRDefault="00547BDC" w:rsidP="00E16C93">
      <w:r>
        <w:t>Элементами урока, которые при своем взаимосвязанном функционировании отражают эти закономерности, являются актуализация, формирование новых понятий и способов действий и применение усвоенного.</w:t>
      </w:r>
    </w:p>
    <w:p w:rsidR="00547BDC" w:rsidRDefault="00547BDC" w:rsidP="00E16C93">
      <w:r>
        <w:t xml:space="preserve">Этапы развития </w:t>
      </w:r>
      <w:proofErr w:type="spellStart"/>
      <w:r>
        <w:t>гибкости.Весь</w:t>
      </w:r>
      <w:proofErr w:type="spellEnd"/>
      <w:r>
        <w:t xml:space="preserve"> процесс воспитания гибкости можно разделить на три этапа:</w:t>
      </w:r>
    </w:p>
    <w:p w:rsidR="00547BDC" w:rsidRDefault="00547BDC" w:rsidP="00E16C93">
      <w:r>
        <w:t xml:space="preserve">Первый этап - «совместная гимнастика». Задача этого этапа является не только повышение общего уровня развития активной и пассивной подвижности в суставах, но и для укрепления </w:t>
      </w:r>
      <w:proofErr w:type="spellStart"/>
      <w:r>
        <w:t>суставно-связачного</w:t>
      </w:r>
      <w:proofErr w:type="spellEnd"/>
      <w:r>
        <w:t xml:space="preserve"> аппарата, улучшения эластических свойств.</w:t>
      </w:r>
    </w:p>
    <w:p w:rsidR="00547BDC" w:rsidRDefault="00E16C93" w:rsidP="00E16C93">
      <w:r>
        <w:t>Второй</w:t>
      </w:r>
      <w:r w:rsidR="00547BDC">
        <w:t xml:space="preserve"> этап - специализированное развитие подвижности суставов. Задача этого этапа - развить максимальную амплитуду в тех движениях, которые способствуют более быстрому освоению технической составляющей упражнения. Упражнения, которые можно выполнять с максимальной амплитудой, используются как средство развития гибкости. Их еще называют упражнениями на растяжку.</w:t>
      </w:r>
    </w:p>
    <w:p w:rsidR="00547BDC" w:rsidRDefault="00E16C93" w:rsidP="00E16C93">
      <w:r>
        <w:t xml:space="preserve">Третий </w:t>
      </w:r>
      <w:r w:rsidR="00015FE4">
        <w:t>этап</w:t>
      </w:r>
      <w:r w:rsidR="00547BDC">
        <w:t xml:space="preserve"> - поддержание подвижности суставов на достигнутом уровне. Необходимо продолжать использовать упражнения на гибкость на регулярной основе. В случае если упражнения на растяжку убрать из тренировки, то</w:t>
      </w:r>
      <w:r w:rsidR="00015FE4">
        <w:t xml:space="preserve"> подвижность суставов ухудшится.</w:t>
      </w:r>
    </w:p>
    <w:p w:rsidR="00547BDC" w:rsidRDefault="00547BDC" w:rsidP="00E16C93">
      <w:r>
        <w:t>К сожалению, многие родители не понимают оздоровительного значения физической культуры и спорта, не уделяют должного внимания физической культуре своих детей.</w:t>
      </w:r>
    </w:p>
    <w:p w:rsidR="00547BDC" w:rsidRDefault="00547BDC" w:rsidP="00E16C93">
      <w:r>
        <w:t>При формировании двигательной функции детей необходимо учитывать координационную сложность применяемых упражнений, их влияние на вегетативные органы и энергетические затраты при их выполнении. Работоспособность у детей этого возраста значительно меньше, чем у взрослых. Они быстро утомляются при однообразной работе, но и быстро восстанавливаются. Интенсивно развиваются и совершенствуются двигательный анализатор в коре головного мозга.</w:t>
      </w:r>
    </w:p>
    <w:p w:rsidR="00547BDC" w:rsidRDefault="00547BDC" w:rsidP="00E16C93">
      <w:r>
        <w:t>Младшие школьники успешно осваивают простые по координации движения, состоящие из одного - двух элементов, которые не требуют при выполнении большой точности и больших мышечных движений.</w:t>
      </w:r>
    </w:p>
    <w:p w:rsidR="00547BDC" w:rsidRDefault="00547BDC" w:rsidP="00E16C93">
      <w:r>
        <w:t>Общеразвивающие упражнения в движении - ходьба, бег, прыжки, развивают жизненно необходимые навыки человека, вовлекают почти весь мышечный аппарат занимающихся.</w:t>
      </w:r>
    </w:p>
    <w:p w:rsidR="00547BDC" w:rsidRDefault="00547BDC" w:rsidP="00E16C93">
      <w:r>
        <w:t>Все упражнения, которые дает учитель детям на уроке - имеют большое образовательное значение, большую психофизиологическую нагрузку. Развивают выносливость, силу, координацию, ловкость, гибкость.</w:t>
      </w:r>
    </w:p>
    <w:p w:rsidR="00547BDC" w:rsidRDefault="00547BDC" w:rsidP="00E16C93">
      <w:r>
        <w:t>Общеразвивающие упражнения не только развивают физические качества у учащихся, но и формируют у них нормы и правила поведения. Посредством физических упражнений начинает формироваться общественная направленность личности.</w:t>
      </w:r>
    </w:p>
    <w:p w:rsidR="00547BDC" w:rsidRDefault="00547BDC" w:rsidP="00E16C93">
      <w:r>
        <w:lastRenderedPageBreak/>
        <w:t>Важной задачей физического воспитания, которая решается в процессе физической подготовки, является обеспечение правильного формирования скелета, укрепление мышц и предупреждение нарушения осанки. Увеличение показателей гибкости позволяет повысить функциональные возможности подвижности позвоночного столба и в значительной мере активизировать физические нагрузки в режиме дня школьников.</w:t>
      </w:r>
    </w:p>
    <w:p w:rsidR="00547BDC" w:rsidRDefault="00547BDC" w:rsidP="00E16C93">
      <w:r>
        <w:t>Гибкость важна при выполнении многих двигательных действий. Исследования подтверждают необходимость развития подвижности высокого уровня в суставах для овладения техникой двигательных действий разных видов спорта (гимнастика, синхронное плавание, прыжки). Уровень гибкости обусловливает также развитие быстроты, координационных способностей, силы. Трудно переоценить значение подвижности в суставах в случаях нарушения осанки, при коррекции плоскостопия, после спортивных и бытовых травм.</w:t>
      </w:r>
    </w:p>
    <w:p w:rsidR="00547BDC" w:rsidRDefault="00547BDC" w:rsidP="00E16C93">
      <w:r>
        <w:t>Несомненно, гибкость является не единственным, но безусловно важным, фактором развития человека и ее развитие в сочетании с развитием силы, ловкости, координации движения и позволит воспитать здорового и сильного человека. Сочетая занятия физической культурой с общей физической подготовкой, тем самым осуществляется процесс всесторонней физической подготовки, имеющий большое оздоровительное значение.</w:t>
      </w:r>
    </w:p>
    <w:p w:rsidR="008E0D81" w:rsidRDefault="008E0D81" w:rsidP="00E16C93"/>
    <w:p w:rsidR="008E0D81" w:rsidRPr="00EF5234" w:rsidRDefault="008E0D81" w:rsidP="00E16C93">
      <w:pPr>
        <w:rPr>
          <w:b/>
          <w:bCs/>
          <w:sz w:val="28"/>
          <w:szCs w:val="24"/>
        </w:rPr>
      </w:pPr>
      <w:r w:rsidRPr="00EF5234">
        <w:rPr>
          <w:b/>
          <w:bCs/>
          <w:sz w:val="28"/>
          <w:szCs w:val="24"/>
        </w:rPr>
        <w:t>Библиографический список</w:t>
      </w:r>
      <w:bookmarkStart w:id="0" w:name="_GoBack"/>
      <w:bookmarkEnd w:id="0"/>
    </w:p>
    <w:p w:rsidR="008E0D81" w:rsidRPr="008E0D81" w:rsidRDefault="008E0D81" w:rsidP="008E0D81">
      <w:pPr>
        <w:pStyle w:val="a3"/>
        <w:numPr>
          <w:ilvl w:val="0"/>
          <w:numId w:val="5"/>
        </w:numPr>
        <w:rPr>
          <w:sz w:val="22"/>
          <w:szCs w:val="20"/>
        </w:rPr>
      </w:pPr>
      <w:r w:rsidRPr="008E0D81">
        <w:rPr>
          <w:sz w:val="22"/>
          <w:szCs w:val="20"/>
        </w:rPr>
        <w:t>Козлова,  В.И  Физиология  развития  ребенка  учеб</w:t>
      </w:r>
      <w:proofErr w:type="gramStart"/>
      <w:r w:rsidRPr="008E0D81">
        <w:rPr>
          <w:sz w:val="22"/>
          <w:szCs w:val="20"/>
        </w:rPr>
        <w:t>.</w:t>
      </w:r>
      <w:proofErr w:type="gramEnd"/>
      <w:r w:rsidRPr="008E0D81">
        <w:rPr>
          <w:sz w:val="22"/>
          <w:szCs w:val="20"/>
        </w:rPr>
        <w:t xml:space="preserve">  </w:t>
      </w:r>
      <w:proofErr w:type="gramStart"/>
      <w:r w:rsidRPr="008E0D81">
        <w:rPr>
          <w:sz w:val="22"/>
          <w:szCs w:val="20"/>
        </w:rPr>
        <w:t>п</w:t>
      </w:r>
      <w:proofErr w:type="gramEnd"/>
      <w:r w:rsidRPr="008E0D81">
        <w:rPr>
          <w:sz w:val="22"/>
          <w:szCs w:val="20"/>
        </w:rPr>
        <w:t xml:space="preserve">особие  для  студ.  </w:t>
      </w:r>
      <w:proofErr w:type="spellStart"/>
      <w:r w:rsidRPr="008E0D81">
        <w:rPr>
          <w:sz w:val="22"/>
          <w:szCs w:val="20"/>
        </w:rPr>
        <w:t>высш</w:t>
      </w:r>
      <w:proofErr w:type="spellEnd"/>
      <w:r w:rsidRPr="008E0D81">
        <w:rPr>
          <w:sz w:val="22"/>
          <w:szCs w:val="20"/>
        </w:rPr>
        <w:t>.  учеб.  заведений  /В.И. Козлова.  -   3-е изд.,  стер. – Москва. – Издательский  центр  «</w:t>
      </w:r>
      <w:proofErr w:type="spellStart"/>
      <w:r w:rsidRPr="008E0D81">
        <w:rPr>
          <w:sz w:val="22"/>
          <w:szCs w:val="20"/>
        </w:rPr>
        <w:t>МарТ</w:t>
      </w:r>
      <w:proofErr w:type="spellEnd"/>
      <w:r w:rsidRPr="008E0D81">
        <w:rPr>
          <w:sz w:val="22"/>
          <w:szCs w:val="20"/>
        </w:rPr>
        <w:t>»,  1983.</w:t>
      </w:r>
    </w:p>
    <w:p w:rsidR="008E0D81" w:rsidRDefault="00A15E74" w:rsidP="00A15E74">
      <w:pPr>
        <w:pStyle w:val="a3"/>
        <w:numPr>
          <w:ilvl w:val="0"/>
          <w:numId w:val="5"/>
        </w:numPr>
        <w:rPr>
          <w:sz w:val="22"/>
          <w:szCs w:val="20"/>
        </w:rPr>
      </w:pPr>
      <w:r w:rsidRPr="00A15E74">
        <w:rPr>
          <w:sz w:val="22"/>
          <w:szCs w:val="20"/>
        </w:rPr>
        <w:t>Коренева,  М.С  Подвижные игры  / М.  С.  Коренева.  -  8-е  изд., стер. – Москва. – Издательский  центр  «</w:t>
      </w:r>
      <w:proofErr w:type="spellStart"/>
      <w:r w:rsidRPr="00A15E74">
        <w:rPr>
          <w:sz w:val="22"/>
          <w:szCs w:val="20"/>
        </w:rPr>
        <w:t>Аст</w:t>
      </w:r>
      <w:proofErr w:type="spellEnd"/>
      <w:r w:rsidRPr="00A15E74">
        <w:rPr>
          <w:sz w:val="22"/>
          <w:szCs w:val="20"/>
        </w:rPr>
        <w:t>»,  2018.</w:t>
      </w:r>
    </w:p>
    <w:p w:rsidR="00A15E74" w:rsidRPr="00A15E74" w:rsidRDefault="00A15E74" w:rsidP="00A15E74">
      <w:pPr>
        <w:pStyle w:val="a3"/>
        <w:numPr>
          <w:ilvl w:val="0"/>
          <w:numId w:val="5"/>
        </w:numPr>
        <w:rPr>
          <w:sz w:val="22"/>
          <w:szCs w:val="20"/>
        </w:rPr>
      </w:pPr>
      <w:proofErr w:type="spellStart"/>
      <w:r w:rsidRPr="00A15E74">
        <w:rPr>
          <w:sz w:val="22"/>
          <w:szCs w:val="20"/>
        </w:rPr>
        <w:t>Палько</w:t>
      </w:r>
      <w:proofErr w:type="spellEnd"/>
      <w:r w:rsidRPr="00A15E74">
        <w:rPr>
          <w:sz w:val="22"/>
          <w:szCs w:val="20"/>
        </w:rPr>
        <w:t xml:space="preserve">,  А.  В.  Школа  роста.  Развитие  гибкости  /А.В.  </w:t>
      </w:r>
      <w:proofErr w:type="spellStart"/>
      <w:r w:rsidRPr="00A15E74">
        <w:rPr>
          <w:sz w:val="22"/>
          <w:szCs w:val="20"/>
        </w:rPr>
        <w:t>Палько</w:t>
      </w:r>
      <w:proofErr w:type="spellEnd"/>
      <w:r w:rsidRPr="00A15E74">
        <w:rPr>
          <w:sz w:val="22"/>
          <w:szCs w:val="20"/>
        </w:rPr>
        <w:t>.  –  3-е  изд.,  стер. - Москва. – Издательский  центр  «Академия»,  1976.</w:t>
      </w:r>
    </w:p>
    <w:p w:rsidR="00A15E74" w:rsidRPr="00A15E74" w:rsidRDefault="00A15E74" w:rsidP="00A15E74">
      <w:pPr>
        <w:pStyle w:val="a3"/>
        <w:numPr>
          <w:ilvl w:val="0"/>
          <w:numId w:val="5"/>
        </w:numPr>
        <w:rPr>
          <w:sz w:val="22"/>
          <w:szCs w:val="20"/>
        </w:rPr>
      </w:pPr>
      <w:proofErr w:type="spellStart"/>
      <w:r w:rsidRPr="00A15E74">
        <w:rPr>
          <w:sz w:val="22"/>
          <w:szCs w:val="20"/>
        </w:rPr>
        <w:t>Поненко</w:t>
      </w:r>
      <w:proofErr w:type="spellEnd"/>
      <w:r w:rsidRPr="00A15E74">
        <w:rPr>
          <w:sz w:val="22"/>
          <w:szCs w:val="20"/>
        </w:rPr>
        <w:t>,  В.  Н.  Гибкость,  сила,  выносливость</w:t>
      </w:r>
      <w:proofErr w:type="gramStart"/>
      <w:r w:rsidRPr="00A15E74">
        <w:rPr>
          <w:sz w:val="22"/>
          <w:szCs w:val="20"/>
        </w:rPr>
        <w:t xml:space="preserve">  :</w:t>
      </w:r>
      <w:proofErr w:type="gramEnd"/>
      <w:r w:rsidRPr="00A15E74">
        <w:rPr>
          <w:sz w:val="22"/>
          <w:szCs w:val="20"/>
        </w:rPr>
        <w:t xml:space="preserve">  пособие  для  учителей  /В.Н.  </w:t>
      </w:r>
      <w:proofErr w:type="spellStart"/>
      <w:r w:rsidRPr="00A15E74">
        <w:rPr>
          <w:sz w:val="22"/>
          <w:szCs w:val="20"/>
        </w:rPr>
        <w:t>Поненко</w:t>
      </w:r>
      <w:proofErr w:type="spellEnd"/>
      <w:r w:rsidRPr="00A15E74">
        <w:rPr>
          <w:sz w:val="22"/>
          <w:szCs w:val="20"/>
        </w:rPr>
        <w:t>.  -  6-е  издание,  стер. – Москва. – Издательский  центр  «Логос»,  1994.</w:t>
      </w:r>
    </w:p>
    <w:p w:rsidR="00A15E74" w:rsidRPr="00A15E74" w:rsidRDefault="00A15E74" w:rsidP="00A15E74">
      <w:pPr>
        <w:pStyle w:val="a3"/>
        <w:numPr>
          <w:ilvl w:val="0"/>
          <w:numId w:val="5"/>
        </w:numPr>
        <w:rPr>
          <w:sz w:val="22"/>
          <w:szCs w:val="20"/>
        </w:rPr>
      </w:pPr>
      <w:r w:rsidRPr="00A15E74">
        <w:rPr>
          <w:sz w:val="22"/>
          <w:szCs w:val="20"/>
        </w:rPr>
        <w:t>Холодов,  Ж.  К.  Теория  и  методика  физического  воспитания  и  спорта</w:t>
      </w:r>
      <w:proofErr w:type="gramStart"/>
      <w:r w:rsidRPr="00A15E74">
        <w:rPr>
          <w:sz w:val="22"/>
          <w:szCs w:val="20"/>
        </w:rPr>
        <w:t xml:space="preserve">  :</w:t>
      </w:r>
      <w:proofErr w:type="gramEnd"/>
      <w:r w:rsidRPr="00A15E74">
        <w:rPr>
          <w:sz w:val="22"/>
          <w:szCs w:val="20"/>
        </w:rPr>
        <w:t xml:space="preserve">  учеб пособие  для  студ.  </w:t>
      </w:r>
      <w:proofErr w:type="spellStart"/>
      <w:r w:rsidRPr="00A15E74">
        <w:rPr>
          <w:sz w:val="22"/>
          <w:szCs w:val="20"/>
        </w:rPr>
        <w:t>высш</w:t>
      </w:r>
      <w:proofErr w:type="spellEnd"/>
      <w:r w:rsidRPr="00A15E74">
        <w:rPr>
          <w:sz w:val="22"/>
          <w:szCs w:val="20"/>
        </w:rPr>
        <w:t>.  учеб.  Заведений  /Ж.К.  Холодов,  В.  С.  Кузнецов.  –  9-е  изд.,  стер. - Москва. – Издательский  центр  «Академия»,  2011.</w:t>
      </w:r>
    </w:p>
    <w:p w:rsidR="00A15E74" w:rsidRPr="008E0D81" w:rsidRDefault="00A15E74" w:rsidP="00A15E74">
      <w:pPr>
        <w:pStyle w:val="a3"/>
        <w:ind w:firstLine="0"/>
        <w:rPr>
          <w:sz w:val="22"/>
          <w:szCs w:val="20"/>
        </w:rPr>
      </w:pPr>
    </w:p>
    <w:sectPr w:rsidR="00A15E74" w:rsidRPr="008E0D81" w:rsidSect="004E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0DF"/>
    <w:multiLevelType w:val="hybridMultilevel"/>
    <w:tmpl w:val="4B72E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374FD3"/>
    <w:multiLevelType w:val="hybridMultilevel"/>
    <w:tmpl w:val="4B6001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1B570C"/>
    <w:multiLevelType w:val="hybridMultilevel"/>
    <w:tmpl w:val="7B70F5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0B35A9"/>
    <w:multiLevelType w:val="hybridMultilevel"/>
    <w:tmpl w:val="CA968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A11AE6"/>
    <w:multiLevelType w:val="hybridMultilevel"/>
    <w:tmpl w:val="55144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1C"/>
    <w:rsid w:val="00015FE4"/>
    <w:rsid w:val="001D322F"/>
    <w:rsid w:val="004E4012"/>
    <w:rsid w:val="00547BDC"/>
    <w:rsid w:val="00613608"/>
    <w:rsid w:val="00782F07"/>
    <w:rsid w:val="007D421C"/>
    <w:rsid w:val="008E0D81"/>
    <w:rsid w:val="00970C0A"/>
    <w:rsid w:val="00A15E74"/>
    <w:rsid w:val="00E16C93"/>
    <w:rsid w:val="00E32355"/>
    <w:rsid w:val="00EF5234"/>
    <w:rsid w:val="00FA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3"/>
    <w:pPr>
      <w:spacing w:after="0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1D322F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2F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547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12</cp:revision>
  <dcterms:created xsi:type="dcterms:W3CDTF">2023-03-07T08:45:00Z</dcterms:created>
  <dcterms:modified xsi:type="dcterms:W3CDTF">2024-10-22T10:51:00Z</dcterms:modified>
</cp:coreProperties>
</file>