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A0B5D" w14:textId="0FFD513D" w:rsidR="009B4C3A" w:rsidRPr="00321BE2" w:rsidRDefault="00321BE2" w:rsidP="009B4C3A">
      <w:pPr>
        <w:spacing w:after="0"/>
        <w:ind w:firstLine="709"/>
        <w:jc w:val="center"/>
        <w:rPr>
          <w:b/>
        </w:rPr>
      </w:pPr>
      <w:bookmarkStart w:id="0" w:name="_GoBack"/>
      <w:r w:rsidRPr="00321BE2">
        <w:rPr>
          <w:b/>
        </w:rPr>
        <w:t xml:space="preserve">Современные </w:t>
      </w:r>
      <w:r>
        <w:rPr>
          <w:b/>
        </w:rPr>
        <w:t xml:space="preserve">инновационные </w:t>
      </w:r>
      <w:r w:rsidR="009B4C3A" w:rsidRPr="00321BE2">
        <w:rPr>
          <w:b/>
        </w:rPr>
        <w:t>технологии в обучении химии</w:t>
      </w:r>
      <w:bookmarkEnd w:id="0"/>
      <w:r w:rsidR="009B4C3A" w:rsidRPr="00321BE2">
        <w:rPr>
          <w:b/>
        </w:rPr>
        <w:t>.</w:t>
      </w:r>
    </w:p>
    <w:p w14:paraId="024934CD" w14:textId="77777777" w:rsidR="009B4C3A" w:rsidRDefault="009B4C3A" w:rsidP="009B4C3A">
      <w:pPr>
        <w:spacing w:after="0"/>
        <w:jc w:val="both"/>
        <w:rPr>
          <w:b/>
          <w:bCs/>
          <w:i/>
          <w:iCs/>
        </w:rPr>
      </w:pPr>
      <w:r w:rsidRPr="009B4C3A">
        <w:rPr>
          <w:b/>
          <w:bCs/>
          <w:i/>
          <w:iCs/>
        </w:rPr>
        <w:t>Аннотация</w:t>
      </w:r>
    </w:p>
    <w:p w14:paraId="4D7B4C17" w14:textId="77777777" w:rsidR="009B4C3A" w:rsidRDefault="009B4C3A" w:rsidP="009B4C3A">
      <w:pPr>
        <w:spacing w:after="0"/>
        <w:ind w:firstLine="709"/>
        <w:jc w:val="both"/>
      </w:pPr>
      <w:r>
        <w:t>Современное образование стремительно меняется благодаря внедрению новых технологий. Одной из наиболее перспективных из них является использование игровых методов в обучении. Это особенно актуально в такой сложной и насыщенной дисциплине, как химия, особенно для учащихся 9 классов, готовящихся к экзаменам</w:t>
      </w:r>
      <w:proofErr w:type="gramStart"/>
      <w:r>
        <w:t>.</w:t>
      </w:r>
      <w:proofErr w:type="gramEnd"/>
    </w:p>
    <w:p w14:paraId="29FAA19E" w14:textId="0F6766C1" w:rsidR="009B4C3A" w:rsidRPr="009B4C3A" w:rsidRDefault="009B4C3A" w:rsidP="009B4C3A">
      <w:pPr>
        <w:spacing w:after="0"/>
      </w:pPr>
      <w:r w:rsidRPr="00321BE2">
        <w:rPr>
          <w:i/>
          <w:iCs/>
        </w:rPr>
        <w:t>.</w:t>
      </w:r>
      <w:r w:rsidRPr="00321BE2">
        <w:br/>
      </w:r>
      <w:r w:rsidRPr="009B4C3A">
        <w:rPr>
          <w:b/>
          <w:bCs/>
          <w:i/>
          <w:iCs/>
        </w:rPr>
        <w:t>Ключевые слова</w:t>
      </w:r>
      <w:r w:rsidRPr="009B4C3A">
        <w:br/>
      </w:r>
      <w:r>
        <w:rPr>
          <w:i/>
          <w:iCs/>
        </w:rPr>
        <w:t xml:space="preserve">Химия, обучение химии, игровые технологии, игра в обучении, подготовка к экзаменам, химия в 9 классе, </w:t>
      </w:r>
    </w:p>
    <w:p w14:paraId="2CA1C44E" w14:textId="77777777" w:rsidR="009B4C3A" w:rsidRDefault="009B4C3A" w:rsidP="009B4C3A">
      <w:pPr>
        <w:spacing w:after="0"/>
        <w:ind w:firstLine="709"/>
        <w:jc w:val="both"/>
      </w:pPr>
    </w:p>
    <w:p w14:paraId="3FCE06F1" w14:textId="140A7C39" w:rsidR="009B4C3A" w:rsidRDefault="009B4C3A" w:rsidP="009B4C3A">
      <w:pPr>
        <w:spacing w:after="0"/>
        <w:ind w:firstLine="709"/>
        <w:jc w:val="both"/>
      </w:pPr>
      <w:r>
        <w:t>Современное образование стремительно меняется благодаря внедрению новых технологий. Одной из наиболее перспективных из них является использование игровых методов в обучении. Это особенно актуально в такой сложной и насыщенной дисциплине, как химия, особенно для учащихся 9 классов, готовящихся к экзаменам</w:t>
      </w:r>
    </w:p>
    <w:p w14:paraId="6A9B6335" w14:textId="213D892D" w:rsidR="009B4C3A" w:rsidRDefault="009B4C3A" w:rsidP="009B4C3A">
      <w:pPr>
        <w:spacing w:after="0"/>
        <w:ind w:firstLine="709"/>
        <w:jc w:val="both"/>
      </w:pPr>
      <w:r>
        <w:t>Игровые технологии в обучении помогают сделать процесс усвоения знаний более увлекательным и эффективным. Исследования показывают, что игровое обучение способствует:</w:t>
      </w:r>
    </w:p>
    <w:p w14:paraId="56F95DC7" w14:textId="507485CA" w:rsidR="009B4C3A" w:rsidRDefault="009B4C3A" w:rsidP="009B4C3A">
      <w:pPr>
        <w:spacing w:after="0"/>
        <w:ind w:firstLine="709"/>
        <w:jc w:val="both"/>
      </w:pPr>
      <w:r>
        <w:t xml:space="preserve">1.  Увлечению и мотивации: Игры позволяют студентам исследовать и экспериментировать с химическими понятиями </w:t>
      </w:r>
      <w:proofErr w:type="gramStart"/>
      <w:r>
        <w:t>в</w:t>
      </w:r>
      <w:proofErr w:type="gramEnd"/>
      <w:r>
        <w:t xml:space="preserve"> интересной и интерактивной форме, что увеличивает их заинтересованность в предмете.</w:t>
      </w:r>
    </w:p>
    <w:p w14:paraId="177BD4C8" w14:textId="31F60CA9" w:rsidR="009B4C3A" w:rsidRDefault="009B4C3A" w:rsidP="009B4C3A">
      <w:pPr>
        <w:spacing w:after="0"/>
        <w:ind w:firstLine="709"/>
        <w:jc w:val="both"/>
      </w:pPr>
      <w:r>
        <w:t>2.  Формированию системного мышления: Игровые задания часто требуют вовлечения нескольких областей знаний и умения видеть связи между различными темами.</w:t>
      </w:r>
    </w:p>
    <w:p w14:paraId="049EC3C4" w14:textId="48390DFE" w:rsidR="009B4C3A" w:rsidRDefault="009B4C3A" w:rsidP="009B4C3A">
      <w:pPr>
        <w:spacing w:after="0"/>
        <w:ind w:firstLine="709"/>
        <w:jc w:val="both"/>
      </w:pPr>
      <w:r>
        <w:t>3.  Запоминанию информации: благодаря игровым методам учащиеся легче усваивают сложные химические понятия и термины, так как процессы происходят в практической и занимательной форме.</w:t>
      </w:r>
    </w:p>
    <w:p w14:paraId="59C8F824" w14:textId="77777777" w:rsidR="009B4C3A" w:rsidRDefault="009B4C3A" w:rsidP="009B4C3A">
      <w:pPr>
        <w:spacing w:after="0"/>
        <w:ind w:firstLine="709"/>
        <w:jc w:val="both"/>
      </w:pPr>
    </w:p>
    <w:p w14:paraId="0DE450ED" w14:textId="59D8FBC4" w:rsidR="009B4C3A" w:rsidRPr="009B4C3A" w:rsidRDefault="009B4C3A" w:rsidP="009B4C3A">
      <w:pPr>
        <w:spacing w:after="0"/>
        <w:ind w:firstLine="709"/>
        <w:jc w:val="center"/>
        <w:rPr>
          <w:b/>
          <w:bCs/>
        </w:rPr>
      </w:pPr>
      <w:r w:rsidRPr="009B4C3A">
        <w:rPr>
          <w:b/>
          <w:bCs/>
        </w:rPr>
        <w:t>Примеры игровых технологий в обучении химии</w:t>
      </w:r>
    </w:p>
    <w:p w14:paraId="0B015164" w14:textId="77777777" w:rsidR="009B4C3A" w:rsidRDefault="009B4C3A" w:rsidP="009B4C3A">
      <w:pPr>
        <w:spacing w:after="0"/>
        <w:ind w:firstLine="709"/>
        <w:jc w:val="both"/>
      </w:pPr>
    </w:p>
    <w:p w14:paraId="4C9C3322" w14:textId="06E11B84" w:rsidR="009B4C3A" w:rsidRDefault="009B4C3A" w:rsidP="009B4C3A">
      <w:pPr>
        <w:spacing w:after="0"/>
        <w:ind w:firstLine="709"/>
        <w:jc w:val="both"/>
      </w:pPr>
      <w:r>
        <w:t>1.  Симуляции и виртуальные лаборатории: Ученики могут проводить эксперименты в симуляциях, что позволяет избежать потенциально опасных ситуаций. Это особенно важно для изучения химических реакций, где контроль условий может быть критически важным.</w:t>
      </w:r>
    </w:p>
    <w:p w14:paraId="1F6275F9" w14:textId="77777777" w:rsidR="009B4C3A" w:rsidRDefault="009B4C3A" w:rsidP="009B4C3A">
      <w:pPr>
        <w:spacing w:after="0"/>
        <w:ind w:firstLine="709"/>
        <w:jc w:val="both"/>
      </w:pPr>
    </w:p>
    <w:p w14:paraId="085A180D" w14:textId="038C4B5C" w:rsidR="009B4C3A" w:rsidRDefault="009B4C3A" w:rsidP="009B4C3A">
      <w:pPr>
        <w:spacing w:after="0"/>
        <w:ind w:firstLine="709"/>
        <w:jc w:val="both"/>
      </w:pPr>
      <w:r>
        <w:t>2.  Ролевые игры: Студенты могут взять на себя роли химиков или инновационных исследователей, создавая свои собственные химические проекты и представляя их классу. Это развивает не только научные навыки, но и критическое мышление.</w:t>
      </w:r>
    </w:p>
    <w:p w14:paraId="1817C9D6" w14:textId="3833B00F" w:rsidR="009B4C3A" w:rsidRDefault="009B4C3A" w:rsidP="009B4C3A">
      <w:pPr>
        <w:spacing w:after="0"/>
        <w:ind w:firstLine="709"/>
        <w:jc w:val="both"/>
      </w:pPr>
      <w:r>
        <w:t>3.  Игры на основе исследований: Использование настольных игр или онлайн-платформ, которые интегрируют учебные цели и заданные условия для решения задач, помогает учащимся развивать исследовательские навыки и аналитическое мышление.</w:t>
      </w:r>
    </w:p>
    <w:p w14:paraId="63A6E664" w14:textId="6F191E7A" w:rsidR="009B4C3A" w:rsidRDefault="009B4C3A" w:rsidP="009B4C3A">
      <w:pPr>
        <w:spacing w:after="0"/>
        <w:ind w:firstLine="709"/>
        <w:jc w:val="both"/>
      </w:pPr>
      <w:r>
        <w:lastRenderedPageBreak/>
        <w:t xml:space="preserve">4.  Квесты: Организация квестов, </w:t>
      </w:r>
      <w:proofErr w:type="gramStart"/>
      <w:r>
        <w:t>связанных</w:t>
      </w:r>
      <w:proofErr w:type="gramEnd"/>
      <w:r>
        <w:t xml:space="preserve"> с различными темами химии, делает процесс обучения динамичным и захватывающим. Учащиеся должны решать задачи и находить ответы, преодолевая различные этапы.</w:t>
      </w:r>
    </w:p>
    <w:p w14:paraId="14E16764" w14:textId="77777777" w:rsidR="009B4C3A" w:rsidRDefault="009B4C3A" w:rsidP="009B4C3A">
      <w:pPr>
        <w:spacing w:after="0"/>
        <w:ind w:firstLine="709"/>
        <w:jc w:val="both"/>
      </w:pPr>
    </w:p>
    <w:p w14:paraId="3AA8BAEF" w14:textId="74C45A36" w:rsidR="009B4C3A" w:rsidRDefault="009B4C3A" w:rsidP="009B4C3A">
      <w:pPr>
        <w:spacing w:after="0"/>
        <w:ind w:firstLine="709"/>
        <w:jc w:val="center"/>
        <w:rPr>
          <w:b/>
          <w:bCs/>
        </w:rPr>
      </w:pPr>
      <w:r w:rsidRPr="009B4C3A">
        <w:rPr>
          <w:b/>
          <w:bCs/>
        </w:rPr>
        <w:t>Подготовка к экзаменам: как игровые технологии помогают</w:t>
      </w:r>
    </w:p>
    <w:p w14:paraId="5CF37996" w14:textId="77777777" w:rsidR="009B4C3A" w:rsidRPr="009B4C3A" w:rsidRDefault="009B4C3A" w:rsidP="009B4C3A">
      <w:pPr>
        <w:spacing w:after="0"/>
        <w:ind w:firstLine="709"/>
        <w:jc w:val="center"/>
        <w:rPr>
          <w:b/>
          <w:bCs/>
        </w:rPr>
      </w:pPr>
    </w:p>
    <w:p w14:paraId="1B888FAC" w14:textId="23DC782F" w:rsidR="009B4C3A" w:rsidRDefault="009B4C3A" w:rsidP="009B4C3A">
      <w:pPr>
        <w:spacing w:after="0"/>
        <w:ind w:firstLine="709"/>
        <w:jc w:val="both"/>
      </w:pPr>
      <w:r>
        <w:t>Подготовка к экзаменам по химии в 9 классе часто является стрессовым моментом для учеников. Игровые технологии могут значительно снизить уровень стресса и при этом повысить качество усвоения материала:</w:t>
      </w:r>
    </w:p>
    <w:p w14:paraId="5211C6D4" w14:textId="5BFB62FD" w:rsidR="009B4C3A" w:rsidRDefault="009B4C3A" w:rsidP="009B4C3A">
      <w:pPr>
        <w:spacing w:after="0"/>
        <w:ind w:firstLine="709"/>
        <w:jc w:val="both"/>
      </w:pPr>
      <w:r>
        <w:t>-  Повторение в игровой форме: вместо монотонного заучивания формул, ученики могут участвовать в викторинах или играх, где проверяются их знания и умения.</w:t>
      </w:r>
    </w:p>
    <w:p w14:paraId="6275452D" w14:textId="0112BFEC" w:rsidR="009B4C3A" w:rsidRDefault="009B4C3A" w:rsidP="009B4C3A">
      <w:pPr>
        <w:spacing w:after="0"/>
        <w:ind w:firstLine="709"/>
        <w:jc w:val="both"/>
      </w:pPr>
      <w:r>
        <w:t>-  Соревнования: Проведение командных соревнований не только добавляет элемент конкуренции, но и развивает кооперацию и командный дух, что важно в образовательном процессе.</w:t>
      </w:r>
    </w:p>
    <w:p w14:paraId="2E6A2A0E" w14:textId="3A80FA65" w:rsidR="009B4C3A" w:rsidRDefault="009B4C3A" w:rsidP="009B4C3A">
      <w:pPr>
        <w:spacing w:after="0"/>
        <w:ind w:firstLine="709"/>
        <w:jc w:val="both"/>
      </w:pPr>
      <w:r>
        <w:t>-  Обратная связь: Игровые технологии позволяют моментально получать обратную связь о знаниях учащихся, что помогает им скорректировать свои пробелы.</w:t>
      </w:r>
    </w:p>
    <w:p w14:paraId="757DB707" w14:textId="39DC3287" w:rsidR="00F12C76" w:rsidRDefault="009B4C3A" w:rsidP="009B4C3A">
      <w:pPr>
        <w:spacing w:after="0"/>
        <w:ind w:firstLine="709"/>
        <w:jc w:val="both"/>
      </w:pPr>
      <w:r>
        <w:t>Интеграция игровых технологий в обучение химии определенно открывает новые горизонты. Учащиеся 9 классов могут не только качественно подготовиться к экзаменам, но и получить глубокие знания о химии через увлекательные и нестандартные способы. Игровые методы не просто делают обучение более интересным, они становятся мощным инструментом в руках учителей, способствуя созданию будущих экспертов в области науки.</w:t>
      </w:r>
    </w:p>
    <w:p w14:paraId="157AD40D" w14:textId="30F4CD9E" w:rsidR="009B4C3A" w:rsidRPr="009B4C3A" w:rsidRDefault="009B4C3A" w:rsidP="009B4C3A">
      <w:pPr>
        <w:spacing w:after="0"/>
        <w:ind w:firstLine="709"/>
        <w:jc w:val="center"/>
        <w:rPr>
          <w:b/>
          <w:bCs/>
        </w:rPr>
      </w:pPr>
      <w:r w:rsidRPr="009B4C3A">
        <w:rPr>
          <w:b/>
          <w:bCs/>
        </w:rPr>
        <w:t>Список литературы</w:t>
      </w:r>
    </w:p>
    <w:p w14:paraId="665D6D55" w14:textId="4D66E19F" w:rsidR="009B4C3A" w:rsidRPr="009B4C3A" w:rsidRDefault="009B4C3A" w:rsidP="009B4C3A">
      <w:pPr>
        <w:spacing w:after="0"/>
        <w:ind w:firstLine="709"/>
        <w:jc w:val="both"/>
      </w:pPr>
      <w:r>
        <w:t>1</w:t>
      </w:r>
      <w:r w:rsidRPr="009B4C3A">
        <w:t xml:space="preserve">.Крутецкий В.А. Психология обучения и воспитания школьников. Книга для учителей и </w:t>
      </w:r>
      <w:proofErr w:type="spellStart"/>
      <w:r w:rsidRPr="009B4C3A">
        <w:t>кл</w:t>
      </w:r>
      <w:proofErr w:type="spellEnd"/>
      <w:r w:rsidRPr="009B4C3A">
        <w:t>. рук-лей. М., «Просвещение»,1976.</w:t>
      </w:r>
    </w:p>
    <w:p w14:paraId="29384453" w14:textId="01A98BE4" w:rsidR="009B4C3A" w:rsidRPr="009B4C3A" w:rsidRDefault="009B4C3A" w:rsidP="009B4C3A">
      <w:pPr>
        <w:spacing w:after="0"/>
        <w:ind w:firstLine="709"/>
        <w:jc w:val="both"/>
      </w:pPr>
      <w:r>
        <w:t>2</w:t>
      </w:r>
      <w:r w:rsidRPr="009B4C3A">
        <w:t>.Макаренко А.С. Игра. Соч. - М., 1957. Т.IV.</w:t>
      </w:r>
    </w:p>
    <w:p w14:paraId="6EA1F3F3" w14:textId="1C2429CA" w:rsidR="009B4C3A" w:rsidRPr="009B4C3A" w:rsidRDefault="009B4C3A" w:rsidP="009B4C3A">
      <w:pPr>
        <w:spacing w:after="0"/>
        <w:ind w:firstLine="709"/>
        <w:jc w:val="both"/>
      </w:pPr>
      <w:r>
        <w:t>3</w:t>
      </w:r>
      <w:r w:rsidRPr="009B4C3A">
        <w:t xml:space="preserve">.Минскин Е.М. От игры к знаниям: пособие для учителя. - 2-е изд., </w:t>
      </w:r>
      <w:proofErr w:type="spellStart"/>
      <w:r w:rsidRPr="009B4C3A">
        <w:t>дораб</w:t>
      </w:r>
      <w:proofErr w:type="spellEnd"/>
      <w:r w:rsidRPr="009B4C3A">
        <w:t>. - М.: «Просвещение», 1987</w:t>
      </w:r>
    </w:p>
    <w:p w14:paraId="55AB84EE" w14:textId="77777777" w:rsidR="009B4C3A" w:rsidRDefault="009B4C3A" w:rsidP="009B4C3A">
      <w:pPr>
        <w:spacing w:after="0"/>
        <w:ind w:firstLine="709"/>
        <w:jc w:val="both"/>
      </w:pPr>
    </w:p>
    <w:sectPr w:rsidR="009B4C3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96"/>
    <w:rsid w:val="002D3B74"/>
    <w:rsid w:val="00321BE2"/>
    <w:rsid w:val="006C0B77"/>
    <w:rsid w:val="008242FF"/>
    <w:rsid w:val="00870751"/>
    <w:rsid w:val="00922C48"/>
    <w:rsid w:val="009927B9"/>
    <w:rsid w:val="009B4C3A"/>
    <w:rsid w:val="009B6A7F"/>
    <w:rsid w:val="00B915B7"/>
    <w:rsid w:val="00CE6B8C"/>
    <w:rsid w:val="00D94E2F"/>
    <w:rsid w:val="00E21D96"/>
    <w:rsid w:val="00EA034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3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CE6B8C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color w:val="000000" w:themeColor="text1"/>
      <w:kern w:val="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B8C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autoRedefine/>
    <w:uiPriority w:val="9"/>
    <w:qFormat/>
    <w:rsid w:val="00CE6B8C"/>
    <w:pPr>
      <w:keepNext/>
      <w:keepLines/>
      <w:spacing w:before="240" w:after="0" w:line="259" w:lineRule="auto"/>
      <w:jc w:val="center"/>
      <w:outlineLvl w:val="0"/>
    </w:pPr>
    <w:rPr>
      <w:rFonts w:eastAsiaTheme="majorEastAsia" w:cstheme="majorBidi"/>
      <w:color w:val="000000" w:themeColor="text1"/>
      <w:kern w:val="2"/>
      <w:szCs w:val="3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B8C"/>
    <w:rPr>
      <w:rFonts w:ascii="Times New Roman" w:eastAsiaTheme="majorEastAsia" w:hAnsi="Times New Roman" w:cstheme="majorBidi"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Оксана</cp:lastModifiedBy>
  <cp:revision>2</cp:revision>
  <dcterms:created xsi:type="dcterms:W3CDTF">2025-01-12T12:43:00Z</dcterms:created>
  <dcterms:modified xsi:type="dcterms:W3CDTF">2025-01-12T12:43:00Z</dcterms:modified>
</cp:coreProperties>
</file>