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58F7" w14:textId="281B8733" w:rsidR="00000F15" w:rsidRPr="00000F15" w:rsidRDefault="00000F15" w:rsidP="00000F15">
      <w:pPr>
        <w:shd w:val="clear" w:color="auto" w:fill="FFFFFF"/>
        <w:spacing w:after="0" w:line="240" w:lineRule="auto"/>
        <w:outlineLvl w:val="0"/>
        <w:rPr>
          <w:rFonts w:ascii="OpenSans-Bold" w:eastAsia="Times New Roman" w:hAnsi="OpenSans-Bold" w:cs="Times New Roman"/>
          <w:b/>
          <w:bCs/>
          <w:color w:val="333333"/>
          <w:kern w:val="36"/>
          <w:sz w:val="45"/>
          <w:szCs w:val="45"/>
          <w:lang w:eastAsia="ru-RU"/>
        </w:rPr>
      </w:pPr>
      <w:r w:rsidRPr="00000F15">
        <w:rPr>
          <w:rFonts w:ascii="OpenSans-Bold" w:eastAsia="Times New Roman" w:hAnsi="OpenSans-Bold" w:cs="Times New Roman"/>
          <w:b/>
          <w:bCs/>
          <w:color w:val="333333"/>
          <w:kern w:val="36"/>
          <w:sz w:val="45"/>
          <w:szCs w:val="45"/>
          <w:lang w:eastAsia="ru-RU"/>
        </w:rPr>
        <w:t>Рейтинговая система оценки успеваемости студентов как фактор повышения качества образования</w:t>
      </w:r>
    </w:p>
    <w:p w14:paraId="03862425" w14:textId="77777777" w:rsid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69984DE" w14:textId="71D495DD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этап развития высшего образования характеризуется повышением требований к ее качеству, что предопределило необходимость поиска новых технологий обучения, а также соответствующих им форм контроля и оценки учебных достижений. Статья посвящена особенностям реализации рейтинговой системы оценки знаний и ее влиянию на успеваемость студентов вуза через усиление их мотивации, на повышение качества подготовки обучающихся. Рейтинговая технология представлена как система, организующая учебный процесс и влияющая на его эффективность.</w:t>
      </w:r>
    </w:p>
    <w:p w14:paraId="2A8B20A7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Ключевые слова: качество образования, результат обучения, оценка, контроль, рейтинговая система.</w:t>
      </w:r>
    </w:p>
    <w:p w14:paraId="36705EA4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подготовки выпускников является первостепенной характеристикой высшего образования, предполагающей соответствие его результатов, процессов подготовки ожиданиям потребителей в лице работодателей, партнеров, научного сообщества, органов государственного управления. Данное понятие подразумевает охват всех видов деятельности образовательной организации и системы высшего образования, а именно, образовательные программы; учебный процесс; кадровые, финансовые и материально-технические ресурсы.</w:t>
      </w:r>
    </w:p>
    <w:p w14:paraId="59B4765D" w14:textId="37D1300A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Качество — степень соответствия совокупности присущих характеристик требованиям.</w:t>
      </w:r>
    </w:p>
    <w:p w14:paraId="7B2DB27C" w14:textId="210E2C96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статьей 2 «Закона об образовании в Российской Федерации» «качество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2325440C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оценка качества образования предполагает оценку уровня знаний, умений, навыков и компетенции с одной стороны и оценку качества образовательного процесса с другой. Цели оценки качества образования:</w:t>
      </w:r>
    </w:p>
    <w:p w14:paraId="67B043B8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определение уровня учебных достижений;</w:t>
      </w:r>
    </w:p>
    <w:p w14:paraId="7022CEFF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выявление сильных и слабых сторон в знаниях и навыках, которыми владеют студенты;</w:t>
      </w:r>
    </w:p>
    <w:p w14:paraId="026BEEB9" w14:textId="77777777" w:rsidR="00000F15" w:rsidRP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определение проблем с учебными достижениями у тех или иных групп студентов;</w:t>
      </w:r>
    </w:p>
    <w:p w14:paraId="01B1D9D8" w14:textId="30A8E6D0" w:rsidR="00000F15" w:rsidRDefault="00000F15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F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• мониторинг образовательных достижений обучающихся.</w:t>
      </w:r>
    </w:p>
    <w:p w14:paraId="5AAB87B6" w14:textId="399F7515" w:rsidR="00B612AA" w:rsidRPr="00000F15" w:rsidRDefault="00B612AA" w:rsidP="00000F15">
      <w:pPr>
        <w:shd w:val="clear" w:color="auto" w:fill="FFFFFF"/>
        <w:spacing w:before="100" w:beforeAutospacing="1" w:after="300" w:line="240" w:lineRule="auto"/>
        <w:ind w:firstLine="18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12AA">
        <w:rPr>
          <w:rFonts w:ascii="Times New Roman" w:hAnsi="Times New Roman" w:cs="Times New Roman"/>
          <w:sz w:val="24"/>
          <w:szCs w:val="24"/>
          <w:shd w:val="clear" w:color="auto" w:fill="FFFFFF"/>
        </w:rPr>
        <w:t>Рейтинговая ведомость может содержать от двух до шести контрольных точек (КТ), далее, просто «точек». Каждая из них снабжена средствами автоматического расчета итогового рейтинга и оценки по точке в соответствии с установленными пользователем границами соответствия процентов оценкам. Помимо этого, рейтинговая ведомость содержит столбцы с итоговым процентом по всем точкам, соответствующей ему оценкой по результатам рейтинга, результатом экзамена (зачета), итогом, для подписи преподавателя и с результатами пересдач.</w:t>
      </w:r>
      <w:r w:rsidRPr="00B612AA">
        <w:rPr>
          <w:rFonts w:ascii="Times New Roman" w:hAnsi="Times New Roman" w:cs="Times New Roman"/>
          <w:sz w:val="24"/>
          <w:szCs w:val="24"/>
        </w:rPr>
        <w:br/>
      </w:r>
      <w:r w:rsidRPr="00B612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напстоящее врнмя большой популярностью пользуются электронные ведомости. </w:t>
      </w:r>
      <w:r w:rsidRPr="00B61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Ведомости для </w:t>
      </w:r>
      <w:r w:rsidRPr="00B612A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курсовых работ (проектов), итоговых экзаменов и практик по форме представляют собой обычные ведомости, куда вносятся дата сдачи, оценка и, при необходимости, результаты пересдач. </w:t>
      </w:r>
    </w:p>
    <w:p w14:paraId="46CB4579" w14:textId="355B8185" w:rsidR="00B612AA" w:rsidRPr="00B612AA" w:rsidRDefault="00B612AA" w:rsidP="00B612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«Электронные ведомости» предназначена для ведения учета успеваемости студентов.</w:t>
      </w:r>
    </w:p>
    <w:p w14:paraId="7F3519D4" w14:textId="77777777" w:rsidR="00B612AA" w:rsidRPr="00B612AA" w:rsidRDefault="00B612AA" w:rsidP="00B612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 «Электронные ведомости» может интегрироваться с ИС «Plany», «Деканат», «Семестровые графики групп», «Visual Testing Studio».</w:t>
      </w:r>
    </w:p>
    <w:p w14:paraId="332CE948" w14:textId="77777777" w:rsidR="00B612AA" w:rsidRPr="00B612AA" w:rsidRDefault="00B612AA" w:rsidP="00B612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«Ведомости кафедры» позволяет создавать и заполнять:</w:t>
      </w:r>
    </w:p>
    <w:p w14:paraId="5CFE2E05" w14:textId="77777777" w:rsidR="00B612AA" w:rsidRPr="00B612AA" w:rsidRDefault="00B612AA" w:rsidP="00B612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рейтинговые электронные ведомости учета успеваемости студентов;</w:t>
      </w:r>
    </w:p>
    <w:p w14:paraId="1E385EDE" w14:textId="77777777" w:rsidR="00B612AA" w:rsidRPr="00B612AA" w:rsidRDefault="00B612AA" w:rsidP="00B612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 курсовых работ (проектов);</w:t>
      </w:r>
    </w:p>
    <w:p w14:paraId="739C3772" w14:textId="77777777" w:rsidR="00B612AA" w:rsidRPr="00B612AA" w:rsidRDefault="00B612AA" w:rsidP="00B612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 по практикам;</w:t>
      </w:r>
    </w:p>
    <w:p w14:paraId="4B081796" w14:textId="77777777" w:rsidR="00B612AA" w:rsidRPr="00B612AA" w:rsidRDefault="00B612AA" w:rsidP="00B612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ведомости итоговых экзаменов по дисциплине и итоговых междисциплинарных государственных экзаменов;</w:t>
      </w:r>
    </w:p>
    <w:p w14:paraId="107DA30C" w14:textId="77777777" w:rsidR="00B612AA" w:rsidRPr="00B612AA" w:rsidRDefault="00B612AA" w:rsidP="00B612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ведомости в виде файлов специального формата или в базе данных SQL сервера с целью дальнейшей автоматизированной обработки в рамках деканатов (создания сводных ведомостей; вычисления рейтинга студентов за семестр, курс, весь срок обучения; назначения стипендии).</w:t>
      </w:r>
    </w:p>
    <w:p w14:paraId="3EE4B6C3" w14:textId="77777777" w:rsidR="00B612AA" w:rsidRPr="00B612AA" w:rsidRDefault="00B612AA" w:rsidP="00B61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ведомостей используется информация о студентах из ИС «Деканат» и информация о дисциплинах из ИС «Планы»</w:t>
      </w: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поддерживает ведомости двух видов: рейтинговая ведомость (экзаменационная и зачетная) и ведомостей для курсовых работ (проектов), итоговых экзаменов и практик.</w:t>
      </w:r>
    </w:p>
    <w:p w14:paraId="6744218B" w14:textId="77777777" w:rsidR="00B612AA" w:rsidRPr="00B612AA" w:rsidRDefault="00B612AA" w:rsidP="00B612A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2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7DDC28" w14:textId="12848B75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6CD91" w14:textId="0E68E0C9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43FD5" w14:textId="3491C3CB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10E6C" w14:textId="4463309B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8F50" w14:textId="1022C436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DFE6C" w14:textId="19A62E8F" w:rsid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4D5B4" w14:textId="77777777" w:rsidR="00B612AA" w:rsidRPr="00B612AA" w:rsidRDefault="00B612AA" w:rsidP="00B61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55918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F75CFC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45C99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B5B6C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F6276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C7CF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DD68E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3F45C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150EB" w14:textId="77777777" w:rsidR="00B612AA" w:rsidRDefault="00B612AA" w:rsidP="00575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87636" w14:textId="678044C2" w:rsidR="00B612AA" w:rsidRDefault="00B612AA" w:rsidP="00B612A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Приложение.</w:t>
      </w:r>
    </w:p>
    <w:p w14:paraId="66EC8903" w14:textId="5559F2E7" w:rsidR="00575ED2" w:rsidRPr="00000F15" w:rsidRDefault="00575ED2" w:rsidP="00575E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Рейтинговая ведомость учета успеваемости</w:t>
      </w:r>
    </w:p>
    <w:p w14:paraId="1B51372C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</w:p>
    <w:p w14:paraId="15BE48DC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 дисциплине «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Технологии каменных работ</w:t>
      </w:r>
      <w:r w:rsidRPr="00000F15">
        <w:rPr>
          <w:rFonts w:ascii="Times New Roman" w:hAnsi="Times New Roman" w:cs="Times New Roman"/>
          <w:sz w:val="24"/>
          <w:szCs w:val="24"/>
        </w:rPr>
        <w:t>»</w:t>
      </w:r>
    </w:p>
    <w:p w14:paraId="3D84D2D0" w14:textId="77777777" w:rsidR="00000F15" w:rsidRPr="00000F15" w:rsidRDefault="00000F15" w:rsidP="00000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РХ АСТ</w:t>
      </w:r>
    </w:p>
    <w:p w14:paraId="2B9849EF" w14:textId="3B961165" w:rsidR="00000F15" w:rsidRPr="00000F15" w:rsidRDefault="00000F15" w:rsidP="00000F15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0F1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0F15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00F1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00F15">
        <w:rPr>
          <w:rFonts w:ascii="Times New Roman" w:hAnsi="Times New Roman" w:cs="Times New Roman"/>
          <w:sz w:val="24"/>
          <w:szCs w:val="24"/>
        </w:rPr>
        <w:t xml:space="preserve"> уч.г.</w:t>
      </w:r>
    </w:p>
    <w:p w14:paraId="6EBCD264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Преподаватель  Бажина О.И.</w:t>
      </w:r>
    </w:p>
    <w:p w14:paraId="5CE03AD7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Количество дисциплинарных модулей________</w:t>
      </w:r>
    </w:p>
    <w:p w14:paraId="213E3554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Пояснения.</w:t>
      </w:r>
    </w:p>
    <w:p w14:paraId="6A90AE94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 xml:space="preserve">ТРК </w:t>
      </w:r>
      <w:r w:rsidRPr="00000F15">
        <w:rPr>
          <w:rFonts w:ascii="Times New Roman" w:hAnsi="Times New Roman" w:cs="Times New Roman"/>
          <w:sz w:val="24"/>
          <w:szCs w:val="24"/>
        </w:rPr>
        <w:t xml:space="preserve">– текущий рейтинг-контроль (все виды аудиторной и внеаудиторной работы студентов </w:t>
      </w:r>
    </w:p>
    <w:p w14:paraId="4B866684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по данному дисциплинарному модулю, результаты которой оцениваются до промежуточного контроля. </w:t>
      </w:r>
    </w:p>
    <w:p w14:paraId="7E17AE5D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РРК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рубежный рейтинг-контроль (это проверка полноты знаний по освоенному материалу </w:t>
      </w:r>
    </w:p>
    <w:p w14:paraId="6D8932DF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дисциплинарного модуля);</w:t>
      </w:r>
    </w:p>
    <w:p w14:paraId="4371966A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РДМ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рейтинг по дисциплинарному модулю;</w:t>
      </w:r>
    </w:p>
    <w:p w14:paraId="77A42EA8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СРД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суммарный рейтинг по дисциплине.</w:t>
      </w:r>
    </w:p>
    <w:p w14:paraId="709ECE2D" w14:textId="77777777" w:rsidR="00575ED2" w:rsidRPr="00000F15" w:rsidRDefault="00575ED2" w:rsidP="00575ED2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Подпись преподавателя    ______________________________/____________________________/</w:t>
      </w:r>
    </w:p>
    <w:tbl>
      <w:tblPr>
        <w:tblStyle w:val="2"/>
        <w:tblW w:w="5000" w:type="pct"/>
        <w:tblLook w:val="01E0" w:firstRow="1" w:lastRow="1" w:firstColumn="1" w:lastColumn="1" w:noHBand="0" w:noVBand="0"/>
      </w:tblPr>
      <w:tblGrid>
        <w:gridCol w:w="445"/>
        <w:gridCol w:w="1708"/>
        <w:gridCol w:w="452"/>
        <w:gridCol w:w="411"/>
        <w:gridCol w:w="411"/>
        <w:gridCol w:w="411"/>
        <w:gridCol w:w="411"/>
        <w:gridCol w:w="411"/>
        <w:gridCol w:w="428"/>
        <w:gridCol w:w="411"/>
        <w:gridCol w:w="428"/>
        <w:gridCol w:w="411"/>
        <w:gridCol w:w="431"/>
        <w:gridCol w:w="411"/>
        <w:gridCol w:w="411"/>
        <w:gridCol w:w="431"/>
        <w:gridCol w:w="543"/>
        <w:gridCol w:w="916"/>
        <w:gridCol w:w="1201"/>
      </w:tblGrid>
      <w:tr w:rsidR="0019110F" w:rsidRPr="00B612AA" w14:paraId="273B2668" w14:textId="77777777" w:rsidTr="00B61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 w:val="restart"/>
            <w:hideMark/>
          </w:tcPr>
          <w:p w14:paraId="534B9A4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№</w:t>
            </w:r>
          </w:p>
          <w:p w14:paraId="166AF1C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 w:val="restart"/>
            <w:hideMark/>
          </w:tcPr>
          <w:p w14:paraId="1FCA81E4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ФИО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8" w:type="pct"/>
            <w:gridSpan w:val="17"/>
            <w:hideMark/>
          </w:tcPr>
          <w:p w14:paraId="36E5C173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1-й модуль</w:t>
            </w:r>
          </w:p>
        </w:tc>
      </w:tr>
      <w:tr w:rsidR="0019110F" w:rsidRPr="00B612AA" w14:paraId="5DE16A63" w14:textId="77777777" w:rsidTr="00B6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/>
            <w:hideMark/>
          </w:tcPr>
          <w:p w14:paraId="233D1E27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/>
            <w:hideMark/>
          </w:tcPr>
          <w:p w14:paraId="7ABA84BF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5" w:type="pct"/>
            <w:gridSpan w:val="15"/>
            <w:hideMark/>
          </w:tcPr>
          <w:p w14:paraId="608397A2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ru-RU"/>
              </w:rPr>
              <w:t>ТРК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vMerge w:val="restart"/>
            <w:hideMark/>
          </w:tcPr>
          <w:p w14:paraId="335D129F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ru-RU"/>
              </w:rPr>
              <w:t>РРК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14:paraId="14A01F6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16"/>
                <w:szCs w:val="16"/>
                <w:lang w:eastAsia="ru-RU"/>
              </w:rPr>
              <w:t>РДМ</w:t>
            </w:r>
          </w:p>
        </w:tc>
      </w:tr>
      <w:tr w:rsidR="00B612AA" w:rsidRPr="00B612AA" w14:paraId="6E52835D" w14:textId="77777777" w:rsidTr="00B612AA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/>
            <w:hideMark/>
          </w:tcPr>
          <w:p w14:paraId="2BBB4C1B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/>
            <w:hideMark/>
          </w:tcPr>
          <w:p w14:paraId="4B63701D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3" w:type="pct"/>
            <w:textDirection w:val="btLr"/>
            <w:hideMark/>
          </w:tcPr>
          <w:p w14:paraId="40D0ED3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2A2A1BC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textDirection w:val="btLr"/>
            <w:hideMark/>
          </w:tcPr>
          <w:p w14:paraId="2C792466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3E7614E0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textDirection w:val="btLr"/>
            <w:hideMark/>
          </w:tcPr>
          <w:p w14:paraId="530BBB94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ЛПР№1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textDirection w:val="btLr"/>
            <w:hideMark/>
          </w:tcPr>
          <w:p w14:paraId="0427ED51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textDirection w:val="btLr"/>
            <w:hideMark/>
          </w:tcPr>
          <w:p w14:paraId="0AC7FA05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ЛПР№3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34CF5122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textDirection w:val="btLr"/>
            <w:hideMark/>
          </w:tcPr>
          <w:p w14:paraId="10684B7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ЛПР№5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textDirection w:val="btLr"/>
            <w:hideMark/>
          </w:tcPr>
          <w:p w14:paraId="0C24AE7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" w:type="pct"/>
            <w:textDirection w:val="btLr"/>
            <w:hideMark/>
          </w:tcPr>
          <w:p w14:paraId="7646AE19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ВСР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textDirection w:val="btLr"/>
            <w:hideMark/>
          </w:tcPr>
          <w:p w14:paraId="1091FA3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ИДЗ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textDirection w:val="btLr"/>
            <w:hideMark/>
          </w:tcPr>
          <w:p w14:paraId="4B397AB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АР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textDirection w:val="btLr"/>
            <w:hideMark/>
          </w:tcPr>
          <w:p w14:paraId="772634D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ДЗ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" w:type="pct"/>
            <w:textDirection w:val="btLr"/>
            <w:hideMark/>
          </w:tcPr>
          <w:p w14:paraId="0FC6254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ШБ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vMerge/>
            <w:hideMark/>
          </w:tcPr>
          <w:p w14:paraId="3F91C4ED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14:paraId="563C9CA7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12AA" w:rsidRPr="00B612AA" w14:paraId="3378C79F" w14:textId="77777777" w:rsidTr="00B6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hideMark/>
          </w:tcPr>
          <w:p w14:paraId="6E8678A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</w:tcPr>
          <w:p w14:paraId="37D06249" w14:textId="13E252BD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3" w:type="pct"/>
            <w:hideMark/>
          </w:tcPr>
          <w:p w14:paraId="5057517A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40DD8FAF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0EDE08A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76FF1E4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343A40D2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hideMark/>
          </w:tcPr>
          <w:p w14:paraId="39D591D4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51484E2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5DEBFE38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41849D6F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hideMark/>
          </w:tcPr>
          <w:p w14:paraId="1798852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" w:type="pct"/>
            <w:hideMark/>
          </w:tcPr>
          <w:p w14:paraId="51396DEE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hideMark/>
          </w:tcPr>
          <w:p w14:paraId="233B1CD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2DCEA56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hideMark/>
          </w:tcPr>
          <w:p w14:paraId="6BACEBF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" w:type="pct"/>
            <w:hideMark/>
          </w:tcPr>
          <w:p w14:paraId="63E614E3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hideMark/>
          </w:tcPr>
          <w:p w14:paraId="0CBC2980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hideMark/>
          </w:tcPr>
          <w:p w14:paraId="2990CF98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612AA" w:rsidRPr="00B612AA" w14:paraId="42369594" w14:textId="77777777" w:rsidTr="00B612AA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hideMark/>
          </w:tcPr>
          <w:p w14:paraId="3B8EEA9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 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</w:tcPr>
          <w:p w14:paraId="74CA75CC" w14:textId="6C8CC5A5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3" w:type="pct"/>
            <w:hideMark/>
          </w:tcPr>
          <w:p w14:paraId="1616163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ru-R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685FD0D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3EDBA82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0BCF27D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2538B2CF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hideMark/>
          </w:tcPr>
          <w:p w14:paraId="0B307629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5D31B6E5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57424B4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254EC5B3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hideMark/>
          </w:tcPr>
          <w:p w14:paraId="5A0334E0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" w:type="pct"/>
            <w:hideMark/>
          </w:tcPr>
          <w:p w14:paraId="48104ED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hideMark/>
          </w:tcPr>
          <w:p w14:paraId="34AD634D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7AC7489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hideMark/>
          </w:tcPr>
          <w:p w14:paraId="4A392EA9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" w:type="pct"/>
            <w:hideMark/>
          </w:tcPr>
          <w:p w14:paraId="0EBFE6D5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hideMark/>
          </w:tcPr>
          <w:p w14:paraId="73074042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6"/>
                <w:szCs w:val="16"/>
                <w:lang w:eastAsia="ru-RU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hideMark/>
          </w:tcPr>
          <w:p w14:paraId="78391DB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16"/>
                <w:szCs w:val="16"/>
                <w:lang w:eastAsia="ru-RU"/>
              </w:rPr>
              <w:t> </w:t>
            </w:r>
          </w:p>
        </w:tc>
      </w:tr>
      <w:tr w:rsidR="00B612AA" w:rsidRPr="00B612AA" w14:paraId="4F8F6C48" w14:textId="77777777" w:rsidTr="00B612A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hideMark/>
          </w:tcPr>
          <w:p w14:paraId="4315385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12AA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</w:tcPr>
          <w:p w14:paraId="201F38D3" w14:textId="6F87327D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3" w:type="pct"/>
            <w:hideMark/>
          </w:tcPr>
          <w:p w14:paraId="68D3BA9C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1DAAE936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40C17DB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5A0142D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7D6E8FD1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hideMark/>
          </w:tcPr>
          <w:p w14:paraId="159030FA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57B39799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1FCBABF0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" w:type="pct"/>
            <w:hideMark/>
          </w:tcPr>
          <w:p w14:paraId="638FEA7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hideMark/>
          </w:tcPr>
          <w:p w14:paraId="232357C9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3" w:type="pct"/>
            <w:hideMark/>
          </w:tcPr>
          <w:p w14:paraId="1DEB9177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hideMark/>
          </w:tcPr>
          <w:p w14:paraId="713834BB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" w:type="pct"/>
            <w:hideMark/>
          </w:tcPr>
          <w:p w14:paraId="144BD41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hideMark/>
          </w:tcPr>
          <w:p w14:paraId="3C14F87C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" w:type="pct"/>
            <w:hideMark/>
          </w:tcPr>
          <w:p w14:paraId="0B8D7D60" w14:textId="77777777" w:rsidR="00575ED2" w:rsidRPr="00B612AA" w:rsidRDefault="00575ED2" w:rsidP="00575E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hideMark/>
          </w:tcPr>
          <w:p w14:paraId="4E0F748F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hideMark/>
          </w:tcPr>
          <w:p w14:paraId="41F783FE" w14:textId="77777777" w:rsidR="00575ED2" w:rsidRPr="00B612AA" w:rsidRDefault="00575ED2" w:rsidP="00575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7ACF97F5" w14:textId="77777777" w:rsidR="0019110F" w:rsidRPr="00000F15" w:rsidRDefault="0019110F">
      <w:pPr>
        <w:rPr>
          <w:rFonts w:ascii="Times New Roman" w:hAnsi="Times New Roman" w:cs="Times New Roman"/>
          <w:sz w:val="24"/>
          <w:szCs w:val="24"/>
        </w:rPr>
      </w:pPr>
    </w:p>
    <w:p w14:paraId="090598E1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1.  </w:t>
      </w:r>
      <w:r w:rsidRPr="00000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Текущий контроль знаний и практических навыков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— максимум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 xml:space="preserve">40 баллов </w:t>
      </w:r>
      <w:r w:rsidRPr="00000F15">
        <w:rPr>
          <w:rFonts w:ascii="Times New Roman" w:hAnsi="Times New Roman" w:cs="Times New Roman"/>
          <w:sz w:val="24"/>
          <w:szCs w:val="24"/>
        </w:rPr>
        <w:t xml:space="preserve">(60 тем х 0,5 балла), в том числе 4 на практическую подготовку (т.е. макс.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4 баллов</w:t>
      </w:r>
      <w:r w:rsidRPr="00000F15">
        <w:rPr>
          <w:rFonts w:ascii="Times New Roman" w:hAnsi="Times New Roman" w:cs="Times New Roman"/>
          <w:sz w:val="24"/>
          <w:szCs w:val="24"/>
        </w:rPr>
        <w:t xml:space="preserve">) по системе 0-1 балла. </w:t>
      </w:r>
    </w:p>
    <w:p w14:paraId="36C6A16B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При этом оценка</w:t>
      </w:r>
      <w:r w:rsidRPr="00000F15">
        <w:rPr>
          <w:rFonts w:ascii="Times New Roman" w:hAnsi="Times New Roman" w:cs="Times New Roman"/>
          <w:sz w:val="24"/>
          <w:szCs w:val="24"/>
        </w:rPr>
        <w:t>:</w:t>
      </w:r>
    </w:p>
    <w:p w14:paraId="7D2B49C1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 баллов» — студент отсутствовал на занятии, либо присутствовал, но не показал знаний и умений, не проявлял никакой инициативы, соответствует оценке «неудовлетворительно»;</w:t>
      </w:r>
    </w:p>
    <w:p w14:paraId="00B960B0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lastRenderedPageBreak/>
        <w:t>· «0,2 балла» — студент присутствовал на занятии, был малоинициативным и показал очень слабые знания и умения, соответствует оценке «очень слабо»;</w:t>
      </w:r>
    </w:p>
    <w:p w14:paraId="62BEDEE2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«0,3 балла» — студент проявлял инициативу, показал неплохие знания и умения, соответствует оценке «удовлетворительно»;</w:t>
      </w:r>
    </w:p>
    <w:p w14:paraId="4F795E9E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«0,4 балла» — студент проявлял инициативу, показал хорошие знания и умения, соответствует оценке «хорошо»;</w:t>
      </w:r>
    </w:p>
    <w:p w14:paraId="7E2FA285" w14:textId="77777777" w:rsidR="0019110F" w:rsidRPr="00000F15" w:rsidRDefault="0019110F" w:rsidP="0019110F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«0,5 балла» — студент проявлял большую инициативу в ходе занятия, показал очень хорошие знания и умения, соответствует оценке «отлично».</w:t>
      </w:r>
    </w:p>
    <w:p w14:paraId="047AC154" w14:textId="77777777" w:rsidR="0019110F" w:rsidRPr="00000F15" w:rsidRDefault="0019110F" w:rsidP="001911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Написание и защита реферата</w:t>
      </w:r>
      <w:r w:rsidRPr="00000F15">
        <w:rPr>
          <w:rFonts w:ascii="Times New Roman" w:hAnsi="Times New Roman" w:cs="Times New Roman"/>
          <w:sz w:val="24"/>
          <w:szCs w:val="24"/>
        </w:rPr>
        <w:t xml:space="preserve">— макс. оценка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</w:p>
    <w:p w14:paraId="5A1C58AA" w14:textId="77777777" w:rsidR="001B4993" w:rsidRPr="00000F15" w:rsidRDefault="001B4993" w:rsidP="001B49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0F15">
        <w:rPr>
          <w:rFonts w:ascii="Times New Roman" w:eastAsia="Calibri" w:hAnsi="Times New Roman" w:cs="Times New Roman"/>
          <w:b/>
          <w:bCs/>
          <w:sz w:val="24"/>
          <w:szCs w:val="24"/>
        </w:rPr>
        <w:t>Самостоятельная работа при изучении раздела ПМ 03.</w:t>
      </w:r>
      <w:r w:rsidRPr="00000F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8264C7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</w:r>
    </w:p>
    <w:p w14:paraId="0160D2CE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</w:r>
    </w:p>
    <w:p w14:paraId="7A83D843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Самостоятельное изучение правил</w:t>
      </w:r>
      <w:r w:rsidRPr="00000F15">
        <w:rPr>
          <w:rFonts w:ascii="Times New Roman" w:hAnsi="Times New Roman" w:cs="Times New Roman"/>
          <w:sz w:val="24"/>
          <w:szCs w:val="24"/>
        </w:rPr>
        <w:t xml:space="preserve"> выполнения чертежей и технологической документации по ЕСКД и ЕСТП.</w:t>
      </w:r>
    </w:p>
    <w:p w14:paraId="2F0C81B8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Контрольные работы (тесты), задания на самостоятельную подготовку.</w:t>
      </w:r>
    </w:p>
    <w:p w14:paraId="0DD94D22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sz w:val="24"/>
          <w:szCs w:val="24"/>
        </w:rPr>
        <w:t>Подготовка к лекционным занятиям</w:t>
      </w:r>
    </w:p>
    <w:p w14:paraId="6470CA4C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sz w:val="24"/>
          <w:szCs w:val="24"/>
        </w:rPr>
        <w:t>Подготовка к практическим работам с использованием методических рекомендаций преподавателя</w:t>
      </w:r>
    </w:p>
    <w:p w14:paraId="560DA13F" w14:textId="77777777" w:rsidR="001B4993" w:rsidRPr="00000F15" w:rsidRDefault="001B4993" w:rsidP="001B499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sz w:val="24"/>
          <w:szCs w:val="24"/>
        </w:rPr>
        <w:t>Подготовка к курсовому проектированию</w:t>
      </w:r>
    </w:p>
    <w:p w14:paraId="63EFCD58" w14:textId="77777777" w:rsidR="001B4993" w:rsidRPr="00000F15" w:rsidRDefault="001B4993" w:rsidP="001B4993">
      <w:pPr>
        <w:tabs>
          <w:tab w:val="left" w:pos="36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/>
          <w:bCs/>
          <w:sz w:val="24"/>
          <w:szCs w:val="24"/>
        </w:rPr>
        <w:t>Примерная тематика внеаудиторной самостоятельной работы:</w:t>
      </w:r>
    </w:p>
    <w:p w14:paraId="01A5928C" w14:textId="77777777" w:rsidR="001B4993" w:rsidRPr="00000F15" w:rsidRDefault="001B4993" w:rsidP="001B499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1. Кладка наружных стен толщиной </w:t>
      </w:r>
      <w:smartTag w:uri="urn:schemas-microsoft-com:office:smarttags" w:element="metricconverter">
        <w:smartTagPr>
          <w:attr w:name="ProductID" w:val="640 мм"/>
        </w:smartTagPr>
        <w:r w:rsidRPr="00000F15">
          <w:rPr>
            <w:rFonts w:ascii="Times New Roman" w:hAnsi="Times New Roman" w:cs="Times New Roman"/>
            <w:sz w:val="24"/>
            <w:szCs w:val="24"/>
          </w:rPr>
          <w:t>640 мм</w:t>
        </w:r>
      </w:smartTag>
      <w:r w:rsidRPr="00000F15">
        <w:rPr>
          <w:rFonts w:ascii="Times New Roman" w:hAnsi="Times New Roman" w:cs="Times New Roman"/>
          <w:sz w:val="24"/>
          <w:szCs w:val="24"/>
        </w:rPr>
        <w:t>.</w:t>
      </w:r>
    </w:p>
    <w:p w14:paraId="47F3B5B6" w14:textId="77777777" w:rsidR="001B4993" w:rsidRPr="00000F15" w:rsidRDefault="001B4993" w:rsidP="001B4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      2. Облицовка наружных стен одновременно с кладкой.</w:t>
      </w:r>
    </w:p>
    <w:p w14:paraId="6B8EF170" w14:textId="77777777" w:rsidR="001B4993" w:rsidRPr="00000F15" w:rsidRDefault="001B4993" w:rsidP="0019110F">
      <w:pPr>
        <w:rPr>
          <w:rFonts w:ascii="Times New Roman" w:hAnsi="Times New Roman" w:cs="Times New Roman"/>
          <w:sz w:val="24"/>
          <w:szCs w:val="24"/>
        </w:rPr>
      </w:pPr>
    </w:p>
    <w:p w14:paraId="19CFC056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974FF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EF491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15C6B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1D76F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B12240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27E60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27259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F45ED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0057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DD244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6F95F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DEC86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0D7DD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A718F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6F442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7B060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833F2" w14:textId="77777777" w:rsidR="00000F15" w:rsidRDefault="00000F15" w:rsidP="001B49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31E23" w14:textId="11A63050" w:rsidR="001B4993" w:rsidRPr="00000F15" w:rsidRDefault="001B4993" w:rsidP="001B4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Рейтинговая ведомость учета успеваемости</w:t>
      </w:r>
    </w:p>
    <w:p w14:paraId="16B7F7D0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</w:p>
    <w:p w14:paraId="2AAAAAE6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 дисциплине «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Технологии выполнения штукатурных работ</w:t>
      </w:r>
      <w:r w:rsidRPr="00000F15">
        <w:rPr>
          <w:rFonts w:ascii="Times New Roman" w:hAnsi="Times New Roman" w:cs="Times New Roman"/>
          <w:sz w:val="24"/>
          <w:szCs w:val="24"/>
        </w:rPr>
        <w:t>»</w:t>
      </w:r>
    </w:p>
    <w:p w14:paraId="706B0634" w14:textId="028143D8" w:rsidR="001B4993" w:rsidRPr="00000F15" w:rsidRDefault="00000F15" w:rsidP="001B4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РХ АСТ</w:t>
      </w:r>
    </w:p>
    <w:p w14:paraId="54D9F220" w14:textId="161EE875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Группа № 101, 20</w:t>
      </w:r>
      <w:r w:rsidR="00000F15">
        <w:rPr>
          <w:rFonts w:ascii="Times New Roman" w:hAnsi="Times New Roman" w:cs="Times New Roman"/>
          <w:sz w:val="24"/>
          <w:szCs w:val="24"/>
        </w:rPr>
        <w:t>24</w:t>
      </w:r>
      <w:r w:rsidRPr="00000F15">
        <w:rPr>
          <w:rFonts w:ascii="Times New Roman" w:hAnsi="Times New Roman" w:cs="Times New Roman"/>
          <w:sz w:val="24"/>
          <w:szCs w:val="24"/>
        </w:rPr>
        <w:t>/20</w:t>
      </w:r>
      <w:r w:rsidR="00000F15">
        <w:rPr>
          <w:rFonts w:ascii="Times New Roman" w:hAnsi="Times New Roman" w:cs="Times New Roman"/>
          <w:sz w:val="24"/>
          <w:szCs w:val="24"/>
        </w:rPr>
        <w:t>25</w:t>
      </w:r>
      <w:r w:rsidRPr="00000F15">
        <w:rPr>
          <w:rFonts w:ascii="Times New Roman" w:hAnsi="Times New Roman" w:cs="Times New Roman"/>
          <w:sz w:val="24"/>
          <w:szCs w:val="24"/>
        </w:rPr>
        <w:t xml:space="preserve"> уч.г.</w:t>
      </w:r>
    </w:p>
    <w:p w14:paraId="482A8B91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Преподаватель  Бажина О.И.</w:t>
      </w:r>
    </w:p>
    <w:p w14:paraId="233920A1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Количество дисциплинарных модулей________</w:t>
      </w:r>
    </w:p>
    <w:p w14:paraId="61A589FE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Пояснения.</w:t>
      </w:r>
    </w:p>
    <w:p w14:paraId="26ABB662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 xml:space="preserve">ТРК </w:t>
      </w:r>
      <w:r w:rsidRPr="00000F15">
        <w:rPr>
          <w:rFonts w:ascii="Times New Roman" w:hAnsi="Times New Roman" w:cs="Times New Roman"/>
          <w:sz w:val="24"/>
          <w:szCs w:val="24"/>
        </w:rPr>
        <w:t xml:space="preserve">– текущий рейтинг-контроль (все виды аудиторной и внеаудиторной работы студентов </w:t>
      </w:r>
    </w:p>
    <w:p w14:paraId="248090AA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по данному дисциплинарному модулю, результаты которой оцениваются до промежуточного контроля. </w:t>
      </w:r>
    </w:p>
    <w:p w14:paraId="733A9309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РРК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рубежный рейтинг-контроль (это проверка полноты знаний по освоенному материалу </w:t>
      </w:r>
    </w:p>
    <w:p w14:paraId="2927B2D6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дисциплинарного модуля);</w:t>
      </w:r>
    </w:p>
    <w:p w14:paraId="73048B3D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РДМ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рейтинг по дисциплинарному модулю;</w:t>
      </w:r>
    </w:p>
    <w:p w14:paraId="105E98A7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t>СРД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– суммарный рейтинг по дисциплине.</w:t>
      </w:r>
    </w:p>
    <w:p w14:paraId="1812EAF4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Подпись преподавателя    ______________________________/____________________________/</w:t>
      </w:r>
    </w:p>
    <w:tbl>
      <w:tblPr>
        <w:tblStyle w:val="1-2"/>
        <w:tblW w:w="5000" w:type="pct"/>
        <w:tblLook w:val="01E0" w:firstRow="1" w:lastRow="1" w:firstColumn="1" w:lastColumn="1" w:noHBand="0" w:noVBand="0"/>
      </w:tblPr>
      <w:tblGrid>
        <w:gridCol w:w="560"/>
        <w:gridCol w:w="1159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644"/>
        <w:gridCol w:w="729"/>
      </w:tblGrid>
      <w:tr w:rsidR="001B4993" w:rsidRPr="00000F15" w14:paraId="154B191B" w14:textId="77777777" w:rsidTr="00000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 w:val="restart"/>
            <w:hideMark/>
          </w:tcPr>
          <w:p w14:paraId="3A081E7B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№</w:t>
            </w:r>
          </w:p>
          <w:p w14:paraId="6486363D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п/п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 w:val="restart"/>
            <w:hideMark/>
          </w:tcPr>
          <w:p w14:paraId="0BDBAF09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ФИО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88" w:type="pct"/>
            <w:gridSpan w:val="17"/>
            <w:hideMark/>
          </w:tcPr>
          <w:p w14:paraId="05D69CD4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1-й модуль</w:t>
            </w:r>
          </w:p>
        </w:tc>
      </w:tr>
      <w:tr w:rsidR="001B4993" w:rsidRPr="00000F15" w14:paraId="1A40315A" w14:textId="77777777" w:rsidTr="00000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/>
            <w:hideMark/>
          </w:tcPr>
          <w:p w14:paraId="7D0EDB19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/>
            <w:hideMark/>
          </w:tcPr>
          <w:p w14:paraId="3DF85A6C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5" w:type="pct"/>
            <w:gridSpan w:val="15"/>
            <w:hideMark/>
          </w:tcPr>
          <w:p w14:paraId="7BB1C350" w14:textId="77777777" w:rsidR="00575ED2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ТРК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vMerge w:val="restart"/>
            <w:hideMark/>
          </w:tcPr>
          <w:p w14:paraId="6D9ECB59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РРК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14:paraId="7FEBF5C3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РДМ</w:t>
            </w:r>
          </w:p>
        </w:tc>
      </w:tr>
      <w:tr w:rsidR="00000F15" w:rsidRPr="00000F15" w14:paraId="3A59704C" w14:textId="77777777" w:rsidTr="008610D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vMerge/>
            <w:hideMark/>
          </w:tcPr>
          <w:p w14:paraId="2BB218BF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  <w:vMerge/>
            <w:hideMark/>
          </w:tcPr>
          <w:p w14:paraId="6A6C2310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extDirection w:val="btLr"/>
            <w:hideMark/>
          </w:tcPr>
          <w:p w14:paraId="518A082F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3768D814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" w:type="pct"/>
            <w:textDirection w:val="btLr"/>
            <w:hideMark/>
          </w:tcPr>
          <w:p w14:paraId="4C364B69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59F7D44F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" w:type="pct"/>
            <w:textDirection w:val="btLr"/>
            <w:hideMark/>
          </w:tcPr>
          <w:p w14:paraId="1398BA63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ЛПР№1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textDirection w:val="btLr"/>
            <w:hideMark/>
          </w:tcPr>
          <w:p w14:paraId="653319B7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" w:type="pct"/>
            <w:textDirection w:val="btLr"/>
            <w:hideMark/>
          </w:tcPr>
          <w:p w14:paraId="746E72B2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ЛПР№3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textDirection w:val="btLr"/>
            <w:hideMark/>
          </w:tcPr>
          <w:p w14:paraId="4C33021C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" w:type="pct"/>
            <w:textDirection w:val="btLr"/>
            <w:hideMark/>
          </w:tcPr>
          <w:p w14:paraId="5BE4D84B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ЛПР№5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textDirection w:val="btLr"/>
            <w:hideMark/>
          </w:tcPr>
          <w:p w14:paraId="754A9334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" w:type="pct"/>
            <w:textDirection w:val="btLr"/>
            <w:hideMark/>
          </w:tcPr>
          <w:p w14:paraId="48FE298D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textDirection w:val="btLr"/>
            <w:hideMark/>
          </w:tcPr>
          <w:p w14:paraId="598CE335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ИДЗ</w:t>
            </w:r>
          </w:p>
        </w:tc>
        <w:tc>
          <w:tcPr>
            <w:tcW w:w="177" w:type="pct"/>
            <w:textDirection w:val="btLr"/>
            <w:hideMark/>
          </w:tcPr>
          <w:p w14:paraId="0CF5520E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textDirection w:val="btLr"/>
            <w:hideMark/>
          </w:tcPr>
          <w:p w14:paraId="3A59A8D8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75" w:type="pct"/>
            <w:textDirection w:val="btLr"/>
            <w:hideMark/>
          </w:tcPr>
          <w:p w14:paraId="1CAF446E" w14:textId="77777777" w:rsidR="00575ED2" w:rsidRPr="00000F15" w:rsidRDefault="001B4993" w:rsidP="000001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vMerge/>
            <w:hideMark/>
          </w:tcPr>
          <w:p w14:paraId="0AE10143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14:paraId="74FA1DE2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F15" w:rsidRPr="00000F15" w14:paraId="64ADFACD" w14:textId="77777777" w:rsidTr="008610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hideMark/>
          </w:tcPr>
          <w:p w14:paraId="1435DD91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</w:tcPr>
          <w:p w14:paraId="7181C1DD" w14:textId="77777777" w:rsidR="00575ED2" w:rsidRPr="00000F15" w:rsidRDefault="00575ED2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hideMark/>
          </w:tcPr>
          <w:p w14:paraId="19F73259" w14:textId="77777777" w:rsidR="001B4993" w:rsidRPr="00000F15" w:rsidRDefault="001B4993" w:rsidP="00000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3B534BEF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0594F43B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3E6A3E32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0CE0D7F0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hideMark/>
          </w:tcPr>
          <w:p w14:paraId="28C8C883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hideMark/>
          </w:tcPr>
          <w:p w14:paraId="39C11784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3FAFF932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hideMark/>
          </w:tcPr>
          <w:p w14:paraId="5CF7CFA0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hideMark/>
          </w:tcPr>
          <w:p w14:paraId="29E50C83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hideMark/>
          </w:tcPr>
          <w:p w14:paraId="531DB9D5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hideMark/>
          </w:tcPr>
          <w:p w14:paraId="366EFBB8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5ABB856E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hideMark/>
          </w:tcPr>
          <w:p w14:paraId="66FAA0A7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14:paraId="37F222C0" w14:textId="77777777" w:rsidR="001B4993" w:rsidRPr="00000F15" w:rsidRDefault="001B4993" w:rsidP="000001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hideMark/>
          </w:tcPr>
          <w:p w14:paraId="5F2BF1CB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hideMark/>
          </w:tcPr>
          <w:p w14:paraId="33E7F4FA" w14:textId="77777777" w:rsidR="001B4993" w:rsidRPr="00000F15" w:rsidRDefault="001B4993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F15" w:rsidRPr="00000F15" w14:paraId="20D7FBB5" w14:textId="77777777" w:rsidTr="008610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" w:type="pct"/>
            <w:hideMark/>
          </w:tcPr>
          <w:p w14:paraId="017B7E77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 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1" w:type="pct"/>
          </w:tcPr>
          <w:p w14:paraId="79AF5599" w14:textId="77777777" w:rsidR="00575ED2" w:rsidRPr="00000F15" w:rsidRDefault="00575ED2" w:rsidP="00000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hideMark/>
          </w:tcPr>
          <w:p w14:paraId="5673BB87" w14:textId="77777777" w:rsidR="00575ED2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30EE1378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386DABE0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62677C93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37230931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" w:type="pct"/>
            <w:hideMark/>
          </w:tcPr>
          <w:p w14:paraId="562464F5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hideMark/>
          </w:tcPr>
          <w:p w14:paraId="4D41E1C5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" w:type="pct"/>
            <w:hideMark/>
          </w:tcPr>
          <w:p w14:paraId="737F2971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pct"/>
            <w:hideMark/>
          </w:tcPr>
          <w:p w14:paraId="7065BCF3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7" w:type="pct"/>
            <w:hideMark/>
          </w:tcPr>
          <w:p w14:paraId="0A0E9B82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hideMark/>
          </w:tcPr>
          <w:p w14:paraId="6D708CFC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" w:type="pct"/>
            <w:hideMark/>
          </w:tcPr>
          <w:p w14:paraId="11DD99AF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" w:type="pct"/>
            <w:hideMark/>
          </w:tcPr>
          <w:p w14:paraId="7D5D850B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" w:type="pct"/>
            <w:hideMark/>
          </w:tcPr>
          <w:p w14:paraId="07C5F93A" w14:textId="77777777" w:rsidR="001B4993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hideMark/>
          </w:tcPr>
          <w:p w14:paraId="50F6CDDB" w14:textId="77777777" w:rsidR="001B4993" w:rsidRPr="00000F15" w:rsidRDefault="001B4993" w:rsidP="00000143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" w:type="pct"/>
            <w:hideMark/>
          </w:tcPr>
          <w:p w14:paraId="274435B5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83" w:type="pct"/>
            <w:hideMark/>
          </w:tcPr>
          <w:p w14:paraId="7ECD30D9" w14:textId="77777777" w:rsidR="00575ED2" w:rsidRPr="00000F15" w:rsidRDefault="001B4993" w:rsidP="00000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F15">
              <w:rPr>
                <w:rFonts w:ascii="Times New Roman" w:eastAsia="Times New Roman" w:hAnsi="Times New Roman" w:cs="Times New Roman"/>
                <w:color w:val="FFFFFF" w:themeColor="light1"/>
                <w:kern w:val="24"/>
                <w:sz w:val="24"/>
                <w:szCs w:val="24"/>
                <w:lang w:eastAsia="ru-RU"/>
              </w:rPr>
              <w:t> </w:t>
            </w:r>
          </w:p>
        </w:tc>
      </w:tr>
    </w:tbl>
    <w:p w14:paraId="3CD94862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</w:p>
    <w:p w14:paraId="711C85E7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 xml:space="preserve">1.  </w:t>
      </w:r>
      <w:r w:rsidRPr="00000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Текущий контроль знаний и практических навыков</w:t>
      </w:r>
      <w:r w:rsidRPr="00000F15">
        <w:rPr>
          <w:rFonts w:ascii="Times New Roman" w:hAnsi="Times New Roman" w:cs="Times New Roman"/>
          <w:sz w:val="24"/>
          <w:szCs w:val="24"/>
        </w:rPr>
        <w:t xml:space="preserve"> — максимум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 xml:space="preserve">40 баллов </w:t>
      </w:r>
      <w:r w:rsidRPr="00000F15">
        <w:rPr>
          <w:rFonts w:ascii="Times New Roman" w:hAnsi="Times New Roman" w:cs="Times New Roman"/>
          <w:sz w:val="24"/>
          <w:szCs w:val="24"/>
        </w:rPr>
        <w:t xml:space="preserve">(60 тем х 0,5 балла), в том числе 4 на практическую подготовку (т.е. макс.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4 баллов</w:t>
      </w:r>
      <w:r w:rsidRPr="00000F15">
        <w:rPr>
          <w:rFonts w:ascii="Times New Roman" w:hAnsi="Times New Roman" w:cs="Times New Roman"/>
          <w:sz w:val="24"/>
          <w:szCs w:val="24"/>
        </w:rPr>
        <w:t xml:space="preserve">) по системе 0-1 балла. </w:t>
      </w:r>
    </w:p>
    <w:p w14:paraId="6E49F21D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этом оценка</w:t>
      </w:r>
      <w:r w:rsidRPr="00000F15">
        <w:rPr>
          <w:rFonts w:ascii="Times New Roman" w:hAnsi="Times New Roman" w:cs="Times New Roman"/>
          <w:sz w:val="24"/>
          <w:szCs w:val="24"/>
        </w:rPr>
        <w:t>:</w:t>
      </w:r>
    </w:p>
    <w:p w14:paraId="25DA44D6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 баллов» — студент отсутствовал на занятии, либо присутствовал, но не показал знаний и умений, не проявлял никакой инициативы, соответствует оценке «неудовлетворительно»;</w:t>
      </w:r>
    </w:p>
    <w:p w14:paraId="418F9AC9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«0,2 балла» — студент присутствовал на занятии, был малоинициативным и показал очень слабые знания и умения, соответствует оценке «очень слабо»;</w:t>
      </w:r>
    </w:p>
    <w:p w14:paraId="3D31F114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«0,3 балла» — студент проявлял инициативу, показал неплохие знания и умения, соответствует оценке «удовлетворительно»;</w:t>
      </w:r>
    </w:p>
    <w:p w14:paraId="3FFA60DC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«0,4 балла» — студент проявлял инициативу, показал хорошие знания и умения, соответствует оценке «хорошо»;</w:t>
      </w:r>
    </w:p>
    <w:p w14:paraId="0362B48A" w14:textId="77777777" w:rsidR="001B4993" w:rsidRPr="00000F15" w:rsidRDefault="001B4993" w:rsidP="001B4993">
      <w:pPr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· «0,5 балла» — студент проявлял большую инициативу в ходе занятия, показал очень хорошие знания и умения, соответствует оценке «отлично».</w:t>
      </w:r>
    </w:p>
    <w:p w14:paraId="7CB4B2B9" w14:textId="77777777" w:rsidR="001B4993" w:rsidRPr="00000F15" w:rsidRDefault="001B4993" w:rsidP="001B4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0F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Написание и защита реферата</w:t>
      </w:r>
      <w:r w:rsidRPr="00000F15">
        <w:rPr>
          <w:rFonts w:ascii="Times New Roman" w:hAnsi="Times New Roman" w:cs="Times New Roman"/>
          <w:sz w:val="24"/>
          <w:szCs w:val="24"/>
        </w:rPr>
        <w:t xml:space="preserve">— макс. оценка </w:t>
      </w:r>
      <w:r w:rsidRPr="00000F15">
        <w:rPr>
          <w:rFonts w:ascii="Times New Roman" w:hAnsi="Times New Roman" w:cs="Times New Roman"/>
          <w:b/>
          <w:bCs/>
          <w:sz w:val="24"/>
          <w:szCs w:val="24"/>
        </w:rPr>
        <w:t>5 баллов</w:t>
      </w:r>
    </w:p>
    <w:p w14:paraId="3B3963EF" w14:textId="77777777" w:rsidR="001B4993" w:rsidRPr="00000F15" w:rsidRDefault="001B4993" w:rsidP="001911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BBA410" w14:textId="77777777" w:rsidR="001B4993" w:rsidRPr="00000F15" w:rsidRDefault="001B4993" w:rsidP="001B4993">
      <w:pPr>
        <w:rPr>
          <w:rFonts w:ascii="Times New Roman" w:hAnsi="Times New Roman" w:cs="Times New Roman"/>
          <w:i/>
          <w:sz w:val="24"/>
          <w:szCs w:val="24"/>
        </w:rPr>
      </w:pPr>
      <w:r w:rsidRPr="00000F15">
        <w:rPr>
          <w:rFonts w:ascii="Times New Roman" w:eastAsia="Calibri" w:hAnsi="Times New Roman" w:cs="Times New Roman"/>
          <w:b/>
          <w:bCs/>
          <w:sz w:val="24"/>
          <w:szCs w:val="24"/>
        </w:rPr>
        <w:t>Самостоятельная работа при изучении раздела ПМ 1.</w:t>
      </w:r>
      <w:r w:rsidRPr="00000F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091C44A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</w:r>
    </w:p>
    <w:p w14:paraId="232439DB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защите.</w:t>
      </w:r>
    </w:p>
    <w:p w14:paraId="3FCC3A7C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Самостоятельное изучение правил</w:t>
      </w:r>
      <w:r w:rsidRPr="00000F15">
        <w:rPr>
          <w:rFonts w:ascii="Times New Roman" w:hAnsi="Times New Roman" w:cs="Times New Roman"/>
          <w:sz w:val="24"/>
          <w:szCs w:val="24"/>
        </w:rPr>
        <w:t xml:space="preserve"> выполнения чертежей и технологической документации по ЕСКД и ЕСТП.</w:t>
      </w:r>
    </w:p>
    <w:p w14:paraId="18EC7C2B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360" w:hanging="180"/>
        <w:rPr>
          <w:rFonts w:ascii="Times New Roman" w:eastAsia="Calibri" w:hAnsi="Times New Roman" w:cs="Times New Roman"/>
          <w:bCs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Контрольные работы (тесты), задания на самостоятельную подготовку.</w:t>
      </w:r>
    </w:p>
    <w:p w14:paraId="43643E49" w14:textId="77777777" w:rsidR="001B4993" w:rsidRPr="00000F15" w:rsidRDefault="001B4993" w:rsidP="001B4993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sz w:val="24"/>
          <w:szCs w:val="24"/>
        </w:rPr>
        <w:t>Подготовка к лекционным занятиям</w:t>
      </w:r>
    </w:p>
    <w:p w14:paraId="77B646FD" w14:textId="77777777" w:rsidR="001B4993" w:rsidRPr="00000F15" w:rsidRDefault="001B4993" w:rsidP="001B4993">
      <w:pPr>
        <w:ind w:firstLine="180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Самостоятельное изучение разделов:</w:t>
      </w:r>
    </w:p>
    <w:p w14:paraId="26CE5B43" w14:textId="77777777" w:rsidR="001B4993" w:rsidRPr="00000F15" w:rsidRDefault="001B4993" w:rsidP="001B4993">
      <w:pPr>
        <w:numPr>
          <w:ilvl w:val="0"/>
          <w:numId w:val="2"/>
        </w:numPr>
        <w:tabs>
          <w:tab w:val="clear" w:pos="1287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Особенности оштукатуривания по сетчатым поверхностям;</w:t>
      </w:r>
    </w:p>
    <w:p w14:paraId="558FDCD9" w14:textId="77777777" w:rsidR="001B4993" w:rsidRPr="00000F15" w:rsidRDefault="001B4993" w:rsidP="001B4993">
      <w:pPr>
        <w:numPr>
          <w:ilvl w:val="0"/>
          <w:numId w:val="2"/>
        </w:numPr>
        <w:tabs>
          <w:tab w:val="clear" w:pos="1287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Особенности оштукатуривания поверхностей специальными и водонепроницаемыми растворами;</w:t>
      </w:r>
    </w:p>
    <w:p w14:paraId="0B1863ED" w14:textId="77777777" w:rsidR="001B4993" w:rsidRPr="00000F15" w:rsidRDefault="001B4993" w:rsidP="001B4993">
      <w:pPr>
        <w:numPr>
          <w:ilvl w:val="0"/>
          <w:numId w:val="2"/>
        </w:numPr>
        <w:tabs>
          <w:tab w:val="clear" w:pos="1287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Технология оштукатуривания в зимнее время;</w:t>
      </w:r>
    </w:p>
    <w:p w14:paraId="41BE2E93" w14:textId="77777777" w:rsidR="001B4993" w:rsidRPr="00000F15" w:rsidRDefault="001B4993" w:rsidP="001B4993">
      <w:pPr>
        <w:numPr>
          <w:ilvl w:val="0"/>
          <w:numId w:val="2"/>
        </w:numPr>
        <w:tabs>
          <w:tab w:val="clear" w:pos="1287"/>
          <w:tab w:val="num" w:pos="72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Составы растворов, сухих растворных смесей, мастик на различных основах, основные компоненты грунтовок и шпатлевок.</w:t>
      </w:r>
    </w:p>
    <w:p w14:paraId="7B36A54A" w14:textId="77777777" w:rsidR="001B4993" w:rsidRPr="00000F15" w:rsidRDefault="001B4993" w:rsidP="001B4993">
      <w:pPr>
        <w:rPr>
          <w:rFonts w:ascii="Times New Roman" w:hAnsi="Times New Roman" w:cs="Times New Roman"/>
          <w:b/>
          <w:sz w:val="24"/>
          <w:szCs w:val="24"/>
        </w:rPr>
      </w:pPr>
    </w:p>
    <w:p w14:paraId="7A6FFC78" w14:textId="77777777" w:rsidR="001B4993" w:rsidRPr="00000F15" w:rsidRDefault="001B4993" w:rsidP="001B4993">
      <w:pPr>
        <w:rPr>
          <w:rFonts w:ascii="Times New Roman" w:hAnsi="Times New Roman" w:cs="Times New Roman"/>
          <w:b/>
          <w:sz w:val="24"/>
          <w:szCs w:val="24"/>
        </w:rPr>
      </w:pPr>
      <w:r w:rsidRPr="00000F15">
        <w:rPr>
          <w:rFonts w:ascii="Times New Roman" w:hAnsi="Times New Roman" w:cs="Times New Roman"/>
          <w:b/>
          <w:sz w:val="24"/>
          <w:szCs w:val="24"/>
        </w:rPr>
        <w:t xml:space="preserve">Примерная тематика домашних заданий </w:t>
      </w:r>
    </w:p>
    <w:p w14:paraId="353579B6" w14:textId="77777777" w:rsidR="001B4993" w:rsidRPr="00000F15" w:rsidRDefault="001B4993" w:rsidP="001B4993">
      <w:pPr>
        <w:rPr>
          <w:rFonts w:ascii="Times New Roman" w:hAnsi="Times New Roman" w:cs="Times New Roman"/>
          <w:b/>
          <w:sz w:val="24"/>
          <w:szCs w:val="24"/>
        </w:rPr>
      </w:pPr>
      <w:r w:rsidRPr="00000F15">
        <w:rPr>
          <w:rFonts w:ascii="Times New Roman" w:hAnsi="Times New Roman" w:cs="Times New Roman"/>
          <w:sz w:val="24"/>
          <w:szCs w:val="24"/>
        </w:rPr>
        <w:t>Изучение разделов:</w:t>
      </w:r>
    </w:p>
    <w:p w14:paraId="5F8B072B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1287" w:hanging="110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Способы намазывания раствора на поверхность; </w:t>
      </w:r>
    </w:p>
    <w:p w14:paraId="739EE478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1287" w:hanging="110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Технология нанесения штукатурки сграффито.</w:t>
      </w:r>
    </w:p>
    <w:p w14:paraId="31AFC65B" w14:textId="77777777" w:rsidR="001B4993" w:rsidRPr="00000F15" w:rsidRDefault="001B4993" w:rsidP="001B4993">
      <w:pPr>
        <w:numPr>
          <w:ilvl w:val="0"/>
          <w:numId w:val="1"/>
        </w:numPr>
        <w:tabs>
          <w:tab w:val="clear" w:pos="502"/>
          <w:tab w:val="left" w:pos="360"/>
        </w:tabs>
        <w:spacing w:after="0" w:line="240" w:lineRule="auto"/>
        <w:ind w:left="1287" w:hanging="1107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Способы контроля качества при выполнении штукатурных работ;</w:t>
      </w:r>
    </w:p>
    <w:p w14:paraId="3F596727" w14:textId="77777777" w:rsidR="001B4993" w:rsidRPr="00000F15" w:rsidRDefault="001B4993" w:rsidP="001B4993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00F1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Требования СНиП к декоративной штукатурке.</w:t>
      </w:r>
    </w:p>
    <w:sectPr w:rsidR="001B4993" w:rsidRPr="00000F15" w:rsidSect="00B61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-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165"/>
    <w:multiLevelType w:val="multilevel"/>
    <w:tmpl w:val="53B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C57C8"/>
    <w:multiLevelType w:val="hybridMultilevel"/>
    <w:tmpl w:val="A51CBFFC"/>
    <w:lvl w:ilvl="0" w:tplc="623CF36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45"/>
    <w:multiLevelType w:val="hybridMultilevel"/>
    <w:tmpl w:val="88F251EE"/>
    <w:lvl w:ilvl="0" w:tplc="623CF36C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ED2"/>
    <w:rsid w:val="00000F15"/>
    <w:rsid w:val="00021231"/>
    <w:rsid w:val="000409C3"/>
    <w:rsid w:val="0004668F"/>
    <w:rsid w:val="00057BC5"/>
    <w:rsid w:val="000A2273"/>
    <w:rsid w:val="000D4961"/>
    <w:rsid w:val="000E448D"/>
    <w:rsid w:val="000F0734"/>
    <w:rsid w:val="00130B75"/>
    <w:rsid w:val="00163471"/>
    <w:rsid w:val="0016537F"/>
    <w:rsid w:val="00173B13"/>
    <w:rsid w:val="00180D29"/>
    <w:rsid w:val="0019110F"/>
    <w:rsid w:val="0019222E"/>
    <w:rsid w:val="00194D7A"/>
    <w:rsid w:val="001B4993"/>
    <w:rsid w:val="001F0BAF"/>
    <w:rsid w:val="00217F49"/>
    <w:rsid w:val="002239BF"/>
    <w:rsid w:val="002517F6"/>
    <w:rsid w:val="00255DAD"/>
    <w:rsid w:val="00292538"/>
    <w:rsid w:val="002C35C6"/>
    <w:rsid w:val="002E74FC"/>
    <w:rsid w:val="002F4A78"/>
    <w:rsid w:val="002F4B3F"/>
    <w:rsid w:val="00320863"/>
    <w:rsid w:val="00331DCF"/>
    <w:rsid w:val="003419BF"/>
    <w:rsid w:val="003C65DE"/>
    <w:rsid w:val="003D3BA0"/>
    <w:rsid w:val="003D4829"/>
    <w:rsid w:val="003D5EA0"/>
    <w:rsid w:val="003D6BEA"/>
    <w:rsid w:val="003F2291"/>
    <w:rsid w:val="00403311"/>
    <w:rsid w:val="004248B0"/>
    <w:rsid w:val="00431C77"/>
    <w:rsid w:val="00444786"/>
    <w:rsid w:val="00483CC0"/>
    <w:rsid w:val="00485998"/>
    <w:rsid w:val="00493115"/>
    <w:rsid w:val="004B59A2"/>
    <w:rsid w:val="004B7048"/>
    <w:rsid w:val="004C150D"/>
    <w:rsid w:val="004D4E01"/>
    <w:rsid w:val="00501474"/>
    <w:rsid w:val="00545962"/>
    <w:rsid w:val="00546B35"/>
    <w:rsid w:val="005509D4"/>
    <w:rsid w:val="00557F02"/>
    <w:rsid w:val="00567EDC"/>
    <w:rsid w:val="00575ED2"/>
    <w:rsid w:val="005B016F"/>
    <w:rsid w:val="005D5BCE"/>
    <w:rsid w:val="005F6D9C"/>
    <w:rsid w:val="00631EA2"/>
    <w:rsid w:val="006349AD"/>
    <w:rsid w:val="00650B84"/>
    <w:rsid w:val="006811FD"/>
    <w:rsid w:val="006A3890"/>
    <w:rsid w:val="006D7403"/>
    <w:rsid w:val="006F6120"/>
    <w:rsid w:val="00722263"/>
    <w:rsid w:val="00730ED9"/>
    <w:rsid w:val="007327FB"/>
    <w:rsid w:val="00750198"/>
    <w:rsid w:val="007723F5"/>
    <w:rsid w:val="007915BD"/>
    <w:rsid w:val="007B69AC"/>
    <w:rsid w:val="007D6009"/>
    <w:rsid w:val="007E5EDC"/>
    <w:rsid w:val="00844F0E"/>
    <w:rsid w:val="00851B61"/>
    <w:rsid w:val="00860D9C"/>
    <w:rsid w:val="008610D0"/>
    <w:rsid w:val="008A68BD"/>
    <w:rsid w:val="008C233A"/>
    <w:rsid w:val="008C2BDD"/>
    <w:rsid w:val="008D2152"/>
    <w:rsid w:val="008E6AA6"/>
    <w:rsid w:val="00927ED6"/>
    <w:rsid w:val="00932607"/>
    <w:rsid w:val="0095235A"/>
    <w:rsid w:val="00957064"/>
    <w:rsid w:val="00982476"/>
    <w:rsid w:val="00982A28"/>
    <w:rsid w:val="009C19DB"/>
    <w:rsid w:val="009F20E5"/>
    <w:rsid w:val="00A1144C"/>
    <w:rsid w:val="00A126CF"/>
    <w:rsid w:val="00A155A2"/>
    <w:rsid w:val="00A16B6C"/>
    <w:rsid w:val="00A21CC4"/>
    <w:rsid w:val="00A42B42"/>
    <w:rsid w:val="00A6480B"/>
    <w:rsid w:val="00AB7A1F"/>
    <w:rsid w:val="00AC2F20"/>
    <w:rsid w:val="00AD1752"/>
    <w:rsid w:val="00B347EA"/>
    <w:rsid w:val="00B612AA"/>
    <w:rsid w:val="00B76526"/>
    <w:rsid w:val="00BA3703"/>
    <w:rsid w:val="00BC7DC8"/>
    <w:rsid w:val="00BF1392"/>
    <w:rsid w:val="00BF2C0C"/>
    <w:rsid w:val="00BF485B"/>
    <w:rsid w:val="00C44F14"/>
    <w:rsid w:val="00C65A8F"/>
    <w:rsid w:val="00C72C18"/>
    <w:rsid w:val="00C85E13"/>
    <w:rsid w:val="00C976EB"/>
    <w:rsid w:val="00CA515F"/>
    <w:rsid w:val="00CB0696"/>
    <w:rsid w:val="00CD36AC"/>
    <w:rsid w:val="00CE35D0"/>
    <w:rsid w:val="00D476B6"/>
    <w:rsid w:val="00D74381"/>
    <w:rsid w:val="00D7580C"/>
    <w:rsid w:val="00D81894"/>
    <w:rsid w:val="00D9242D"/>
    <w:rsid w:val="00D94735"/>
    <w:rsid w:val="00D960D9"/>
    <w:rsid w:val="00DD1062"/>
    <w:rsid w:val="00DE52D1"/>
    <w:rsid w:val="00DF0953"/>
    <w:rsid w:val="00DF10CF"/>
    <w:rsid w:val="00E170BE"/>
    <w:rsid w:val="00E3719A"/>
    <w:rsid w:val="00E7103E"/>
    <w:rsid w:val="00EA08A4"/>
    <w:rsid w:val="00EB42AB"/>
    <w:rsid w:val="00EC39B2"/>
    <w:rsid w:val="00EC5F7B"/>
    <w:rsid w:val="00EE3210"/>
    <w:rsid w:val="00EF1FA9"/>
    <w:rsid w:val="00F07820"/>
    <w:rsid w:val="00F35178"/>
    <w:rsid w:val="00F64513"/>
    <w:rsid w:val="00F73D2B"/>
    <w:rsid w:val="00F96955"/>
    <w:rsid w:val="00FC4DD6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E9AED"/>
  <w15:docId w15:val="{3E375049-E854-4F78-B90B-09EADBE9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0F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7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1911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Medium List 1"/>
    <w:basedOn w:val="a1"/>
    <w:uiPriority w:val="65"/>
    <w:rsid w:val="001911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-4">
    <w:name w:val="Colorful Grid Accent 4"/>
    <w:basedOn w:val="a1"/>
    <w:uiPriority w:val="73"/>
    <w:rsid w:val="001911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3">
    <w:name w:val="Colorful Grid Accent 3"/>
    <w:basedOn w:val="a1"/>
    <w:uiPriority w:val="73"/>
    <w:rsid w:val="001911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19110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11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0F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Grid Table Light"/>
    <w:basedOn w:val="a1"/>
    <w:uiPriority w:val="40"/>
    <w:rsid w:val="00B612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2">
    <w:name w:val="Plain Table 1"/>
    <w:basedOn w:val="a1"/>
    <w:uiPriority w:val="41"/>
    <w:rsid w:val="00B612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B612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4</cp:revision>
  <dcterms:created xsi:type="dcterms:W3CDTF">2012-09-23T06:48:00Z</dcterms:created>
  <dcterms:modified xsi:type="dcterms:W3CDTF">2025-05-09T12:26:00Z</dcterms:modified>
</cp:coreProperties>
</file>