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CC46" w14:textId="368D364C" w:rsidR="00AB775E" w:rsidRPr="00AB775E" w:rsidRDefault="00AB775E" w:rsidP="00B00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B327E5B" w14:textId="393C9420" w:rsidR="00AB775E" w:rsidRPr="00B00F84" w:rsidRDefault="00AB775E" w:rsidP="00B00F84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AB775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Эффективные формы и методы обучения математике</w:t>
      </w:r>
      <w:r w:rsidR="003E350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</w:t>
      </w:r>
    </w:p>
    <w:p w14:paraId="7E063B36" w14:textId="49761E38" w:rsidR="00B00F84" w:rsidRPr="00AB775E" w:rsidRDefault="00B00F84" w:rsidP="00B00F8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0F8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Автор</w:t>
      </w:r>
      <w:r w:rsidRPr="00B00F84">
        <w:rPr>
          <w:rFonts w:ascii="Times New Roman" w:hAnsi="Times New Roman" w:cs="Times New Roman"/>
          <w:sz w:val="28"/>
          <w:szCs w:val="28"/>
          <w:lang w:eastAsia="ru-RU"/>
        </w:rPr>
        <w:t xml:space="preserve"> Зловидова Ирина Анатольевна, преподаватель математики и информатики (из опыта работы)</w:t>
      </w:r>
    </w:p>
    <w:p w14:paraId="3B265C99" w14:textId="77777777" w:rsidR="00AB775E" w:rsidRPr="00AB775E" w:rsidRDefault="00AB775E" w:rsidP="00B00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Обучение математике в системе среднего профессионального образования (СПО) — это важный этап формирования фундаментальных знаний и навыков, необходимых для дальнейшего профессионального роста и успешной карьеры. В условиях изменения образовательной среды и технологического прогресса актуальными становятся вопросы повышения эффективности преподавания математики через новые формы и методы обучения.</w:t>
      </w:r>
    </w:p>
    <w:p w14:paraId="2E34C1F5" w14:textId="77777777" w:rsidR="00AB775E" w:rsidRPr="00AB775E" w:rsidRDefault="00AB775E" w:rsidP="00B00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Сегодня обучение математике в СПО характеризуется широким использованием разнообразных форм и методов, ориентированных на развитие аналитического мышления, умения решать практические задачи и применять полученные знания в профессиональной деятельности. В образовательном процессе используются:</w:t>
      </w:r>
    </w:p>
    <w:p w14:paraId="3901AFA4" w14:textId="77777777" w:rsidR="00AB775E" w:rsidRPr="00AB775E" w:rsidRDefault="00AB775E" w:rsidP="00B00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Традиционные лекции и практические занятия, которые служат фундаментом для усвоения теории и отработки навыков.</w:t>
      </w:r>
    </w:p>
    <w:p w14:paraId="10BC060A" w14:textId="77777777" w:rsidR="00AB775E" w:rsidRPr="00AB775E" w:rsidRDefault="00AB775E" w:rsidP="00B00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Интерактивные методы, включающие групповые дискуссии, проблемные ситуации, кейс-методы.</w:t>
      </w:r>
    </w:p>
    <w:p w14:paraId="184070D9" w14:textId="77777777" w:rsidR="00AB775E" w:rsidRPr="00AB775E" w:rsidRDefault="00AB775E" w:rsidP="00B00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Информационно-коммуникационные технологии (ИКТ), такие как интерактивные доски, специализированные программы и онлайн-платформы, расширяющие возможности самоподготовки и индивидуализации обучения.</w:t>
      </w:r>
    </w:p>
    <w:p w14:paraId="7B35E5AF" w14:textId="77777777" w:rsidR="00AB775E" w:rsidRPr="00AB775E" w:rsidRDefault="00AB775E" w:rsidP="00B00F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Проектная и исследовательская деятельность, дающая студентам возможность применять математические знания в реальных условиях.</w:t>
      </w:r>
    </w:p>
    <w:p w14:paraId="29FACBCE" w14:textId="77777777" w:rsidR="00AB775E" w:rsidRPr="00AB775E" w:rsidRDefault="00AB775E" w:rsidP="00B00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Несмотря на современные достижения, процесс обучения математике сталкивается с рядом существенных проблем:</w:t>
      </w:r>
    </w:p>
    <w:p w14:paraId="156965EB" w14:textId="77777777" w:rsidR="00AB775E" w:rsidRPr="00AB775E" w:rsidRDefault="00AB775E" w:rsidP="00B00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Низкая мотивация студентов</w:t>
      </w:r>
      <w:r w:rsidRPr="00AB77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Математика часто воспринимается как сложная и абстрактная дисциплина, что снижает интерес и активность обучающихся.</w:t>
      </w:r>
    </w:p>
    <w:p w14:paraId="0777B82C" w14:textId="77777777" w:rsidR="00AB775E" w:rsidRPr="00AB775E" w:rsidRDefault="00AB775E" w:rsidP="00B00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Разноуровневый уровень подготовки студентов. Различия в базовых знаниях затрудняют формирование единого образовательного процесса.</w:t>
      </w:r>
    </w:p>
    <w:p w14:paraId="16E1349F" w14:textId="77777777" w:rsidR="00AB775E" w:rsidRPr="00AB775E" w:rsidRDefault="00AB775E" w:rsidP="00B00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Недостаток времени на углубленное изучение материала из-за насыщенности учебных планов и распределения часов.</w:t>
      </w:r>
    </w:p>
    <w:p w14:paraId="58AC79EC" w14:textId="77777777" w:rsidR="00AB775E" w:rsidRPr="00AB775E" w:rsidRDefault="00AB775E" w:rsidP="00B00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Ограниченность использования инновационных технологий в ряде образовательных учреждений из-за материально-технических и квалификационных факторов.</w:t>
      </w:r>
    </w:p>
    <w:p w14:paraId="6BCE3B7B" w14:textId="77777777" w:rsidR="00AB775E" w:rsidRPr="00AB775E" w:rsidRDefault="00AB775E" w:rsidP="00B00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Пассивные формы работы, такие как чтение лекций без вовлечения аудитории, снижают качество усвоения материала.</w:t>
      </w:r>
    </w:p>
    <w:p w14:paraId="0B07639D" w14:textId="77777777" w:rsidR="00AB775E" w:rsidRPr="00AB775E" w:rsidRDefault="00AB775E" w:rsidP="00B00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преодоления существующих проблем и повышения качества обучения математики целесообразно рассмотреть следующие направления развития:</w:t>
      </w:r>
    </w:p>
    <w:p w14:paraId="35852AB2" w14:textId="77777777" w:rsidR="00AB775E" w:rsidRPr="00AB775E" w:rsidRDefault="00AB775E" w:rsidP="00B00F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Активизация учебного процесса через интерактивные методы. Использование игровых технологий, групповых проектов, проблемно-целевого обучения помогает сформировать устойчивый интерес к дисциплине.</w:t>
      </w:r>
    </w:p>
    <w:p w14:paraId="50C3AC08" w14:textId="77777777" w:rsidR="00AB775E" w:rsidRPr="00AB775E" w:rsidRDefault="00AB775E" w:rsidP="00B00F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Широкое внедрение ИКТ и мультимедийных средств. Цифровые образовательные ресурсы, адаптивные тренажёры и онлайн-курсы позволяют учитывать индивидуальные потребности и темпы освоения материала.</w:t>
      </w:r>
    </w:p>
    <w:p w14:paraId="7DAB7FAD" w14:textId="77777777" w:rsidR="00AB775E" w:rsidRPr="00AB775E" w:rsidRDefault="00AB775E" w:rsidP="00B00F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Дифференцированный подход к обучению. Организация дополнительных занятий, консультаций и использование вариативных заданий помогут устранить пробелы и поддержать слабых студентов.</w:t>
      </w:r>
    </w:p>
    <w:p w14:paraId="374E08B5" w14:textId="77777777" w:rsidR="00AB775E" w:rsidRPr="00AB775E" w:rsidRDefault="00AB775E" w:rsidP="00B00F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Интеграция математики с профессиональными дисциплинами. Связь с отраслевой практикой делает обучение осмысленным и ориентированным на будущую профессию.</w:t>
      </w:r>
    </w:p>
    <w:p w14:paraId="47B0E125" w14:textId="77777777" w:rsidR="00AB775E" w:rsidRPr="00AB775E" w:rsidRDefault="00AB775E" w:rsidP="00B00F8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квалификации преподавателей. Обучение современным педагогическим технологиям и владение цифровыми инструментами станут залогом эффективного преподавания.</w:t>
      </w:r>
    </w:p>
    <w:p w14:paraId="6746898F" w14:textId="5B6D873F" w:rsidR="00B00F84" w:rsidRDefault="00B00F84" w:rsidP="00B00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0F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своей работе использую флиппед -класс, интерактивные математические платформы,</w:t>
      </w:r>
      <w:r w:rsidR="00C92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игровые технологии, технологию развития критического мышления, интерактивные технологии и т.д.</w:t>
      </w:r>
    </w:p>
    <w:p w14:paraId="2CC99D48" w14:textId="0CFE77CD" w:rsidR="00C9235D" w:rsidRDefault="00C9235D" w:rsidP="00B747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2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Активное развитие дистанционных форм и комбинирование с очным обучением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позволяет мне использовать </w:t>
      </w:r>
      <w:r w:rsidRPr="00B00F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флиппед -класс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</w:t>
      </w:r>
      <w:r w:rsidRPr="00C92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атериал изуча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C92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студент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 </w:t>
      </w:r>
      <w:r w:rsidRPr="00C92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дома через видеоуроки и онлайн-лекции, а в аудитории внимание уделя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C92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решению проблем, обсужд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ению</w:t>
      </w:r>
      <w:r w:rsidRPr="00C923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практическим упражнениям, что повышает активность и вовлеченность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884E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Например,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86163" w:rsidRP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просмотр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ите</w:t>
      </w:r>
      <w:r w:rsidR="00286163" w:rsidRP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видеоурок по теме «Показательная и логарифмическая функции»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884E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на</w:t>
      </w:r>
      <w:r w:rsid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84E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занятии</w:t>
      </w:r>
      <w:r w:rsidR="00286163" w:rsidRPr="002861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 задач на использование этих функций в реальных ситуациях, например, вычисление времени распада вещества или роста инвестиций.</w:t>
      </w:r>
    </w:p>
    <w:p w14:paraId="6112E549" w14:textId="7B9B9233" w:rsidR="00286163" w:rsidRDefault="00286163" w:rsidP="00B747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Также использование интерактивных математических платформ таких как </w:t>
      </w:r>
      <w:r w:rsidRPr="00286163">
        <w:rPr>
          <w:rFonts w:ascii="Times New Roman" w:hAnsi="Times New Roman" w:cs="Times New Roman"/>
          <w:spacing w:val="1"/>
          <w:sz w:val="28"/>
          <w:szCs w:val="28"/>
        </w:rPr>
        <w:t>GeoGebra,</w:t>
      </w:r>
      <w:r>
        <w:rPr>
          <w:rFonts w:ascii="Times New Roman" w:hAnsi="Times New Roman" w:cs="Times New Roman"/>
          <w:spacing w:val="1"/>
        </w:rPr>
        <w:t xml:space="preserve"> </w:t>
      </w:r>
      <w:r w:rsidRPr="00286163">
        <w:rPr>
          <w:rFonts w:ascii="Times New Roman" w:hAnsi="Times New Roman" w:cs="Times New Roman"/>
          <w:spacing w:val="1"/>
          <w:sz w:val="28"/>
          <w:szCs w:val="28"/>
        </w:rPr>
        <w:t>1С математический конструктор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и </w:t>
      </w:r>
      <w:r w:rsidR="00884E0B">
        <w:rPr>
          <w:rFonts w:ascii="Times New Roman" w:hAnsi="Times New Roman" w:cs="Times New Roman"/>
          <w:spacing w:val="1"/>
          <w:sz w:val="28"/>
          <w:szCs w:val="28"/>
        </w:rPr>
        <w:t>др.,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84E0B">
        <w:rPr>
          <w:rFonts w:ascii="Times New Roman" w:hAnsi="Times New Roman" w:cs="Times New Roman"/>
          <w:spacing w:val="1"/>
          <w:sz w:val="28"/>
          <w:szCs w:val="28"/>
        </w:rPr>
        <w:t xml:space="preserve">чтобы, к примеру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наглядно показать построение графиков и что произойдет с графиком </w:t>
      </w:r>
      <w:r w:rsidR="00884E0B">
        <w:rPr>
          <w:rFonts w:ascii="Times New Roman" w:hAnsi="Times New Roman" w:cs="Times New Roman"/>
          <w:spacing w:val="1"/>
          <w:sz w:val="28"/>
          <w:szCs w:val="28"/>
        </w:rPr>
        <w:t>при изменении коэффициентов а,</w:t>
      </w:r>
      <w:r w:rsidR="00884E0B" w:rsidRPr="00884E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84E0B">
        <w:rPr>
          <w:rFonts w:ascii="Times New Roman" w:hAnsi="Times New Roman" w:cs="Times New Roman"/>
          <w:spacing w:val="1"/>
          <w:sz w:val="28"/>
          <w:szCs w:val="28"/>
          <w:lang w:val="en-US"/>
        </w:rPr>
        <w:t>b</w:t>
      </w:r>
      <w:r w:rsidR="00884E0B">
        <w:rPr>
          <w:rFonts w:ascii="Times New Roman" w:hAnsi="Times New Roman" w:cs="Times New Roman"/>
          <w:spacing w:val="1"/>
          <w:sz w:val="28"/>
          <w:szCs w:val="28"/>
        </w:rPr>
        <w:t xml:space="preserve"> и с.</w:t>
      </w:r>
      <w:r w:rsidR="00884E0B" w:rsidRPr="00884E0B">
        <w:t xml:space="preserve"> </w:t>
      </w:r>
      <w:r w:rsidR="00884E0B">
        <w:t xml:space="preserve"> </w:t>
      </w:r>
      <w:r w:rsidR="00B74759" w:rsidRPr="00B74759">
        <w:rPr>
          <w:rFonts w:ascii="Times New Roman" w:hAnsi="Times New Roman" w:cs="Times New Roman"/>
          <w:sz w:val="28"/>
          <w:szCs w:val="28"/>
        </w:rPr>
        <w:t>Все эти платформы</w:t>
      </w:r>
      <w:r w:rsidR="00B74759">
        <w:t xml:space="preserve"> </w:t>
      </w:r>
      <w:r w:rsidR="00884E0B" w:rsidRPr="00884E0B">
        <w:rPr>
          <w:rFonts w:ascii="Times New Roman" w:hAnsi="Times New Roman" w:cs="Times New Roman"/>
          <w:spacing w:val="1"/>
          <w:sz w:val="28"/>
          <w:szCs w:val="28"/>
        </w:rPr>
        <w:t>позволяют визуализировать сложные концепции</w:t>
      </w:r>
      <w:r w:rsidR="00B74759">
        <w:rPr>
          <w:rFonts w:ascii="Times New Roman" w:hAnsi="Times New Roman" w:cs="Times New Roman"/>
          <w:spacing w:val="1"/>
          <w:sz w:val="28"/>
          <w:szCs w:val="28"/>
        </w:rPr>
        <w:t xml:space="preserve"> и </w:t>
      </w:r>
      <w:r w:rsidR="00884E0B" w:rsidRPr="00884E0B">
        <w:rPr>
          <w:rFonts w:ascii="Times New Roman" w:hAnsi="Times New Roman" w:cs="Times New Roman"/>
          <w:spacing w:val="1"/>
          <w:sz w:val="28"/>
          <w:szCs w:val="28"/>
        </w:rPr>
        <w:t>выполнять интерактивные упражнения</w:t>
      </w:r>
      <w:r w:rsidR="00B74759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690469DF" w14:textId="3627B7F9" w:rsidR="00AB775E" w:rsidRPr="00AB775E" w:rsidRDefault="00AB775E" w:rsidP="00B747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Эффективное обучение математике в СПО требует системного подхода, включающего модернизацию методов и форм обучения, учет </w:t>
      </w:r>
      <w:r w:rsidRPr="00AB77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психологических и возрастных особенностей студентов, а также тесную связь с профессиональной деятельностью. Современные технологии и инновационные педагогические практики открывают широкие возможности для повышения качества образования и подготовки компетентных специалистов.</w:t>
      </w:r>
    </w:p>
    <w:p w14:paraId="1589B983" w14:textId="77777777" w:rsidR="00B369A2" w:rsidRDefault="00B369A2"/>
    <w:p w14:paraId="4EFF19FF" w14:textId="77777777" w:rsidR="00971C62" w:rsidRDefault="00971C62"/>
    <w:sectPr w:rsidR="0097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262B"/>
    <w:multiLevelType w:val="multilevel"/>
    <w:tmpl w:val="D338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3265A"/>
    <w:multiLevelType w:val="multilevel"/>
    <w:tmpl w:val="0DE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A6C3F"/>
    <w:multiLevelType w:val="multilevel"/>
    <w:tmpl w:val="FBF0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8248F"/>
    <w:multiLevelType w:val="multilevel"/>
    <w:tmpl w:val="64B6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353E1"/>
    <w:multiLevelType w:val="multilevel"/>
    <w:tmpl w:val="566E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00735"/>
    <w:multiLevelType w:val="multilevel"/>
    <w:tmpl w:val="5FFA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844334">
    <w:abstractNumId w:val="4"/>
  </w:num>
  <w:num w:numId="2" w16cid:durableId="482745139">
    <w:abstractNumId w:val="1"/>
  </w:num>
  <w:num w:numId="3" w16cid:durableId="477579708">
    <w:abstractNumId w:val="3"/>
  </w:num>
  <w:num w:numId="4" w16cid:durableId="242222072">
    <w:abstractNumId w:val="0"/>
  </w:num>
  <w:num w:numId="5" w16cid:durableId="835535122">
    <w:abstractNumId w:val="2"/>
  </w:num>
  <w:num w:numId="6" w16cid:durableId="1380010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5E"/>
    <w:rsid w:val="00206CD9"/>
    <w:rsid w:val="00286163"/>
    <w:rsid w:val="003E350F"/>
    <w:rsid w:val="004C5D16"/>
    <w:rsid w:val="00884E0B"/>
    <w:rsid w:val="008F4A8A"/>
    <w:rsid w:val="00903B9F"/>
    <w:rsid w:val="00971C62"/>
    <w:rsid w:val="00AB775E"/>
    <w:rsid w:val="00B00F84"/>
    <w:rsid w:val="00B1645B"/>
    <w:rsid w:val="00B369A2"/>
    <w:rsid w:val="00B74759"/>
    <w:rsid w:val="00C9235D"/>
    <w:rsid w:val="00E62B70"/>
    <w:rsid w:val="00F4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54CB"/>
  <w15:chartTrackingRefBased/>
  <w15:docId w15:val="{C4CCA1F1-21BA-438B-9387-DFB3BE4C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7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7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7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7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7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7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7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75E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a"/>
    <w:rsid w:val="0097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971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Зло</dc:creator>
  <cp:keywords/>
  <dc:description/>
  <cp:lastModifiedBy>Ирина Зло</cp:lastModifiedBy>
  <cp:revision>8</cp:revision>
  <dcterms:created xsi:type="dcterms:W3CDTF">2025-12-10T18:40:00Z</dcterms:created>
  <dcterms:modified xsi:type="dcterms:W3CDTF">2025-12-11T16:18:00Z</dcterms:modified>
</cp:coreProperties>
</file>