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CF" w:rsidRPr="002F1CCF" w:rsidRDefault="002F1CCF" w:rsidP="002F1CC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F1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Панина Алла Борисовна,</w:t>
      </w:r>
    </w:p>
    <w:p w:rsidR="002F1CCF" w:rsidRPr="002F1CCF" w:rsidRDefault="002F1CCF" w:rsidP="002F1CC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F1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ОГАПОУ «Алексеевский агротехнический техникум»,</w:t>
      </w:r>
    </w:p>
    <w:p w:rsidR="002F1CCF" w:rsidRPr="002F1CCF" w:rsidRDefault="002F1CCF" w:rsidP="002F1CC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F1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преподаватель  русского языка и литературы, </w:t>
      </w:r>
    </w:p>
    <w:p w:rsidR="002F1CCF" w:rsidRPr="002F1CCF" w:rsidRDefault="002F1CCF" w:rsidP="002F1CC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F1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православной культуры; </w:t>
      </w:r>
    </w:p>
    <w:p w:rsidR="002F1CCF" w:rsidRPr="002F1CCF" w:rsidRDefault="002F1CCF" w:rsidP="002F1CC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F1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(</w:t>
      </w:r>
      <w:proofErr w:type="gramStart"/>
      <w:r w:rsidRPr="002F1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г</w:t>
      </w:r>
      <w:proofErr w:type="gramEnd"/>
      <w:r w:rsidRPr="002F1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. Алексеевка, Белгородская область, Россия) </w:t>
      </w:r>
    </w:p>
    <w:p w:rsidR="002F1CCF" w:rsidRPr="002F1CCF" w:rsidRDefault="002F1CCF" w:rsidP="002F1CC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2F1CCF" w:rsidRPr="002F1CCF" w:rsidRDefault="002F1CCF" w:rsidP="002F1CC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F1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Кузнецова Наталья Витальевна </w:t>
      </w:r>
    </w:p>
    <w:p w:rsidR="002F1CCF" w:rsidRPr="002F1CCF" w:rsidRDefault="002F1CCF" w:rsidP="002F1CC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F1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ОГАПОУ «Алексеевский агротехнический техникум»,</w:t>
      </w:r>
    </w:p>
    <w:p w:rsidR="002F1CCF" w:rsidRPr="002F1CCF" w:rsidRDefault="002F1CCF" w:rsidP="002F1CC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F1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преподаватель  русского языка и литературы; </w:t>
      </w:r>
    </w:p>
    <w:p w:rsidR="002F1CCF" w:rsidRPr="002F1CCF" w:rsidRDefault="002F1CCF" w:rsidP="002F1CC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F1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(</w:t>
      </w:r>
      <w:proofErr w:type="gramStart"/>
      <w:r w:rsidRPr="002F1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г</w:t>
      </w:r>
      <w:proofErr w:type="gramEnd"/>
      <w:r w:rsidRPr="002F1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. Алексеевка, Белгородская область, Россия) </w:t>
      </w:r>
    </w:p>
    <w:p w:rsidR="002F1CCF" w:rsidRPr="002F1CCF" w:rsidRDefault="002F1CCF" w:rsidP="002F1C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F1CCF" w:rsidRPr="002F1CCF" w:rsidRDefault="002F1CCF" w:rsidP="002F1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ФОРМИРОВАНИЕ</w:t>
      </w:r>
      <w:r w:rsidRPr="003C12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СОВРЕМЕННОЙ ЛИЧНОСТИ ОБУЧАЮЩИХСЯ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ЧЕРЕЗ </w:t>
      </w:r>
      <w:r w:rsidRPr="003C120A">
        <w:rPr>
          <w:rFonts w:ascii="Times New Roman" w:hAnsi="Times New Roman" w:cs="Times New Roman"/>
          <w:b/>
          <w:sz w:val="28"/>
          <w:szCs w:val="28"/>
          <w:lang w:val="ru-RU"/>
        </w:rPr>
        <w:t>ДУХОВНО-НРАВСТВЕННОЕ РАЗВИТИЕ И ВОСПИТАНИЕ НА УРОКАХ ЛИТЕРАТУРЫ</w:t>
      </w:r>
      <w:proofErr w:type="gramEnd"/>
    </w:p>
    <w:p w:rsidR="001637C3" w:rsidRPr="003C120A" w:rsidRDefault="001637C3" w:rsidP="00BB6E05">
      <w:pPr>
        <w:pStyle w:val="1"/>
        <w:shd w:val="clear" w:color="auto" w:fill="FFFFFF"/>
        <w:spacing w:beforeAutospacing="0" w:afterAutospacing="0" w:line="240" w:lineRule="auto"/>
        <w:ind w:firstLine="709"/>
        <w:jc w:val="both"/>
        <w:rPr>
          <w:rFonts w:ascii="Times New Roman" w:hAnsi="Times New Roman" w:hint="default"/>
          <w:b w:val="0"/>
          <w:sz w:val="24"/>
          <w:szCs w:val="24"/>
          <w:shd w:val="clear" w:color="auto" w:fill="FFFFFF"/>
          <w:lang w:val="ru-RU"/>
        </w:rPr>
      </w:pPr>
    </w:p>
    <w:p w:rsidR="00E902CD" w:rsidRPr="00E727FB" w:rsidRDefault="00F35B5B" w:rsidP="002F1C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  <w:r w:rsidRPr="00E727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Аннотация</w:t>
      </w:r>
    </w:p>
    <w:p w:rsidR="0023004C" w:rsidRPr="00E727FB" w:rsidRDefault="00A477AB" w:rsidP="00E727FB">
      <w:pPr>
        <w:pStyle w:val="a3"/>
        <w:spacing w:beforeAutospacing="0" w:afterAutospacing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ab/>
      </w:r>
      <w:r w:rsidR="008C3155" w:rsidRPr="00E727FB">
        <w:rPr>
          <w:color w:val="000000" w:themeColor="text1"/>
          <w:sz w:val="28"/>
          <w:szCs w:val="28"/>
          <w:lang w:val="ru-RU"/>
        </w:rPr>
        <w:t>Сегодня  подрастающее поколение часто обвиняют в бездуховности и безнравственности, безверии, агрес</w:t>
      </w:r>
      <w:r w:rsidR="00314C9A" w:rsidRPr="00E727FB">
        <w:rPr>
          <w:color w:val="000000" w:themeColor="text1"/>
          <w:sz w:val="28"/>
          <w:szCs w:val="28"/>
          <w:lang w:val="ru-RU"/>
        </w:rPr>
        <w:t>сивности, поэтому так актуальна,</w:t>
      </w:r>
      <w:r w:rsidR="008C3155" w:rsidRPr="00E727FB">
        <w:rPr>
          <w:color w:val="000000" w:themeColor="text1"/>
          <w:sz w:val="28"/>
          <w:szCs w:val="28"/>
          <w:lang w:val="ru-RU"/>
        </w:rPr>
        <w:t xml:space="preserve"> стала проблема духовно-нравственного развития и воспитания. </w:t>
      </w:r>
      <w:r w:rsidR="00B137BA" w:rsidRPr="00E727FB">
        <w:rPr>
          <w:color w:val="000000" w:themeColor="text1"/>
          <w:sz w:val="28"/>
          <w:szCs w:val="28"/>
          <w:lang w:val="ru-RU"/>
        </w:rPr>
        <w:t>Прор</w:t>
      </w:r>
      <w:r w:rsidR="003C120A" w:rsidRPr="00E727FB">
        <w:rPr>
          <w:color w:val="000000" w:themeColor="text1"/>
          <w:sz w:val="28"/>
          <w:szCs w:val="28"/>
          <w:lang w:val="ru-RU"/>
        </w:rPr>
        <w:t>аботав педагогом</w:t>
      </w:r>
      <w:r w:rsidR="005E72E2" w:rsidRPr="00E727FB">
        <w:rPr>
          <w:color w:val="000000" w:themeColor="text1"/>
          <w:sz w:val="28"/>
          <w:szCs w:val="28"/>
          <w:lang w:val="ru-RU"/>
        </w:rPr>
        <w:t xml:space="preserve"> словесности</w:t>
      </w:r>
      <w:r w:rsidR="002F1CCF">
        <w:rPr>
          <w:color w:val="000000" w:themeColor="text1"/>
          <w:sz w:val="28"/>
          <w:szCs w:val="28"/>
          <w:lang w:val="ru-RU"/>
        </w:rPr>
        <w:t xml:space="preserve"> много  лет, мы</w:t>
      </w:r>
      <w:r w:rsidR="00B137BA" w:rsidRPr="00E727FB">
        <w:rPr>
          <w:color w:val="000000" w:themeColor="text1"/>
          <w:sz w:val="28"/>
          <w:szCs w:val="28"/>
          <w:lang w:val="ru-RU"/>
        </w:rPr>
        <w:t xml:space="preserve"> пришла к твердому</w:t>
      </w:r>
      <w:r w:rsidR="003A6652" w:rsidRPr="00E727FB">
        <w:rPr>
          <w:color w:val="000000" w:themeColor="text1"/>
          <w:sz w:val="28"/>
          <w:szCs w:val="28"/>
          <w:lang w:val="ru-RU"/>
        </w:rPr>
        <w:t xml:space="preserve"> убеждению, что воспитание обучающихся</w:t>
      </w:r>
      <w:r w:rsidR="00B137BA" w:rsidRPr="00E727FB">
        <w:rPr>
          <w:color w:val="000000" w:themeColor="text1"/>
          <w:sz w:val="28"/>
          <w:szCs w:val="28"/>
          <w:lang w:val="ru-RU"/>
        </w:rPr>
        <w:t xml:space="preserve"> без духовно-нравственной основы неполноценно. Более того, такое воспитание вредно как для детей, которых мы выпускаем из учебного заведения без четких представлений о добре и зле, так и для нас, взрослых, ибо мы совершаем большой грех, не думая о са</w:t>
      </w:r>
      <w:r w:rsidR="00DA26DB" w:rsidRPr="00E727FB">
        <w:rPr>
          <w:color w:val="000000" w:themeColor="text1"/>
          <w:sz w:val="28"/>
          <w:szCs w:val="28"/>
          <w:lang w:val="ru-RU"/>
        </w:rPr>
        <w:t xml:space="preserve">мом важном в развитии ребенка – </w:t>
      </w:r>
      <w:r w:rsidR="00B137BA" w:rsidRPr="00E727FB">
        <w:rPr>
          <w:color w:val="000000" w:themeColor="text1"/>
          <w:sz w:val="28"/>
          <w:szCs w:val="28"/>
          <w:lang w:val="ru-RU"/>
        </w:rPr>
        <w:t>питании его души.</w:t>
      </w:r>
      <w:r w:rsidR="0023004C" w:rsidRPr="00E727FB">
        <w:rPr>
          <w:color w:val="000000" w:themeColor="text1"/>
          <w:sz w:val="28"/>
          <w:szCs w:val="28"/>
          <w:lang w:val="ru-RU"/>
        </w:rPr>
        <w:t xml:space="preserve"> </w:t>
      </w:r>
    </w:p>
    <w:p w:rsidR="00B137BA" w:rsidRDefault="0023004C" w:rsidP="00E727FB">
      <w:pPr>
        <w:pStyle w:val="a3"/>
        <w:spacing w:beforeAutospacing="0" w:afterAutospacing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 w:rsidRPr="00E727FB">
        <w:rPr>
          <w:color w:val="000000" w:themeColor="text1"/>
          <w:sz w:val="28"/>
          <w:szCs w:val="28"/>
          <w:lang w:val="ru-RU"/>
        </w:rPr>
        <w:t>Огромную роль в духовно-нравственном развитии и  воспитании личности обучающихся играют уроки л</w:t>
      </w:r>
      <w:r w:rsidR="008C3155" w:rsidRPr="00E727FB">
        <w:rPr>
          <w:color w:val="000000" w:themeColor="text1"/>
          <w:sz w:val="28"/>
          <w:szCs w:val="28"/>
          <w:lang w:val="ru-RU"/>
        </w:rPr>
        <w:t xml:space="preserve">итературы. </w:t>
      </w:r>
      <w:proofErr w:type="gramEnd"/>
    </w:p>
    <w:p w:rsidR="002F1CCF" w:rsidRPr="00E727FB" w:rsidRDefault="002F1CCF" w:rsidP="00E727FB">
      <w:pPr>
        <w:pStyle w:val="a3"/>
        <w:spacing w:beforeAutospacing="0" w:afterAutospacing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23004C" w:rsidRPr="00E727FB" w:rsidRDefault="0023004C" w:rsidP="00E72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727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Ключевые слова:</w:t>
      </w:r>
      <w:r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духовно-нравственное развитие и воспитание, личность, педагог, духовные ценности, литература – учебный предмет. </w:t>
      </w:r>
    </w:p>
    <w:p w:rsidR="0023004C" w:rsidRPr="00E727FB" w:rsidRDefault="0023004C" w:rsidP="00E727FB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3155" w:rsidRPr="00E727FB" w:rsidRDefault="008C3155" w:rsidP="00E727FB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7FB">
        <w:rPr>
          <w:rFonts w:ascii="Times New Roman" w:hAnsi="Times New Roman" w:cs="Times New Roman"/>
          <w:color w:val="000000" w:themeColor="text1"/>
          <w:sz w:val="28"/>
          <w:szCs w:val="28"/>
        </w:rPr>
        <w:t>XXI век – век технического прогресса, век компьютеров, мобильных телефонов, век свободы вероисповедания. Долгое время наше общество жило какими-то своими законами. Главное было всему научить, всюду</w:t>
      </w:r>
      <w:r w:rsidR="00FC48DF" w:rsidRPr="00E72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успеть, а как поступить подросток</w:t>
      </w:r>
      <w:r w:rsidRPr="00E72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был решить сам. Время показало, что такое отношения приводит к деградации умных личностей, которые владеют знаниями, но не могут ужиться с друзьями, в семье, конфликтуют по поводу и без него.</w:t>
      </w:r>
    </w:p>
    <w:p w:rsidR="009A6D94" w:rsidRPr="00E727FB" w:rsidRDefault="009A6D94" w:rsidP="00E727FB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Время не стоит на месте. Поколения </w:t>
      </w:r>
      <w:proofErr w:type="gramStart"/>
      <w:r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меняются, вместе с ними приходят на смену новые взгляды на жизнь, которые формируют будущее подрастающей молодёжи. Причин возникновения такого явления очень много: родители мало общаются с детьми, нет желания развиваться, нет примера для наследования и т.д. Всё эту душевную пустоту заменяет виртуальн</w:t>
      </w:r>
      <w:r w:rsidR="003A6652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ое Интернет-общение, где подростку</w:t>
      </w:r>
      <w:r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предоставляется полная свобода. Зачем тогда читать произведения литературы, когда лучше лишнее время провести за компьютером в социальных сетях? </w:t>
      </w:r>
    </w:p>
    <w:p w:rsidR="00DA26DB" w:rsidRPr="00E727FB" w:rsidRDefault="00DA26DB" w:rsidP="00E727FB">
      <w:pPr>
        <w:pStyle w:val="a3"/>
        <w:spacing w:beforeAutospacing="0" w:afterAutospacing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727FB">
        <w:rPr>
          <w:rFonts w:eastAsia="Times New Roman"/>
          <w:color w:val="000000" w:themeColor="text1"/>
          <w:sz w:val="28"/>
          <w:szCs w:val="28"/>
          <w:lang w:val="ru-RU"/>
        </w:rPr>
        <w:lastRenderedPageBreak/>
        <w:t xml:space="preserve">Перед современным образованием стоит сложная и ответственная задача – воспитание многогранной личности, личности, способной ориентироваться на духовно-значимые нормы и ценности. Литература - единственный учебный предмет эстетического цикла, систематически изучаемый с первого по одиннадцатый классы. </w:t>
      </w:r>
      <w:r w:rsidR="008C3155" w:rsidRPr="00E727FB">
        <w:rPr>
          <w:color w:val="000000" w:themeColor="text1"/>
          <w:sz w:val="28"/>
          <w:szCs w:val="28"/>
          <w:lang w:val="ru-RU"/>
        </w:rPr>
        <w:t>Литература как учебный предмет обладает огромным воспитательным потенциалом, дающим преподавателю возможность не только развива</w:t>
      </w:r>
      <w:r w:rsidR="00314C9A" w:rsidRPr="00E727FB">
        <w:rPr>
          <w:color w:val="000000" w:themeColor="text1"/>
          <w:sz w:val="28"/>
          <w:szCs w:val="28"/>
          <w:lang w:val="ru-RU"/>
        </w:rPr>
        <w:t xml:space="preserve">ть интеллектуальные способности </w:t>
      </w:r>
      <w:r w:rsidR="008C3155" w:rsidRPr="00E727FB">
        <w:rPr>
          <w:color w:val="000000" w:themeColor="text1"/>
          <w:sz w:val="28"/>
          <w:szCs w:val="28"/>
          <w:lang w:val="ru-RU"/>
        </w:rPr>
        <w:t>обучающихс</w:t>
      </w:r>
      <w:r w:rsidR="00314C9A" w:rsidRPr="00E727FB">
        <w:rPr>
          <w:color w:val="000000" w:themeColor="text1"/>
          <w:sz w:val="28"/>
          <w:szCs w:val="28"/>
          <w:lang w:val="ru-RU"/>
        </w:rPr>
        <w:t xml:space="preserve">я, </w:t>
      </w:r>
      <w:r w:rsidR="008C3155" w:rsidRPr="00E727FB">
        <w:rPr>
          <w:color w:val="000000" w:themeColor="text1"/>
          <w:sz w:val="28"/>
          <w:szCs w:val="28"/>
          <w:lang w:val="ru-RU"/>
        </w:rPr>
        <w:t>но и формировать</w:t>
      </w:r>
      <w:r w:rsidR="00314C9A" w:rsidRPr="00E727FB">
        <w:rPr>
          <w:color w:val="000000" w:themeColor="text1"/>
          <w:sz w:val="28"/>
          <w:szCs w:val="28"/>
          <w:lang w:val="ru-RU"/>
        </w:rPr>
        <w:t xml:space="preserve"> их </w:t>
      </w:r>
      <w:r w:rsidR="008C3155" w:rsidRPr="00E727FB">
        <w:rPr>
          <w:color w:val="000000" w:themeColor="text1"/>
          <w:sz w:val="28"/>
          <w:szCs w:val="28"/>
          <w:lang w:val="ru-RU"/>
        </w:rPr>
        <w:t>ценностно-мировоззренческие ориентиры.</w:t>
      </w:r>
      <w:r w:rsidR="007E3DD9" w:rsidRPr="00E727FB">
        <w:rPr>
          <w:color w:val="000000" w:themeColor="text1"/>
          <w:sz w:val="28"/>
          <w:szCs w:val="28"/>
          <w:lang w:val="ru-RU"/>
        </w:rPr>
        <w:t xml:space="preserve"> </w:t>
      </w:r>
      <w:r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Поэтому влияние литературы в целом, и чтения, в частности, на формирование личности обучающегося является неоспоримым фактом. </w:t>
      </w:r>
      <w:r w:rsidRPr="00616B1F">
        <w:rPr>
          <w:rFonts w:eastAsia="Times New Roman"/>
          <w:color w:val="000000" w:themeColor="text1"/>
          <w:sz w:val="28"/>
          <w:szCs w:val="28"/>
          <w:lang w:val="ru-RU"/>
        </w:rPr>
        <w:t xml:space="preserve">Важность чтения подчёркивал и В.А. Сухомлинский: «Чтение как источник духовного обогащения, не сводится к умению читать; этим умением оно только начинается. </w:t>
      </w:r>
      <w:r w:rsidRPr="00E727FB">
        <w:rPr>
          <w:rFonts w:eastAsia="Times New Roman"/>
          <w:color w:val="000000" w:themeColor="text1"/>
          <w:sz w:val="28"/>
          <w:szCs w:val="28"/>
          <w:lang w:val="ru-RU"/>
        </w:rPr>
        <w:t>Чтение – это окошко, через которое дети видят и познают мир и самих себя»</w:t>
      </w:r>
      <w:r w:rsidR="007E3DD9"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 </w:t>
      </w:r>
      <w:r w:rsidR="00F003DE">
        <w:rPr>
          <w:rFonts w:eastAsia="Times New Roman"/>
          <w:sz w:val="28"/>
          <w:szCs w:val="28"/>
          <w:lang w:val="ru-RU"/>
        </w:rPr>
        <w:t>[4</w:t>
      </w:r>
      <w:r w:rsidR="007E3DD9" w:rsidRPr="00E727FB">
        <w:rPr>
          <w:rFonts w:eastAsia="Times New Roman"/>
          <w:sz w:val="28"/>
          <w:szCs w:val="28"/>
          <w:lang w:val="ru-RU"/>
        </w:rPr>
        <w:t>]</w:t>
      </w:r>
      <w:r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. </w:t>
      </w:r>
      <w:r w:rsidRPr="00616B1F">
        <w:rPr>
          <w:rFonts w:eastAsia="Times New Roman"/>
          <w:color w:val="000000" w:themeColor="text1"/>
          <w:sz w:val="28"/>
          <w:szCs w:val="28"/>
          <w:lang w:val="ru-RU"/>
        </w:rPr>
        <w:t xml:space="preserve">Читательская культура является существенным показателем духовного потенциала общества. </w:t>
      </w:r>
    </w:p>
    <w:p w:rsidR="00095F29" w:rsidRPr="00E727FB" w:rsidRDefault="00B137BA" w:rsidP="00E72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Духовно-нравственное развитие и воспитание личности в целом является сложным, многоплановым процессом. Оно неотделимо от жизни человека во всей её полноте и противоречивости, от семьи, общества, культуры, человечества в целом, от страны проживания и культурно-исторической эпохи, формирующей образ жизни народа и сознание человека.</w:t>
      </w:r>
      <w:r w:rsidR="00E727FB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F1CC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>Мы</w:t>
      </w:r>
      <w:r w:rsidR="003A6652" w:rsidRPr="00E727F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дума</w:t>
      </w:r>
      <w:r w:rsidR="002F1CC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>ем</w:t>
      </w:r>
      <w:r w:rsidR="003A6652" w:rsidRPr="00E727F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>, что н</w:t>
      </w:r>
      <w:r w:rsidR="008202A0" w:rsidRPr="00E727F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>а первом месте должно быть воспитание, а потом образование. Иначе.</w:t>
      </w:r>
      <w:r w:rsidR="003A6652" w:rsidRPr="00E727F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>.</w:t>
      </w:r>
      <w:r w:rsidR="008202A0" w:rsidRPr="00E727F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>. Однажды один профессор физико-математического факультета, с намерением преподать студентам запоминающийся на всю жизнь урок, написал на доске большую цифру 1 и, посмотрев на студентов, объяснил: «Это ваша человечность. Самое необходимое в жизни качество». Затем, рядом с цифрой 1 написал 0, и сказал: «А это ваши достижения, которые с человечностью увеличили вас в 10 раз» Еще один 0 – опыт, с которым человек стал «100». И так добавлял 0 за 0 – осторожность, любовь, мужество, успех…. «Каждый добавленный 0 в 10 раз облагораживает человека», – сказал профессор. Вдруг он стер цифру 1, стоящую в начале ряда цифр. Н</w:t>
      </w:r>
      <w:r w:rsidR="00314C9A" w:rsidRPr="00E727F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>а доске остались никчемные, н</w:t>
      </w:r>
      <w:r w:rsidR="008202A0" w:rsidRPr="00E727F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>ичего не значащие нули… Профессор сказал: «Если у вас не будет человечности, остальное – ничего не стоит»</w:t>
      </w:r>
      <w:r w:rsidR="007E3DD9" w:rsidRPr="00E727F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  <w:r w:rsidR="005523D5">
        <w:rPr>
          <w:rFonts w:ascii="Times New Roman" w:eastAsia="Times New Roman" w:hAnsi="Times New Roman" w:cs="Times New Roman"/>
          <w:sz w:val="28"/>
          <w:szCs w:val="28"/>
          <w:lang w:val="ru-RU"/>
        </w:rPr>
        <w:t>[3</w:t>
      </w:r>
      <w:r w:rsidR="007E3DD9" w:rsidRPr="00E727FB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  <w:r w:rsidR="00095F29" w:rsidRPr="00E727F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И это, действительно, так.</w:t>
      </w:r>
      <w:r w:rsidR="00314C9A" w:rsidRPr="00E727F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Без человечности человек перестает быть человеком.</w:t>
      </w:r>
      <w:r w:rsidR="00095F29" w:rsidRPr="00E727F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095F29" w:rsidRPr="00E727FB" w:rsidRDefault="00095F29" w:rsidP="00E727FB">
      <w:pPr>
        <w:pStyle w:val="a3"/>
        <w:spacing w:beforeAutospacing="0" w:afterAutospacing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727FB">
        <w:rPr>
          <w:color w:val="000000" w:themeColor="text1"/>
          <w:sz w:val="28"/>
          <w:szCs w:val="28"/>
          <w:lang w:val="ru-RU"/>
        </w:rPr>
        <w:t>Патриарх Московский и</w:t>
      </w:r>
      <w:proofErr w:type="gramStart"/>
      <w:r w:rsidRPr="00E727FB">
        <w:rPr>
          <w:color w:val="000000" w:themeColor="text1"/>
          <w:sz w:val="28"/>
          <w:szCs w:val="28"/>
          <w:lang w:val="ru-RU"/>
        </w:rPr>
        <w:t xml:space="preserve"> В</w:t>
      </w:r>
      <w:proofErr w:type="gramEnd"/>
      <w:r w:rsidRPr="00E727FB">
        <w:rPr>
          <w:color w:val="000000" w:themeColor="text1"/>
          <w:sz w:val="28"/>
          <w:szCs w:val="28"/>
          <w:lang w:val="ru-RU"/>
        </w:rPr>
        <w:t xml:space="preserve">сея Руси Алексий </w:t>
      </w:r>
      <w:r w:rsidRPr="00E727FB">
        <w:rPr>
          <w:color w:val="000000" w:themeColor="text1"/>
          <w:sz w:val="28"/>
          <w:szCs w:val="28"/>
        </w:rPr>
        <w:t>II</w:t>
      </w:r>
      <w:r w:rsidRPr="00E727FB">
        <w:rPr>
          <w:color w:val="000000" w:themeColor="text1"/>
          <w:sz w:val="28"/>
          <w:szCs w:val="28"/>
          <w:lang w:val="ru-RU"/>
        </w:rPr>
        <w:t xml:space="preserve"> говорил о том, чтобы «каждый построил храм своей души, доставляя радость окружающим, и нашёл бы своё место в мире»</w:t>
      </w:r>
      <w:r w:rsidR="007E3DD9" w:rsidRPr="00E727FB">
        <w:rPr>
          <w:color w:val="000000" w:themeColor="text1"/>
          <w:sz w:val="28"/>
          <w:szCs w:val="28"/>
          <w:lang w:val="ru-RU"/>
        </w:rPr>
        <w:t xml:space="preserve"> </w:t>
      </w:r>
      <w:r w:rsidR="005523D5">
        <w:rPr>
          <w:rFonts w:eastAsia="Times New Roman"/>
          <w:sz w:val="28"/>
          <w:szCs w:val="28"/>
          <w:lang w:val="ru-RU"/>
        </w:rPr>
        <w:t>[6</w:t>
      </w:r>
      <w:r w:rsidR="007E3DD9" w:rsidRPr="00E727FB">
        <w:rPr>
          <w:rFonts w:eastAsia="Times New Roman"/>
          <w:sz w:val="28"/>
          <w:szCs w:val="28"/>
          <w:lang w:val="ru-RU"/>
        </w:rPr>
        <w:t>]</w:t>
      </w:r>
      <w:r w:rsidRPr="00E727FB">
        <w:rPr>
          <w:color w:val="000000" w:themeColor="text1"/>
          <w:sz w:val="28"/>
          <w:szCs w:val="28"/>
          <w:lang w:val="ru-RU"/>
        </w:rPr>
        <w:t>. Исходя из этого, мы полагаем, что духовные упражнения ума, чувств и сердца ребёнка являются основным средством духовно-нравственного воспитания, а основной формой</w:t>
      </w:r>
      <w:r w:rsidR="003A6652" w:rsidRPr="00E727FB">
        <w:rPr>
          <w:color w:val="000000" w:themeColor="text1"/>
          <w:sz w:val="28"/>
          <w:szCs w:val="28"/>
          <w:lang w:val="ru-RU"/>
        </w:rPr>
        <w:t xml:space="preserve"> – </w:t>
      </w:r>
      <w:r w:rsidRPr="00E727FB">
        <w:rPr>
          <w:color w:val="000000" w:themeColor="text1"/>
          <w:sz w:val="28"/>
          <w:szCs w:val="28"/>
          <w:lang w:val="ru-RU"/>
        </w:rPr>
        <w:t>служение добру, служение людям.</w:t>
      </w:r>
    </w:p>
    <w:p w:rsidR="007E3DD9" w:rsidRPr="00E727FB" w:rsidRDefault="00704A69" w:rsidP="00E727FB">
      <w:pPr>
        <w:pStyle w:val="a3"/>
        <w:spacing w:beforeAutospacing="0" w:afterAutospacing="0" w:line="24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Говорят, когда рождается человек, на небе загорается звезда. Звезды – это дома, где живут Ангелы. Сидит Ангел-хранитель и смотрит в ок</w:t>
      </w:r>
      <w:r w:rsidR="007E3DD9"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ошко, наблюдает и записывает в Книгу жизни</w:t>
      </w:r>
      <w:r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наши дела: хорошие и плохие. Очень хочется, чтобы Ангел-хранитель был всегда рядом</w:t>
      </w:r>
      <w:r w:rsidR="00314C9A"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,</w:t>
      </w:r>
      <w:r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и чтобы в нас бы</w:t>
      </w:r>
      <w:r w:rsidR="004E34E5"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ло </w:t>
      </w:r>
      <w:r w:rsidR="004E34E5"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lastRenderedPageBreak/>
        <w:t>больше</w:t>
      </w:r>
      <w:r w:rsidR="007E3DD9"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хорошего, чем плохого, и наша Книга жизни</w:t>
      </w:r>
      <w:r w:rsidR="004E34E5"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была бы яркой и насыщенной </w:t>
      </w:r>
      <w:r w:rsidR="007E3DD9"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разными добрыми делами</w:t>
      </w:r>
      <w:r w:rsidR="00E22F83"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, словно радуга, а </w:t>
      </w:r>
      <w:r w:rsidR="007E3DD9"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не </w:t>
      </w:r>
      <w:r w:rsidR="00E22F83"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черной, как ночь.</w:t>
      </w:r>
      <w:r w:rsidR="002F1CCF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Мы</w:t>
      </w:r>
      <w:r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дума</w:t>
      </w:r>
      <w:r w:rsidR="002F1CCF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ем</w:t>
      </w:r>
      <w:r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, что педагог, как </w:t>
      </w:r>
      <w:r w:rsidR="007E3DD9"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и </w:t>
      </w:r>
      <w:r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ангел-хранитель, я</w:t>
      </w:r>
      <w:r w:rsidR="00BE157E"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вляется проводником ученика</w:t>
      </w:r>
      <w:r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в мир добра и человечности. </w:t>
      </w:r>
      <w:r w:rsidR="007E3DD9"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И от него тоже зависит, какой будет у его ученика Книга жизни.</w:t>
      </w:r>
      <w:r w:rsidRPr="00E727FB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C319FE" w:rsidRPr="00E727FB" w:rsidRDefault="00BB6E05" w:rsidP="00E727FB">
      <w:pPr>
        <w:pStyle w:val="a3"/>
        <w:spacing w:beforeAutospacing="0" w:afterAutospacing="0" w:line="240" w:lineRule="auto"/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Во время встречи с руководителями системы образования на культурно-образовательном православном форуме «От сердца к сердцу» </w:t>
      </w:r>
      <w:r w:rsidR="00704A69" w:rsidRPr="00E727FB">
        <w:rPr>
          <w:rFonts w:eastAsia="Times New Roman"/>
          <w:color w:val="000000" w:themeColor="text1"/>
          <w:sz w:val="28"/>
          <w:szCs w:val="28"/>
          <w:lang w:val="ru-RU"/>
        </w:rPr>
        <w:t>Святейший Патриарх Москов</w:t>
      </w:r>
      <w:r w:rsidR="007E3DD9" w:rsidRPr="00E727FB">
        <w:rPr>
          <w:rFonts w:eastAsia="Times New Roman"/>
          <w:color w:val="000000" w:themeColor="text1"/>
          <w:sz w:val="28"/>
          <w:szCs w:val="28"/>
          <w:lang w:val="ru-RU"/>
        </w:rPr>
        <w:t>ский и всея Руси Кирилл</w:t>
      </w:r>
      <w:r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 сказал</w:t>
      </w:r>
      <w:r w:rsidR="00704A69" w:rsidRPr="00E727FB">
        <w:rPr>
          <w:rFonts w:eastAsia="Times New Roman"/>
          <w:color w:val="000000" w:themeColor="text1"/>
          <w:sz w:val="28"/>
          <w:szCs w:val="28"/>
          <w:lang w:val="ru-RU"/>
        </w:rPr>
        <w:t>: «Собственно говоря, что такое образовательный, воспитательный процесс? Он складывается, конечно, из передачи знаний, навыков, умений. Но ведь непременно должен быть и личный пример, и таким примером должны служить наши педагоги</w:t>
      </w:r>
      <w:proofErr w:type="gramStart"/>
      <w:r w:rsidR="00704A69" w:rsidRPr="00E727FB">
        <w:rPr>
          <w:rFonts w:eastAsia="Times New Roman"/>
          <w:color w:val="000000" w:themeColor="text1"/>
          <w:sz w:val="28"/>
          <w:szCs w:val="28"/>
          <w:lang w:val="ru-RU"/>
        </w:rPr>
        <w:t>….</w:t>
      </w:r>
      <w:proofErr w:type="gramEnd"/>
      <w:r w:rsidR="00704A69"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Образ педагога, учителя, воспитателя является непременным фактором успеха учебного заведения. Без этого фактора процесс невероятно ослабляется. Хотел бы привести слова великого уроженца </w:t>
      </w:r>
      <w:proofErr w:type="spellStart"/>
      <w:r w:rsidR="00704A69" w:rsidRPr="00E727FB">
        <w:rPr>
          <w:rFonts w:eastAsia="Times New Roman"/>
          <w:color w:val="000000" w:themeColor="text1"/>
          <w:sz w:val="28"/>
          <w:szCs w:val="28"/>
          <w:lang w:val="ru-RU"/>
        </w:rPr>
        <w:t>Тамбовщины</w:t>
      </w:r>
      <w:proofErr w:type="spellEnd"/>
      <w:r w:rsidR="00704A69"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 преподобного Амвросия </w:t>
      </w:r>
      <w:proofErr w:type="spellStart"/>
      <w:r w:rsidR="00704A69" w:rsidRPr="00E727FB">
        <w:rPr>
          <w:rFonts w:eastAsia="Times New Roman"/>
          <w:color w:val="000000" w:themeColor="text1"/>
          <w:sz w:val="28"/>
          <w:szCs w:val="28"/>
          <w:lang w:val="ru-RU"/>
        </w:rPr>
        <w:t>Оптинского</w:t>
      </w:r>
      <w:proofErr w:type="spellEnd"/>
      <w:r w:rsidR="00704A69" w:rsidRPr="00E727FB">
        <w:rPr>
          <w:rFonts w:eastAsia="Times New Roman"/>
          <w:color w:val="000000" w:themeColor="text1"/>
          <w:sz w:val="28"/>
          <w:szCs w:val="28"/>
          <w:lang w:val="ru-RU"/>
        </w:rPr>
        <w:t>. Кому-то из своих посетителей он говорил просто: в каждом деле и в каждом искусстве потребно показание, а без показания мужик лаптя не сплетет, девушка чулка не свяжет. Простые и ясные слова: показать надо. И педагог — это тот, кто показывает пример своей культурой, своей манерой общения, своей компетентностью, своими жизненными принципами. Вот тогда ребенок имеет перед собой немеркнущий пример, который будет сопровождат</w:t>
      </w:r>
      <w:r w:rsidR="00C319FE" w:rsidRPr="00E727FB">
        <w:rPr>
          <w:rFonts w:eastAsia="Times New Roman"/>
          <w:color w:val="000000" w:themeColor="text1"/>
          <w:sz w:val="28"/>
          <w:szCs w:val="28"/>
          <w:lang w:val="ru-RU"/>
        </w:rPr>
        <w:t>ь его всю его жизнь»</w:t>
      </w:r>
      <w:r w:rsidR="005523D5" w:rsidRPr="005523D5">
        <w:rPr>
          <w:rFonts w:eastAsia="Times New Roman"/>
          <w:sz w:val="28"/>
          <w:szCs w:val="28"/>
          <w:lang w:val="ru-RU"/>
        </w:rPr>
        <w:t xml:space="preserve"> </w:t>
      </w:r>
      <w:r w:rsidR="005523D5">
        <w:rPr>
          <w:rFonts w:eastAsia="Times New Roman"/>
          <w:sz w:val="28"/>
          <w:szCs w:val="28"/>
          <w:lang w:val="ru-RU"/>
        </w:rPr>
        <w:t>[2</w:t>
      </w:r>
      <w:r w:rsidR="005523D5" w:rsidRPr="00E727FB">
        <w:rPr>
          <w:rFonts w:eastAsia="Times New Roman"/>
          <w:sz w:val="28"/>
          <w:szCs w:val="28"/>
          <w:lang w:val="ru-RU"/>
        </w:rPr>
        <w:t>]</w:t>
      </w:r>
      <w:r w:rsidR="00C319FE"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. </w:t>
      </w:r>
    </w:p>
    <w:p w:rsidR="004E34E5" w:rsidRPr="00E727FB" w:rsidRDefault="003A6652" w:rsidP="00E72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Действительно, одним из</w:t>
      </w:r>
      <w:r w:rsidR="00C319FE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компонентов духовно-нравственного воспитания является внешний вид педагога, его поведение и речь, как он ведет урок. Нравственность учителя, моральные нормы, которыми он руководствуется в своей профессиональной деятельности и жизни, его отношение к своему педагогическому труду, к ученикам, коллегам – все это имеет первостепенное значение для духовно-нравственного развития и воспитания </w:t>
      </w:r>
      <w:proofErr w:type="gramStart"/>
      <w:r w:rsidR="00C319FE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обучающихся</w:t>
      </w:r>
      <w:proofErr w:type="gramEnd"/>
      <w:r w:rsidR="00C319FE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Никакие воспитательные программы не будут эффективны, если педагог не являет собой всегда главный для </w:t>
      </w:r>
      <w:proofErr w:type="gramStart"/>
      <w:r w:rsidR="00C319FE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обучающихся</w:t>
      </w:r>
      <w:proofErr w:type="gramEnd"/>
      <w:r w:rsidR="00C319FE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пример нравственного и гражданского личностного поведения.</w:t>
      </w:r>
      <w:r w:rsidR="004E34E5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Нам дана уникальная возможность на своих уроках через литературные ш</w:t>
      </w:r>
      <w:r w:rsidR="007E3DD9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едевры «попасть» в сердца детей, </w:t>
      </w:r>
      <w:r w:rsidR="004E34E5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сформировать у учащихся эти понятия, воспитать личность, которая смогла бы в жизни проявлять лучшие человеческие ка</w:t>
      </w:r>
      <w:r w:rsidR="002164E5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чества. Для этого каждый преподаватель</w:t>
      </w:r>
      <w:r w:rsidR="004E34E5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выстраивает свою модель проведения уроков, чтобы «достучаться до человеческой души». </w:t>
      </w:r>
    </w:p>
    <w:p w:rsidR="00C319FE" w:rsidRPr="00E727FB" w:rsidRDefault="002164E5" w:rsidP="00E72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Современный урок литературы заставляет находиться в постоянном поиске, самосовер</w:t>
      </w:r>
      <w:r w:rsidR="007E3DD9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шенствоваться не только обучающегося</w:t>
      </w:r>
      <w:r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но и преподавателя. </w:t>
      </w:r>
      <w:r w:rsidR="00C319FE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Каким должен быть урок сегодня и завтра? Что помогает улучшить работу, сделать ее более качественной, эффективной? Урок литературы – это действительная жизнь, проживание и осмысление которой совершается «здесь и сейчас». По-моему, нравственность рождается здесь, когда мы читаем «Телеграмму» К.Г.Паустовского, «совершаем преступление» с Раскольниковым, выступаем против «тёмного царства» с Островским Н.А., учимся любить с Шекспиром</w:t>
      </w:r>
      <w:r w:rsidR="00BE157E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Булгаковым</w:t>
      </w:r>
      <w:r w:rsidR="00C319FE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 Есениным… Можно долго </w:t>
      </w:r>
      <w:r w:rsidR="00C319FE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продолжать список произведений, которые формируют характер воспитуемого нами подростка, воспитывают нравственность его души.</w:t>
      </w:r>
    </w:p>
    <w:p w:rsidR="00632E01" w:rsidRPr="00E727FB" w:rsidRDefault="002F1CCF" w:rsidP="00E72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Чего мы</w:t>
      </w:r>
      <w:r w:rsidR="00E727FB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жд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ем</w:t>
      </w:r>
      <w:r w:rsidR="00E727FB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от </w:t>
      </w:r>
      <w:proofErr w:type="gramStart"/>
      <w:r w:rsidR="00E727FB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обучающихся</w:t>
      </w:r>
      <w:proofErr w:type="gramEnd"/>
      <w:r w:rsidR="00C319FE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: творчества, сотворчества или тольк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 воспроизведения? Этот вопрос мы задавали</w:t>
      </w:r>
      <w:r w:rsidR="00C319FE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себе еще в начале своей педагогическ</w:t>
      </w:r>
      <w:r w:rsidR="00B07067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C319FE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Опираясь на опыт работы, мы</w:t>
      </w:r>
      <w:r w:rsidR="00632E01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пришла к выводу, что урок литературы – </w:t>
      </w:r>
      <w:proofErr w:type="spellStart"/>
      <w:r w:rsidR="00632E01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человекоформирующий</w:t>
      </w:r>
      <w:proofErr w:type="spellEnd"/>
      <w:r w:rsidR="00632E01" w:rsidRPr="00E7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урок или по-другому урок человечности. Это тот путь к ученику, по которому необходимо твердо идти, никуда не сворачивая и не сомневаясь, что каждая судьба обязательно найдёт свой отклик в литературе!</w:t>
      </w:r>
    </w:p>
    <w:p w:rsidR="00632E01" w:rsidRPr="00E727FB" w:rsidRDefault="00632E01" w:rsidP="00E727FB">
      <w:pPr>
        <w:pStyle w:val="a3"/>
        <w:spacing w:beforeAutospacing="0" w:afterAutospacing="0" w:line="24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val="ru-RU"/>
        </w:rPr>
      </w:pPr>
      <w:r w:rsidRPr="00E727FB">
        <w:rPr>
          <w:color w:val="000000" w:themeColor="text1"/>
          <w:sz w:val="28"/>
          <w:szCs w:val="28"/>
          <w:lang w:val="ru-RU"/>
        </w:rPr>
        <w:t>Наша профессия, профессия преподавателя, по своей природе тоже духовна. Она обращена к человеку и осуществляется во имя человека. Ещё в глубокой древност</w:t>
      </w:r>
      <w:proofErr w:type="gramStart"/>
      <w:r w:rsidRPr="00E727FB">
        <w:rPr>
          <w:color w:val="000000" w:themeColor="text1"/>
          <w:sz w:val="28"/>
          <w:szCs w:val="28"/>
          <w:lang w:val="ru-RU"/>
        </w:rPr>
        <w:t>и Иоа</w:t>
      </w:r>
      <w:proofErr w:type="gramEnd"/>
      <w:r w:rsidRPr="00E727FB">
        <w:rPr>
          <w:color w:val="000000" w:themeColor="text1"/>
          <w:sz w:val="28"/>
          <w:szCs w:val="28"/>
          <w:lang w:val="ru-RU"/>
        </w:rPr>
        <w:t>нн Богослов сказал: «Люди, любите друг друга</w:t>
      </w:r>
      <w:r w:rsidR="00E727FB" w:rsidRPr="00E727FB">
        <w:rPr>
          <w:color w:val="000000" w:themeColor="text1"/>
          <w:sz w:val="28"/>
          <w:szCs w:val="28"/>
          <w:lang w:val="ru-RU"/>
        </w:rPr>
        <w:t>…</w:t>
      </w:r>
      <w:r w:rsidR="005523D5">
        <w:rPr>
          <w:rFonts w:eastAsia="Times New Roman"/>
          <w:sz w:val="28"/>
          <w:szCs w:val="28"/>
          <w:lang w:val="ru-RU"/>
        </w:rPr>
        <w:t>[1</w:t>
      </w:r>
      <w:r w:rsidR="005523D5" w:rsidRPr="00E727FB">
        <w:rPr>
          <w:rFonts w:eastAsia="Times New Roman"/>
          <w:sz w:val="28"/>
          <w:szCs w:val="28"/>
          <w:lang w:val="ru-RU"/>
        </w:rPr>
        <w:t>]</w:t>
      </w:r>
      <w:r w:rsidRPr="00E727FB">
        <w:rPr>
          <w:color w:val="000000" w:themeColor="text1"/>
          <w:sz w:val="28"/>
          <w:szCs w:val="28"/>
          <w:lang w:val="ru-RU"/>
        </w:rPr>
        <w:t>»</w:t>
      </w:r>
      <w:r w:rsidR="005523D5">
        <w:rPr>
          <w:color w:val="000000" w:themeColor="text1"/>
          <w:sz w:val="28"/>
          <w:szCs w:val="28"/>
          <w:lang w:val="ru-RU"/>
        </w:rPr>
        <w:t xml:space="preserve">. </w:t>
      </w:r>
      <w:r w:rsidRPr="00E727FB">
        <w:rPr>
          <w:color w:val="000000" w:themeColor="text1"/>
          <w:sz w:val="28"/>
          <w:szCs w:val="28"/>
          <w:lang w:val="ru-RU"/>
        </w:rPr>
        <w:t>Спустя много веков у Л.Н.Толстого спросили, что является главным в работе учителя</w:t>
      </w:r>
      <w:r w:rsidR="005523D5">
        <w:rPr>
          <w:color w:val="000000" w:themeColor="text1"/>
          <w:sz w:val="28"/>
          <w:szCs w:val="28"/>
          <w:lang w:val="ru-RU"/>
        </w:rPr>
        <w:t xml:space="preserve"> </w:t>
      </w:r>
      <w:r w:rsidR="005523D5">
        <w:rPr>
          <w:rFonts w:eastAsia="Times New Roman"/>
          <w:sz w:val="28"/>
          <w:szCs w:val="28"/>
          <w:lang w:val="ru-RU"/>
        </w:rPr>
        <w:t>[5</w:t>
      </w:r>
      <w:r w:rsidR="005523D5" w:rsidRPr="00E727FB">
        <w:rPr>
          <w:rFonts w:eastAsia="Times New Roman"/>
          <w:sz w:val="28"/>
          <w:szCs w:val="28"/>
          <w:lang w:val="ru-RU"/>
        </w:rPr>
        <w:t>]</w:t>
      </w:r>
      <w:r w:rsidRPr="00E727FB">
        <w:rPr>
          <w:color w:val="000000" w:themeColor="text1"/>
          <w:sz w:val="28"/>
          <w:szCs w:val="28"/>
          <w:lang w:val="ru-RU"/>
        </w:rPr>
        <w:t>. Писатель ответил: «Любовь к ребёнку»</w:t>
      </w:r>
      <w:r w:rsidR="005523D5" w:rsidRPr="005523D5">
        <w:rPr>
          <w:rFonts w:eastAsia="Times New Roman"/>
          <w:sz w:val="28"/>
          <w:szCs w:val="28"/>
          <w:lang w:val="ru-RU"/>
        </w:rPr>
        <w:t xml:space="preserve"> </w:t>
      </w:r>
      <w:r w:rsidR="005523D5">
        <w:rPr>
          <w:rFonts w:eastAsia="Times New Roman"/>
          <w:sz w:val="28"/>
          <w:szCs w:val="28"/>
          <w:lang w:val="ru-RU"/>
        </w:rPr>
        <w:t>[5</w:t>
      </w:r>
      <w:r w:rsidR="005523D5" w:rsidRPr="00E727FB">
        <w:rPr>
          <w:rFonts w:eastAsia="Times New Roman"/>
          <w:sz w:val="28"/>
          <w:szCs w:val="28"/>
          <w:lang w:val="ru-RU"/>
        </w:rPr>
        <w:t>]</w:t>
      </w:r>
      <w:r w:rsidRPr="00E727FB">
        <w:rPr>
          <w:color w:val="000000" w:themeColor="text1"/>
          <w:sz w:val="28"/>
          <w:szCs w:val="28"/>
          <w:lang w:val="ru-RU"/>
        </w:rPr>
        <w:t xml:space="preserve">. Время неумолимо бежит вперёд. Вот и сегодня получается, что любовь – главный успех в нравственном и духовном воспитании детей. </w:t>
      </w:r>
      <w:r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Любовью и добром  должен быть наполнен каждый урок, к этому я </w:t>
      </w:r>
      <w:r w:rsidR="002F1CCF">
        <w:rPr>
          <w:rFonts w:eastAsia="Times New Roman"/>
          <w:color w:val="000000" w:themeColor="text1"/>
          <w:sz w:val="28"/>
          <w:szCs w:val="28"/>
          <w:lang w:val="ru-RU"/>
        </w:rPr>
        <w:t xml:space="preserve">стремлюсь в своей работе. </w:t>
      </w:r>
      <w:proofErr w:type="gramStart"/>
      <w:r w:rsidR="002F1CCF">
        <w:rPr>
          <w:rFonts w:eastAsia="Times New Roman"/>
          <w:color w:val="000000" w:themeColor="text1"/>
          <w:sz w:val="28"/>
          <w:szCs w:val="28"/>
          <w:lang w:val="ru-RU"/>
        </w:rPr>
        <w:t>На наш</w:t>
      </w:r>
      <w:r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 взгляд, </w:t>
      </w:r>
      <w:r w:rsidR="00616B1F">
        <w:rPr>
          <w:rFonts w:eastAsia="Times New Roman"/>
          <w:color w:val="000000" w:themeColor="text1"/>
          <w:sz w:val="28"/>
          <w:szCs w:val="28"/>
          <w:lang w:val="ru-RU"/>
        </w:rPr>
        <w:t xml:space="preserve">добро, </w:t>
      </w:r>
      <w:r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душа, духовность, нравственность, смысл жизни, </w:t>
      </w:r>
      <w:r w:rsidR="00616B1F">
        <w:rPr>
          <w:rFonts w:eastAsia="Times New Roman"/>
          <w:color w:val="000000" w:themeColor="text1"/>
          <w:sz w:val="28"/>
          <w:szCs w:val="28"/>
          <w:lang w:val="ru-RU"/>
        </w:rPr>
        <w:t xml:space="preserve">вера, надежда, </w:t>
      </w:r>
      <w:r w:rsidRPr="00E727FB">
        <w:rPr>
          <w:rFonts w:eastAsia="Times New Roman"/>
          <w:color w:val="000000" w:themeColor="text1"/>
          <w:sz w:val="28"/>
          <w:szCs w:val="28"/>
          <w:lang w:val="ru-RU"/>
        </w:rPr>
        <w:t>любовь</w:t>
      </w:r>
      <w:r w:rsidR="00616B1F">
        <w:rPr>
          <w:rFonts w:eastAsia="Times New Roman"/>
          <w:color w:val="000000" w:themeColor="text1"/>
          <w:sz w:val="28"/>
          <w:szCs w:val="28"/>
          <w:lang w:val="ru-RU"/>
        </w:rPr>
        <w:t>, человечность</w:t>
      </w:r>
      <w:r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 – основные концепты урока литературы.</w:t>
      </w:r>
      <w:proofErr w:type="gramEnd"/>
      <w:r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 Безусловно, уроки литературы должны давать знания и</w:t>
      </w:r>
      <w:r w:rsidR="005523D5">
        <w:rPr>
          <w:rFonts w:eastAsia="Times New Roman"/>
          <w:color w:val="000000" w:themeColor="text1"/>
          <w:sz w:val="28"/>
          <w:szCs w:val="28"/>
          <w:lang w:val="ru-RU"/>
        </w:rPr>
        <w:t>з</w:t>
      </w:r>
      <w:r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 истории и теории литературы, ведь без них невозможно глубокое постижение нравственных и философских идей, заложенных в ней. </w:t>
      </w:r>
    </w:p>
    <w:p w:rsidR="00632E01" w:rsidRPr="00E727FB" w:rsidRDefault="00632E01" w:rsidP="00E727FB">
      <w:pPr>
        <w:pStyle w:val="a3"/>
        <w:spacing w:beforeAutospacing="0" w:afterAutospacing="0" w:line="24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val="ru-RU"/>
        </w:rPr>
      </w:pPr>
      <w:proofErr w:type="gramStart"/>
      <w:r w:rsidRPr="00E727FB">
        <w:rPr>
          <w:rFonts w:eastAsia="Times New Roman"/>
          <w:color w:val="000000" w:themeColor="text1"/>
          <w:sz w:val="28"/>
          <w:szCs w:val="28"/>
          <w:lang w:val="ru-RU"/>
        </w:rPr>
        <w:t xml:space="preserve">Таким образом, духовно-нравственное развитие и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образования, с которой, бесспорно, справится урок литературы. </w:t>
      </w:r>
      <w:proofErr w:type="gramEnd"/>
    </w:p>
    <w:p w:rsidR="007B1426" w:rsidRDefault="007B1426" w:rsidP="00BB6E05">
      <w:pPr>
        <w:pStyle w:val="a3"/>
        <w:spacing w:beforeAutospacing="0" w:afterAutospacing="0" w:line="24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val="ru-RU"/>
        </w:rPr>
      </w:pPr>
    </w:p>
    <w:p w:rsidR="007B1426" w:rsidRDefault="007B1426" w:rsidP="007B14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6E05">
        <w:rPr>
          <w:rFonts w:ascii="Times New Roman" w:hAnsi="Times New Roman" w:cs="Times New Roman"/>
          <w:b/>
          <w:sz w:val="24"/>
          <w:szCs w:val="24"/>
          <w:lang w:val="ru-RU"/>
        </w:rPr>
        <w:t>Список использованных источников:</w:t>
      </w:r>
    </w:p>
    <w:p w:rsidR="00100DB5" w:rsidRPr="00100DB5" w:rsidRDefault="00631A10" w:rsidP="00100DB5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A10">
        <w:rPr>
          <w:rFonts w:ascii="Times New Roman" w:eastAsia="Times New Roman" w:hAnsi="Times New Roman" w:cs="Times New Roman"/>
          <w:sz w:val="24"/>
          <w:szCs w:val="24"/>
        </w:rPr>
        <w:t>Достоевский Ф.М. Собрание сочинений в 15 томах. - СПб</w:t>
      </w:r>
      <w:proofErr w:type="gramStart"/>
      <w:r w:rsidRPr="00631A10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631A10">
        <w:rPr>
          <w:rFonts w:ascii="Times New Roman" w:eastAsia="Times New Roman" w:hAnsi="Times New Roman" w:cs="Times New Roman"/>
          <w:sz w:val="24"/>
          <w:szCs w:val="24"/>
        </w:rPr>
        <w:t>Наука, 1994, Т. 13. С. 375,  С. 533.</w:t>
      </w:r>
      <w:r w:rsidRPr="00631A10">
        <w:rPr>
          <w:rFonts w:ascii="Times New Roman" w:hAnsi="Times New Roman" w:cs="Times New Roman"/>
          <w:sz w:val="24"/>
          <w:szCs w:val="24"/>
        </w:rPr>
        <w:t xml:space="preserve"> (дата обращения:</w:t>
      </w:r>
      <w:r w:rsidR="00CB7592">
        <w:rPr>
          <w:rFonts w:ascii="Times New Roman" w:hAnsi="Times New Roman" w:cs="Times New Roman"/>
          <w:sz w:val="24"/>
          <w:szCs w:val="24"/>
        </w:rPr>
        <w:t xml:space="preserve"> 12.03.2024</w:t>
      </w:r>
      <w:r w:rsidRPr="00631A10">
        <w:rPr>
          <w:rFonts w:ascii="Times New Roman" w:hAnsi="Times New Roman" w:cs="Times New Roman"/>
          <w:sz w:val="24"/>
          <w:szCs w:val="24"/>
        </w:rPr>
        <w:t>).</w:t>
      </w:r>
      <w:r w:rsidRPr="00631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0DB5" w:rsidRPr="00100DB5" w:rsidRDefault="009470C6" w:rsidP="00100DB5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сердца к сердцу. Встреча </w:t>
      </w:r>
      <w:r w:rsidR="001C6F91">
        <w:rPr>
          <w:rFonts w:ascii="Times New Roman" w:eastAsia="Times New Roman" w:hAnsi="Times New Roman" w:cs="Times New Roman"/>
          <w:sz w:val="24"/>
          <w:szCs w:val="24"/>
        </w:rPr>
        <w:t>Патриарх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C6F91">
        <w:rPr>
          <w:rFonts w:ascii="Times New Roman" w:eastAsia="Times New Roman" w:hAnsi="Times New Roman" w:cs="Times New Roman"/>
          <w:sz w:val="24"/>
          <w:szCs w:val="24"/>
        </w:rPr>
        <w:t xml:space="preserve"> Кирилл</w:t>
      </w:r>
      <w:r>
        <w:rPr>
          <w:rFonts w:ascii="Times New Roman" w:eastAsia="Times New Roman" w:hAnsi="Times New Roman" w:cs="Times New Roman"/>
          <w:sz w:val="24"/>
          <w:szCs w:val="24"/>
        </w:rPr>
        <w:t>а с участниками I Православного</w:t>
      </w:r>
      <w:r w:rsidR="001C6F91" w:rsidRPr="009470C6">
        <w:rPr>
          <w:rFonts w:ascii="Times New Roman" w:eastAsia="Times New Roman" w:hAnsi="Times New Roman" w:cs="Times New Roman"/>
          <w:sz w:val="24"/>
          <w:szCs w:val="24"/>
        </w:rPr>
        <w:t xml:space="preserve"> форум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1C6F91" w:rsidRPr="009470C6">
        <w:rPr>
          <w:rFonts w:ascii="Times New Roman" w:eastAsia="Times New Roman" w:hAnsi="Times New Roman" w:cs="Times New Roman"/>
          <w:sz w:val="24"/>
          <w:szCs w:val="24"/>
        </w:rPr>
        <w:t>[Электронный ресурс]</w:t>
      </w:r>
      <w:r w:rsidR="00E727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27FB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="00E727FB" w:rsidRPr="00E727FB">
        <w:rPr>
          <w:rFonts w:ascii="Times New Roman" w:eastAsia="Times New Roman" w:hAnsi="Times New Roman" w:cs="Times New Roman"/>
          <w:sz w:val="24"/>
          <w:szCs w:val="24"/>
        </w:rPr>
        <w:t>:</w:t>
      </w:r>
      <w:r w:rsidR="001C6F91" w:rsidRPr="00631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r w:rsidR="00100DB5" w:rsidRPr="00100D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https://ruskline.ru/news_rl/2014/09/01/patriarh_kirill_shkola_bez_idei_opasnoe_yavlenie/</w:t>
        </w:r>
      </w:hyperlink>
      <w:r w:rsidR="00E727FB">
        <w:rPr>
          <w:sz w:val="24"/>
          <w:szCs w:val="24"/>
        </w:rPr>
        <w:t xml:space="preserve"> </w:t>
      </w:r>
      <w:r w:rsidR="001C6F91" w:rsidRPr="00631A10">
        <w:rPr>
          <w:rFonts w:ascii="Times New Roman" w:hAnsi="Times New Roman" w:cs="Times New Roman"/>
          <w:sz w:val="24"/>
          <w:szCs w:val="24"/>
        </w:rPr>
        <w:t>(дата обращения:</w:t>
      </w:r>
      <w:r w:rsidR="00CB7592">
        <w:rPr>
          <w:rFonts w:ascii="Times New Roman" w:hAnsi="Times New Roman" w:cs="Times New Roman"/>
          <w:sz w:val="24"/>
          <w:szCs w:val="24"/>
        </w:rPr>
        <w:t xml:space="preserve"> 01.02.2024</w:t>
      </w:r>
      <w:r w:rsidR="001C6F91" w:rsidRPr="00631A10">
        <w:rPr>
          <w:rFonts w:ascii="Times New Roman" w:hAnsi="Times New Roman" w:cs="Times New Roman"/>
          <w:sz w:val="24"/>
          <w:szCs w:val="24"/>
        </w:rPr>
        <w:t>).</w:t>
      </w:r>
    </w:p>
    <w:p w:rsidR="00631A10" w:rsidRPr="00100DB5" w:rsidRDefault="00F70044" w:rsidP="00100DB5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DB5">
        <w:rPr>
          <w:rFonts w:ascii="Times New Roman" w:eastAsia="Times New Roman" w:hAnsi="Times New Roman" w:cs="Times New Roman"/>
          <w:sz w:val="24"/>
          <w:szCs w:val="24"/>
        </w:rPr>
        <w:t>Притча о человечности. [Электронный ресурс]</w:t>
      </w:r>
      <w:r w:rsidR="00E727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27FB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100DB5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hyperlink r:id="rId8">
        <w:r w:rsidRPr="00100D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https://pikabu.ru/story/pritcha_o_chelovechnosti_6841386</w:t>
        </w:r>
      </w:hyperlink>
      <w:r w:rsidRPr="00100DB5">
        <w:rPr>
          <w:sz w:val="24"/>
          <w:szCs w:val="24"/>
        </w:rPr>
        <w:t xml:space="preserve"> </w:t>
      </w:r>
      <w:r w:rsidR="00CB7592">
        <w:rPr>
          <w:rFonts w:ascii="Times New Roman" w:hAnsi="Times New Roman" w:cs="Times New Roman"/>
          <w:sz w:val="24"/>
          <w:szCs w:val="24"/>
        </w:rPr>
        <w:t>(дата обращения: 10.12.2024</w:t>
      </w:r>
      <w:r w:rsidRPr="00100DB5">
        <w:rPr>
          <w:rFonts w:ascii="Times New Roman" w:hAnsi="Times New Roman" w:cs="Times New Roman"/>
          <w:sz w:val="24"/>
          <w:szCs w:val="24"/>
        </w:rPr>
        <w:t>).</w:t>
      </w:r>
    </w:p>
    <w:p w:rsidR="00100DB5" w:rsidRPr="00100DB5" w:rsidRDefault="00F70044" w:rsidP="00100DB5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A10">
        <w:rPr>
          <w:rFonts w:ascii="Times New Roman" w:eastAsia="Times New Roman" w:hAnsi="Times New Roman" w:cs="Times New Roman"/>
          <w:sz w:val="24"/>
          <w:szCs w:val="24"/>
        </w:rPr>
        <w:t xml:space="preserve">Сухомлинский В.А. Сердце отдаю детям. - Киев: </w:t>
      </w:r>
      <w:proofErr w:type="spellStart"/>
      <w:r w:rsidRPr="00631A10">
        <w:rPr>
          <w:rFonts w:ascii="Times New Roman" w:eastAsia="Times New Roman" w:hAnsi="Times New Roman" w:cs="Times New Roman"/>
          <w:sz w:val="24"/>
          <w:szCs w:val="24"/>
        </w:rPr>
        <w:t>Радянська</w:t>
      </w:r>
      <w:proofErr w:type="spellEnd"/>
      <w:r w:rsidRPr="00631A10">
        <w:rPr>
          <w:rFonts w:ascii="Times New Roman" w:eastAsia="Times New Roman" w:hAnsi="Times New Roman" w:cs="Times New Roman"/>
          <w:sz w:val="24"/>
          <w:szCs w:val="24"/>
        </w:rPr>
        <w:t xml:space="preserve"> школа, 1974, – 288 с. С. 55.</w:t>
      </w:r>
      <w:r w:rsidR="00631A10" w:rsidRPr="00631A10">
        <w:rPr>
          <w:rFonts w:ascii="Times New Roman" w:hAnsi="Times New Roman" w:cs="Times New Roman"/>
          <w:sz w:val="24"/>
          <w:szCs w:val="24"/>
        </w:rPr>
        <w:t xml:space="preserve"> (дата обращения:</w:t>
      </w:r>
      <w:r w:rsidR="00CB7592">
        <w:rPr>
          <w:rFonts w:ascii="Times New Roman" w:hAnsi="Times New Roman" w:cs="Times New Roman"/>
          <w:sz w:val="24"/>
          <w:szCs w:val="24"/>
        </w:rPr>
        <w:t xml:space="preserve"> 12.03.202</w:t>
      </w:r>
      <w:r w:rsidR="00631A10">
        <w:rPr>
          <w:rFonts w:ascii="Times New Roman" w:hAnsi="Times New Roman" w:cs="Times New Roman"/>
          <w:sz w:val="24"/>
          <w:szCs w:val="24"/>
        </w:rPr>
        <w:t>4</w:t>
      </w:r>
      <w:r w:rsidR="00631A10" w:rsidRPr="00631A10">
        <w:rPr>
          <w:rFonts w:ascii="Times New Roman" w:hAnsi="Times New Roman" w:cs="Times New Roman"/>
          <w:sz w:val="24"/>
          <w:szCs w:val="24"/>
        </w:rPr>
        <w:t>).</w:t>
      </w:r>
      <w:r w:rsidR="00631A10" w:rsidRPr="00631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0DB5" w:rsidRPr="00631A10" w:rsidRDefault="00100DB5" w:rsidP="00100DB5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Толстой</w:t>
      </w:r>
      <w:r w:rsidRPr="00100DB5">
        <w:rPr>
          <w:rFonts w:ascii="Times New Roman" w:eastAsia="Times New Roman" w:hAnsi="Times New Roman" w:cs="Times New Roman"/>
          <w:sz w:val="24"/>
          <w:szCs w:val="24"/>
        </w:rPr>
        <w:t xml:space="preserve"> 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Н. Полное собрание сочинений в 90 томах. - 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,;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Л., 1928—1958, Т. 38</w:t>
      </w:r>
      <w:r w:rsidRPr="00631A10">
        <w:rPr>
          <w:rFonts w:ascii="Times New Roman" w:eastAsia="Times New Roman" w:hAnsi="Times New Roman" w:cs="Times New Roman"/>
          <w:sz w:val="24"/>
          <w:szCs w:val="24"/>
        </w:rPr>
        <w:t>. 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91</w:t>
      </w:r>
      <w:r w:rsidRPr="00631A10">
        <w:rPr>
          <w:rFonts w:ascii="Times New Roman" w:eastAsia="Times New Roman" w:hAnsi="Times New Roman" w:cs="Times New Roman"/>
          <w:sz w:val="24"/>
          <w:szCs w:val="24"/>
        </w:rPr>
        <w:t xml:space="preserve">,  С. 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631A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1A10">
        <w:rPr>
          <w:rFonts w:ascii="Times New Roman" w:hAnsi="Times New Roman" w:cs="Times New Roman"/>
          <w:sz w:val="24"/>
          <w:szCs w:val="24"/>
        </w:rPr>
        <w:t xml:space="preserve"> (дата обращения:</w:t>
      </w:r>
      <w:r w:rsidR="00CB7592">
        <w:rPr>
          <w:rFonts w:ascii="Times New Roman" w:hAnsi="Times New Roman" w:cs="Times New Roman"/>
          <w:sz w:val="24"/>
          <w:szCs w:val="24"/>
        </w:rPr>
        <w:t xml:space="preserve"> 01.02.2024</w:t>
      </w:r>
      <w:r w:rsidRPr="00631A10">
        <w:rPr>
          <w:rFonts w:ascii="Times New Roman" w:hAnsi="Times New Roman" w:cs="Times New Roman"/>
          <w:sz w:val="24"/>
          <w:szCs w:val="24"/>
        </w:rPr>
        <w:t>).</w:t>
      </w:r>
      <w:r w:rsidRPr="00631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2E01" w:rsidRPr="00B13068" w:rsidRDefault="00631A10" w:rsidP="00B13068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DB5">
        <w:rPr>
          <w:rFonts w:ascii="Times New Roman" w:eastAsia="Times New Roman" w:hAnsi="Times New Roman" w:cs="Times New Roman"/>
          <w:sz w:val="24"/>
          <w:szCs w:val="24"/>
        </w:rPr>
        <w:t>Храм свое</w:t>
      </w:r>
      <w:r w:rsidR="00E727FB">
        <w:rPr>
          <w:rFonts w:ascii="Times New Roman" w:eastAsia="Times New Roman" w:hAnsi="Times New Roman" w:cs="Times New Roman"/>
          <w:sz w:val="24"/>
          <w:szCs w:val="24"/>
        </w:rPr>
        <w:t xml:space="preserve">й души. </w:t>
      </w:r>
      <w:r w:rsidRPr="00100DB5">
        <w:rPr>
          <w:rFonts w:ascii="Times New Roman" w:eastAsia="Times New Roman" w:hAnsi="Times New Roman" w:cs="Times New Roman"/>
          <w:sz w:val="24"/>
          <w:szCs w:val="24"/>
        </w:rPr>
        <w:t>[Электронный ресурс]</w:t>
      </w:r>
      <w:r w:rsidR="00E727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27FB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100DB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72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>
        <w:r w:rsidRPr="00100D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https://albertlikhanov.com/tvorchestvo/besedy/miloserdnost.html</w:t>
        </w:r>
      </w:hyperlink>
      <w:r w:rsidR="00F003DE">
        <w:rPr>
          <w:sz w:val="24"/>
          <w:szCs w:val="24"/>
        </w:rPr>
        <w:t xml:space="preserve"> </w:t>
      </w:r>
      <w:r w:rsidR="00CB7592">
        <w:rPr>
          <w:rFonts w:ascii="Times New Roman" w:hAnsi="Times New Roman" w:cs="Times New Roman"/>
          <w:sz w:val="24"/>
          <w:szCs w:val="24"/>
        </w:rPr>
        <w:t>(дата обращения: 10.12.2024</w:t>
      </w:r>
      <w:r w:rsidRPr="00100DB5">
        <w:rPr>
          <w:rFonts w:ascii="Times New Roman" w:hAnsi="Times New Roman" w:cs="Times New Roman"/>
          <w:sz w:val="24"/>
          <w:szCs w:val="24"/>
        </w:rPr>
        <w:t>).</w:t>
      </w:r>
    </w:p>
    <w:sectPr w:rsidR="00632E01" w:rsidRPr="00B13068" w:rsidSect="002F1CCF">
      <w:pgSz w:w="11906" w:h="16838"/>
      <w:pgMar w:top="1134" w:right="851" w:bottom="1134" w:left="1701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6D43"/>
    <w:multiLevelType w:val="multilevel"/>
    <w:tmpl w:val="CDF6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00344"/>
    <w:multiLevelType w:val="hybridMultilevel"/>
    <w:tmpl w:val="240C59CE"/>
    <w:lvl w:ilvl="0" w:tplc="E12849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5C4224"/>
    <w:multiLevelType w:val="hybridMultilevel"/>
    <w:tmpl w:val="1250E904"/>
    <w:lvl w:ilvl="0" w:tplc="55D8D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457316"/>
    <w:multiLevelType w:val="multilevel"/>
    <w:tmpl w:val="B894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15F92"/>
    <w:multiLevelType w:val="multilevel"/>
    <w:tmpl w:val="6BC8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6495C"/>
    <w:multiLevelType w:val="hybridMultilevel"/>
    <w:tmpl w:val="D0C25332"/>
    <w:lvl w:ilvl="0" w:tplc="172EB0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53084E"/>
    <w:multiLevelType w:val="hybridMultilevel"/>
    <w:tmpl w:val="D0C25332"/>
    <w:lvl w:ilvl="0" w:tplc="172EB0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A3836"/>
    <w:multiLevelType w:val="multilevel"/>
    <w:tmpl w:val="75A4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C0133"/>
    <w:multiLevelType w:val="hybridMultilevel"/>
    <w:tmpl w:val="3BA80B52"/>
    <w:lvl w:ilvl="0" w:tplc="CDA49D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F5F0C"/>
    <w:multiLevelType w:val="hybridMultilevel"/>
    <w:tmpl w:val="B65C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10356"/>
    <w:multiLevelType w:val="hybridMultilevel"/>
    <w:tmpl w:val="54F8318A"/>
    <w:lvl w:ilvl="0" w:tplc="F71208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A6323"/>
    <w:multiLevelType w:val="multilevel"/>
    <w:tmpl w:val="03C4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A20A7B"/>
    <w:multiLevelType w:val="hybridMultilevel"/>
    <w:tmpl w:val="8962E7B4"/>
    <w:lvl w:ilvl="0" w:tplc="8C9EED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21637E"/>
    <w:multiLevelType w:val="hybridMultilevel"/>
    <w:tmpl w:val="38544760"/>
    <w:lvl w:ilvl="0" w:tplc="CB6463B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2"/>
  </w:num>
  <w:num w:numId="10">
    <w:abstractNumId w:val="9"/>
  </w:num>
  <w:num w:numId="11">
    <w:abstractNumId w:val="12"/>
  </w:num>
  <w:num w:numId="12">
    <w:abstractNumId w:val="5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6BC1B43"/>
    <w:rsid w:val="00032AEB"/>
    <w:rsid w:val="0005099E"/>
    <w:rsid w:val="00083AEB"/>
    <w:rsid w:val="00095F29"/>
    <w:rsid w:val="00100DB5"/>
    <w:rsid w:val="00144CDC"/>
    <w:rsid w:val="001637C3"/>
    <w:rsid w:val="001702F0"/>
    <w:rsid w:val="001A17CC"/>
    <w:rsid w:val="001C6F91"/>
    <w:rsid w:val="001C724E"/>
    <w:rsid w:val="002164E5"/>
    <w:rsid w:val="00224769"/>
    <w:rsid w:val="0023004C"/>
    <w:rsid w:val="00293566"/>
    <w:rsid w:val="002E00BB"/>
    <w:rsid w:val="002F1CCF"/>
    <w:rsid w:val="00314C9A"/>
    <w:rsid w:val="00317E77"/>
    <w:rsid w:val="003641AF"/>
    <w:rsid w:val="003760ED"/>
    <w:rsid w:val="003A6420"/>
    <w:rsid w:val="003A6652"/>
    <w:rsid w:val="003C120A"/>
    <w:rsid w:val="003D399B"/>
    <w:rsid w:val="003F2D08"/>
    <w:rsid w:val="00417F4E"/>
    <w:rsid w:val="00433DD3"/>
    <w:rsid w:val="004E0580"/>
    <w:rsid w:val="004E34E5"/>
    <w:rsid w:val="005346AF"/>
    <w:rsid w:val="005523D5"/>
    <w:rsid w:val="005566FA"/>
    <w:rsid w:val="00560F71"/>
    <w:rsid w:val="005C7608"/>
    <w:rsid w:val="005E72E2"/>
    <w:rsid w:val="00616B1F"/>
    <w:rsid w:val="00627FCC"/>
    <w:rsid w:val="00631A10"/>
    <w:rsid w:val="00632E01"/>
    <w:rsid w:val="006A1FD5"/>
    <w:rsid w:val="006B7A14"/>
    <w:rsid w:val="006D0733"/>
    <w:rsid w:val="006E2EC7"/>
    <w:rsid w:val="00704A69"/>
    <w:rsid w:val="007A6047"/>
    <w:rsid w:val="007B1426"/>
    <w:rsid w:val="007D01D5"/>
    <w:rsid w:val="007E3DD9"/>
    <w:rsid w:val="008108D4"/>
    <w:rsid w:val="008202A0"/>
    <w:rsid w:val="00883C92"/>
    <w:rsid w:val="008B1FB7"/>
    <w:rsid w:val="008C1212"/>
    <w:rsid w:val="008C3155"/>
    <w:rsid w:val="008D380D"/>
    <w:rsid w:val="008F1D99"/>
    <w:rsid w:val="008F5813"/>
    <w:rsid w:val="00913342"/>
    <w:rsid w:val="009470C6"/>
    <w:rsid w:val="009A6D94"/>
    <w:rsid w:val="009D5CF8"/>
    <w:rsid w:val="00A05CFA"/>
    <w:rsid w:val="00A477AB"/>
    <w:rsid w:val="00AB0411"/>
    <w:rsid w:val="00AD30C0"/>
    <w:rsid w:val="00B07067"/>
    <w:rsid w:val="00B13068"/>
    <w:rsid w:val="00B137BA"/>
    <w:rsid w:val="00BB6E05"/>
    <w:rsid w:val="00BE157E"/>
    <w:rsid w:val="00C06719"/>
    <w:rsid w:val="00C319FE"/>
    <w:rsid w:val="00CB7592"/>
    <w:rsid w:val="00CE5EDE"/>
    <w:rsid w:val="00D33629"/>
    <w:rsid w:val="00D82C78"/>
    <w:rsid w:val="00DA26DB"/>
    <w:rsid w:val="00DE5E0B"/>
    <w:rsid w:val="00E13224"/>
    <w:rsid w:val="00E22F83"/>
    <w:rsid w:val="00E43186"/>
    <w:rsid w:val="00E727FB"/>
    <w:rsid w:val="00E902CD"/>
    <w:rsid w:val="00ED00F9"/>
    <w:rsid w:val="00F003DE"/>
    <w:rsid w:val="00F35B5B"/>
    <w:rsid w:val="00F36BB6"/>
    <w:rsid w:val="00F70044"/>
    <w:rsid w:val="00F77A04"/>
    <w:rsid w:val="00FB2BA4"/>
    <w:rsid w:val="00FC48DF"/>
    <w:rsid w:val="4B2E07EF"/>
    <w:rsid w:val="66BC1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37C3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1637C3"/>
    <w:pPr>
      <w:spacing w:beforeAutospacing="1" w:after="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A477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1637C3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Strong"/>
    <w:basedOn w:val="a0"/>
    <w:uiPriority w:val="22"/>
    <w:qFormat/>
    <w:rsid w:val="001637C3"/>
    <w:rPr>
      <w:b/>
      <w:bCs/>
    </w:rPr>
  </w:style>
  <w:style w:type="paragraph" w:styleId="a5">
    <w:name w:val="List Paragraph"/>
    <w:basedOn w:val="a"/>
    <w:uiPriority w:val="34"/>
    <w:qFormat/>
    <w:rsid w:val="00C0671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character" w:styleId="a6">
    <w:name w:val="Hyperlink"/>
    <w:basedOn w:val="a0"/>
    <w:uiPriority w:val="99"/>
    <w:unhideWhenUsed/>
    <w:rsid w:val="00C06719"/>
    <w:rPr>
      <w:color w:val="0563C1" w:themeColor="hyperlink"/>
      <w:u w:val="single"/>
    </w:rPr>
  </w:style>
  <w:style w:type="character" w:customStyle="1" w:styleId="FontStyle69">
    <w:name w:val="Font Style69"/>
    <w:rsid w:val="00C0671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89">
    <w:name w:val="Font Style89"/>
    <w:rsid w:val="00C06719"/>
    <w:rPr>
      <w:rFonts w:ascii="Times New Roman" w:hAnsi="Times New Roman" w:cs="Times New Roman"/>
      <w:sz w:val="18"/>
      <w:szCs w:val="18"/>
    </w:rPr>
  </w:style>
  <w:style w:type="character" w:customStyle="1" w:styleId="c0">
    <w:name w:val="c0"/>
    <w:basedOn w:val="a0"/>
    <w:rsid w:val="00C06719"/>
  </w:style>
  <w:style w:type="character" w:customStyle="1" w:styleId="FontStyle65">
    <w:name w:val="Font Style65"/>
    <w:rsid w:val="00C0671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C06719"/>
    <w:pPr>
      <w:widowControl w:val="0"/>
      <w:suppressAutoHyphens/>
      <w:autoSpaceDE w:val="0"/>
      <w:spacing w:after="0" w:line="263" w:lineRule="exact"/>
      <w:ind w:firstLine="278"/>
      <w:jc w:val="both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semiHidden/>
    <w:rsid w:val="00A477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table" w:styleId="a7">
    <w:name w:val="Table Grid"/>
    <w:basedOn w:val="a1"/>
    <w:uiPriority w:val="59"/>
    <w:rsid w:val="00433DD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6A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link w:val="a9"/>
    <w:uiPriority w:val="1"/>
    <w:qFormat/>
    <w:rsid w:val="00B137B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B137B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kabu.ru/story/pritcha_o_chelovechnosti_6841386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ruskline.ru/news_rl/2014/09/01/patriarh_kirill_shkola_bez_idei_opasnoe_yavlenie/" TargetMode="Externa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lbertlikhanov.com/tvorchestvo/besedy/miloserdnost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37C90A-3F06-461B-ADB5-68EB2323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аат</dc:creator>
  <cp:lastModifiedBy>админ</cp:lastModifiedBy>
  <cp:revision>48</cp:revision>
  <cp:lastPrinted>2021-04-16T09:29:00Z</cp:lastPrinted>
  <dcterms:created xsi:type="dcterms:W3CDTF">2020-02-01T05:28:00Z</dcterms:created>
  <dcterms:modified xsi:type="dcterms:W3CDTF">2025-12-19T14:15:00Z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