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14" w:rsidRPr="00BA4A14" w:rsidRDefault="00BA4A14" w:rsidP="00BA4A14">
      <w:pPr>
        <w:pStyle w:val="a7"/>
        <w:spacing w:after="0"/>
        <w:ind w:left="707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МИНОБРНАУКИ РОСИИИ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федеральное государственное  бюджетное образовательное учреждение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высшего образования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«Хакасский государственный университет им. Н.Ф. Катанова»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(ФГБОУ ВО «ХГУ   им. Н. Ф. Катанова»)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Медицинский институт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Медицинский колледж</w:t>
      </w: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</w:p>
    <w:p w:rsidR="00BA4A14" w:rsidRPr="00BA4A14" w:rsidRDefault="00BA4A14" w:rsidP="00BA4A14">
      <w:pPr>
        <w:pStyle w:val="a7"/>
        <w:spacing w:after="0"/>
        <w:ind w:left="0" w:firstLine="709"/>
        <w:jc w:val="center"/>
        <w:rPr>
          <w:b w:val="0"/>
          <w:shadow w:val="0"/>
          <w:sz w:val="28"/>
          <w:szCs w:val="28"/>
          <w:u w:val="none"/>
        </w:rPr>
      </w:pPr>
      <w:r w:rsidRPr="00BA4A14">
        <w:rPr>
          <w:b w:val="0"/>
          <w:shadow w:val="0"/>
          <w:sz w:val="28"/>
          <w:szCs w:val="28"/>
          <w:u w:val="none"/>
        </w:rPr>
        <w:t>Предметно – цикловая комиссия №5</w:t>
      </w: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jc w:val="center"/>
        <w:rPr>
          <w:sz w:val="28"/>
          <w:szCs w:val="28"/>
        </w:rPr>
      </w:pPr>
      <w:r w:rsidRPr="00BA4A14">
        <w:rPr>
          <w:sz w:val="28"/>
          <w:szCs w:val="28"/>
        </w:rPr>
        <w:t>Доклад по теме:</w:t>
      </w: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F82EC6" w:rsidRDefault="00BA4A14" w:rsidP="00F82EC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2EC6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="00F82EC6" w:rsidRPr="00F82EC6">
        <w:rPr>
          <w:rFonts w:ascii="Times New Roman" w:hAnsi="Times New Roman" w:cs="Times New Roman"/>
          <w:b/>
          <w:sz w:val="36"/>
          <w:szCs w:val="28"/>
        </w:rPr>
        <w:t>Яндекс</w:t>
      </w:r>
      <w:proofErr w:type="gramStart"/>
      <w:r w:rsidR="00F82EC6" w:rsidRPr="00F82EC6">
        <w:rPr>
          <w:rFonts w:ascii="Times New Roman" w:hAnsi="Times New Roman" w:cs="Times New Roman"/>
          <w:b/>
          <w:sz w:val="36"/>
          <w:szCs w:val="28"/>
        </w:rPr>
        <w:t>.Ф</w:t>
      </w:r>
      <w:proofErr w:type="gramEnd"/>
      <w:r w:rsidR="00F82EC6" w:rsidRPr="00F82EC6">
        <w:rPr>
          <w:rFonts w:ascii="Times New Roman" w:hAnsi="Times New Roman" w:cs="Times New Roman"/>
          <w:b/>
          <w:sz w:val="36"/>
          <w:szCs w:val="28"/>
        </w:rPr>
        <w:t>ормы</w:t>
      </w:r>
      <w:proofErr w:type="spellEnd"/>
      <w:r w:rsidR="00F82EC6" w:rsidRPr="00F82EC6">
        <w:rPr>
          <w:rFonts w:ascii="Times New Roman" w:hAnsi="Times New Roman" w:cs="Times New Roman"/>
          <w:b/>
          <w:sz w:val="36"/>
          <w:szCs w:val="28"/>
        </w:rPr>
        <w:t xml:space="preserve"> в образовательной деятельности</w:t>
      </w:r>
      <w:r w:rsidRPr="00F82EC6">
        <w:rPr>
          <w:rFonts w:ascii="Times New Roman" w:hAnsi="Times New Roman" w:cs="Times New Roman"/>
          <w:b/>
          <w:sz w:val="36"/>
          <w:szCs w:val="28"/>
        </w:rPr>
        <w:t>»</w:t>
      </w:r>
    </w:p>
    <w:p w:rsidR="00BA4A14" w:rsidRPr="00BA4A14" w:rsidRDefault="00BA4A14" w:rsidP="00BA4A14">
      <w:pPr>
        <w:pStyle w:val="a5"/>
        <w:jc w:val="center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jc w:val="center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z w:val="28"/>
          <w:szCs w:val="28"/>
        </w:rPr>
      </w:pPr>
    </w:p>
    <w:p w:rsidR="00BA4A14" w:rsidRPr="00BA4A14" w:rsidRDefault="00BA4A14" w:rsidP="00BA4A14">
      <w:pPr>
        <w:pStyle w:val="a5"/>
        <w:ind w:left="5529"/>
        <w:jc w:val="left"/>
        <w:rPr>
          <w:b/>
          <w:sz w:val="28"/>
          <w:szCs w:val="28"/>
        </w:rPr>
      </w:pPr>
      <w:r w:rsidRPr="00BA4A14">
        <w:rPr>
          <w:b/>
          <w:sz w:val="28"/>
          <w:szCs w:val="28"/>
        </w:rPr>
        <w:t>Заслушано:</w:t>
      </w:r>
    </w:p>
    <w:p w:rsidR="00BA4A14" w:rsidRPr="00BA4A14" w:rsidRDefault="00BA4A14" w:rsidP="00BA4A14">
      <w:pPr>
        <w:pStyle w:val="a5"/>
        <w:ind w:left="5529"/>
        <w:jc w:val="left"/>
        <w:rPr>
          <w:sz w:val="28"/>
          <w:szCs w:val="28"/>
        </w:rPr>
      </w:pPr>
      <w:r w:rsidRPr="00BA4A14">
        <w:rPr>
          <w:sz w:val="28"/>
          <w:szCs w:val="28"/>
        </w:rPr>
        <w:t xml:space="preserve">на заседании ПЦК №5 </w:t>
      </w:r>
    </w:p>
    <w:p w:rsidR="00BA4A14" w:rsidRPr="00BA4A14" w:rsidRDefault="00F82EC6" w:rsidP="00BA4A14">
      <w:pPr>
        <w:pStyle w:val="a5"/>
        <w:ind w:left="5529"/>
        <w:jc w:val="left"/>
        <w:rPr>
          <w:sz w:val="28"/>
          <w:szCs w:val="28"/>
        </w:rPr>
      </w:pPr>
      <w:r>
        <w:rPr>
          <w:sz w:val="24"/>
          <w:szCs w:val="24"/>
        </w:rPr>
        <w:t>30.05.2025</w:t>
      </w:r>
      <w:r w:rsidR="00BA4A14" w:rsidRPr="00BA4A14">
        <w:rPr>
          <w:sz w:val="24"/>
          <w:szCs w:val="24"/>
        </w:rPr>
        <w:t xml:space="preserve"> г.</w:t>
      </w:r>
    </w:p>
    <w:p w:rsidR="00BA4A14" w:rsidRPr="00BA4A14" w:rsidRDefault="00BA4A14" w:rsidP="00BA4A14">
      <w:pPr>
        <w:pStyle w:val="a5"/>
        <w:ind w:left="5529"/>
        <w:jc w:val="left"/>
        <w:rPr>
          <w:b/>
          <w:sz w:val="28"/>
          <w:szCs w:val="28"/>
        </w:rPr>
      </w:pPr>
    </w:p>
    <w:p w:rsidR="00BA4A14" w:rsidRDefault="00BA4A14" w:rsidP="00BA4A14">
      <w:pPr>
        <w:pStyle w:val="a5"/>
        <w:ind w:left="5529"/>
        <w:jc w:val="left"/>
        <w:rPr>
          <w:sz w:val="28"/>
          <w:szCs w:val="28"/>
        </w:rPr>
      </w:pPr>
      <w:r w:rsidRPr="00BA4A14">
        <w:rPr>
          <w:b/>
          <w:sz w:val="28"/>
          <w:szCs w:val="28"/>
        </w:rPr>
        <w:t>Подготовила:</w:t>
      </w:r>
      <w:r w:rsidRPr="00BA4A14">
        <w:rPr>
          <w:sz w:val="28"/>
          <w:szCs w:val="28"/>
        </w:rPr>
        <w:t xml:space="preserve"> </w:t>
      </w:r>
    </w:p>
    <w:p w:rsidR="00BA4A14" w:rsidRPr="00BA4A14" w:rsidRDefault="00F82EC6" w:rsidP="00BA4A14">
      <w:pPr>
        <w:pStyle w:val="a5"/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>Трофимова Н.Ф</w:t>
      </w:r>
      <w:r w:rsidR="00BA4A14" w:rsidRPr="00BA4A14">
        <w:rPr>
          <w:sz w:val="28"/>
          <w:szCs w:val="28"/>
        </w:rPr>
        <w:t>.</w:t>
      </w:r>
    </w:p>
    <w:p w:rsidR="00BA4A14" w:rsidRPr="00BA4A14" w:rsidRDefault="00BA4A14" w:rsidP="00BA4A14">
      <w:pPr>
        <w:pStyle w:val="a5"/>
        <w:jc w:val="left"/>
        <w:rPr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shadow/>
          <w:sz w:val="28"/>
          <w:szCs w:val="28"/>
        </w:rPr>
      </w:pPr>
    </w:p>
    <w:p w:rsidR="00BA4A14" w:rsidRPr="00BA4A14" w:rsidRDefault="00BA4A14" w:rsidP="00BA4A14">
      <w:pPr>
        <w:pStyle w:val="a5"/>
        <w:rPr>
          <w:b/>
          <w:shadow/>
          <w:sz w:val="28"/>
          <w:szCs w:val="28"/>
        </w:rPr>
      </w:pPr>
    </w:p>
    <w:p w:rsidR="00BA4A14" w:rsidRPr="00BA4A14" w:rsidRDefault="00BA4A14" w:rsidP="00BA4A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Абакан, 202</w:t>
      </w:r>
      <w:bookmarkStart w:id="0" w:name="_GoBack"/>
      <w:bookmarkEnd w:id="0"/>
      <w:r w:rsidR="00F82EC6">
        <w:rPr>
          <w:rFonts w:ascii="Times New Roman" w:hAnsi="Times New Roman" w:cs="Times New Roman"/>
          <w:sz w:val="28"/>
          <w:szCs w:val="28"/>
        </w:rPr>
        <w:t>5</w:t>
      </w:r>
    </w:p>
    <w:p w:rsidR="00BA4A14" w:rsidRDefault="00BA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lastRenderedPageBreak/>
        <w:t>Современные образовательные технологии активно внедряются в учебный процесс колледжей и вузов, позволяя повысить эффективность взаимодействия преподавателей и студентов, а также качество учебного процесса. Среди множества инструментов, используемых педагогами, особое внимание заслуживает сервис «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>», который представляет собой удобный инструмент для организации обратной связи, тестирования, анкетирования и мониторинга успеваемости учащихся.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— бесплатный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онлайн-сервис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, предназначенный для быстрого создания форм различного назначения. Это удобное решение для образовательных учреждений, позволяющее организовать сбор данных и проводить тестирование студентов. Сервис позволяет создавать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>, анкеты, тесты и задания разной степени сложности.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Преимущества использования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</w:p>
    <w:p w:rsidR="00E6564E" w:rsidRPr="00BA4A14" w:rsidRDefault="00E6564E" w:rsidP="00BA4A1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Удобство создания тестов и заданий</w:t>
      </w:r>
      <w:r w:rsidR="00601586" w:rsidRPr="00BA4A14">
        <w:rPr>
          <w:rFonts w:ascii="Times New Roman" w:hAnsi="Times New Roman" w:cs="Times New Roman"/>
          <w:sz w:val="28"/>
          <w:szCs w:val="28"/>
        </w:rPr>
        <w:t>: с</w:t>
      </w:r>
      <w:r w:rsidRPr="00BA4A14">
        <w:rPr>
          <w:rFonts w:ascii="Times New Roman" w:hAnsi="Times New Roman" w:cs="Times New Roman"/>
          <w:sz w:val="28"/>
          <w:szCs w:val="28"/>
        </w:rPr>
        <w:t>оздание тестов и контрольных работ становится простым и быстрым процессом благодаря удобному интерфейсу сервиса. Преподаватель может самостоятельно настроить типы вопросов, варианты ответов, порядок вывода вопросов и даже автоматизировать проверку результатов.</w:t>
      </w:r>
    </w:p>
    <w:p w:rsidR="00E6564E" w:rsidRPr="00BA4A14" w:rsidRDefault="00E6564E" w:rsidP="00BA4A1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Гибкость настроек</w:t>
      </w:r>
      <w:r w:rsidR="00601586" w:rsidRPr="00BA4A14">
        <w:rPr>
          <w:rFonts w:ascii="Times New Roman" w:hAnsi="Times New Roman" w:cs="Times New Roman"/>
          <w:sz w:val="28"/>
          <w:szCs w:val="28"/>
        </w:rPr>
        <w:t>: с</w:t>
      </w:r>
      <w:r w:rsidRPr="00BA4A14">
        <w:rPr>
          <w:rFonts w:ascii="Times New Roman" w:hAnsi="Times New Roman" w:cs="Times New Roman"/>
          <w:sz w:val="28"/>
          <w:szCs w:val="28"/>
        </w:rPr>
        <w:t>ервис поддерживает разные виды вопросов: закрытые (выбор варианта ответа), открытые (текстовые поля), шкалы оценивания, матричные вопросы и др. Можно гибко настраивать форму подачи материала, включая иллюстрации, графики и схемы.</w:t>
      </w:r>
    </w:p>
    <w:p w:rsidR="00E6564E" w:rsidRPr="00BA4A14" w:rsidRDefault="00E6564E" w:rsidP="00BA4A1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Возможность анализа результатов</w:t>
      </w:r>
      <w:r w:rsidR="00601586" w:rsidRPr="00BA4A14">
        <w:rPr>
          <w:rFonts w:ascii="Times New Roman" w:hAnsi="Times New Roman" w:cs="Times New Roman"/>
          <w:sz w:val="28"/>
          <w:szCs w:val="28"/>
        </w:rPr>
        <w:t>: п</w:t>
      </w:r>
      <w:r w:rsidRPr="00BA4A14">
        <w:rPr>
          <w:rFonts w:ascii="Times New Roman" w:hAnsi="Times New Roman" w:cs="Times New Roman"/>
          <w:sz w:val="28"/>
          <w:szCs w:val="28"/>
        </w:rPr>
        <w:t>олучив заполненную форму, преподаватель имеет доступ к детальной статистике ответов каждого студента. Это позволяет оперативно оценить уровень усвоения материала учащимися и выявить проблемные моменты в обучении.</w:t>
      </w:r>
    </w:p>
    <w:p w:rsidR="00E6564E" w:rsidRPr="00BA4A14" w:rsidRDefault="00E6564E" w:rsidP="00BA4A1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Интеграция с учебными платформами</w:t>
      </w:r>
      <w:r w:rsidR="00601586" w:rsidRPr="00BA4A14">
        <w:rPr>
          <w:rFonts w:ascii="Times New Roman" w:hAnsi="Times New Roman" w:cs="Times New Roman"/>
          <w:sz w:val="28"/>
          <w:szCs w:val="28"/>
        </w:rPr>
        <w:t>: ф</w:t>
      </w:r>
      <w:r w:rsidRPr="00BA4A14">
        <w:rPr>
          <w:rFonts w:ascii="Times New Roman" w:hAnsi="Times New Roman" w:cs="Times New Roman"/>
          <w:sz w:val="28"/>
          <w:szCs w:val="28"/>
        </w:rPr>
        <w:t xml:space="preserve">ормы легко интегрируются с электронными дневниками, порталами дистанционного образования и другими системами управления учебной деятельностью. Благодаря этому </w:t>
      </w:r>
      <w:r w:rsidRPr="00BA4A14">
        <w:rPr>
          <w:rFonts w:ascii="Times New Roman" w:hAnsi="Times New Roman" w:cs="Times New Roman"/>
          <w:sz w:val="28"/>
          <w:szCs w:val="28"/>
        </w:rPr>
        <w:lastRenderedPageBreak/>
        <w:t>преподаватели могут эффективно управлять учебным процессом, обеспечивая обратную связь студентам и родителям.</w:t>
      </w:r>
    </w:p>
    <w:p w:rsidR="00E6564E" w:rsidRPr="00BA4A14" w:rsidRDefault="00E6564E" w:rsidP="00BA4A1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Простота и доступность</w:t>
      </w:r>
      <w:r w:rsidR="00601586" w:rsidRPr="00BA4A14">
        <w:rPr>
          <w:rFonts w:ascii="Times New Roman" w:hAnsi="Times New Roman" w:cs="Times New Roman"/>
          <w:sz w:val="28"/>
          <w:szCs w:val="28"/>
        </w:rPr>
        <w:t>: и</w:t>
      </w:r>
      <w:r w:rsidRPr="00BA4A14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не требует специальных технических навыков и доступно любому преподавателю независимо от уровня владения цифровыми технологиями.</w:t>
      </w:r>
    </w:p>
    <w:p w:rsidR="00601586" w:rsidRPr="00601586" w:rsidRDefault="00601586" w:rsidP="00BA4A14">
      <w:pPr>
        <w:shd w:val="clear" w:color="auto" w:fill="FFFFFF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возможности сервиса «</w:t>
      </w:r>
      <w:proofErr w:type="spellStart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spellEnd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Формы» для использования в образовательном процессе:</w:t>
      </w:r>
    </w:p>
    <w:p w:rsidR="00601586" w:rsidRPr="00601586" w:rsidRDefault="00601586" w:rsidP="00BA4A14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типов вопросов</w:t>
      </w:r>
      <w:r w:rsidR="00BA4A14"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можно выбирать из множества вариантов вопросов, включая множественный выбор, короткие ответы, развёрнутые ответы, шкалы оценок.</w:t>
      </w:r>
    </w:p>
    <w:p w:rsidR="00601586" w:rsidRPr="00601586" w:rsidRDefault="00601586" w:rsidP="00BA4A14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Автоматическое сохранение и обработка данных</w:t>
      </w:r>
      <w:r w:rsidR="00BA4A14"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результаты, собранные через формы, автоматически сохраняются в облаке </w:t>
      </w:r>
      <w:proofErr w:type="spellStart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Яндекса</w:t>
      </w:r>
      <w:proofErr w:type="spellEnd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избежать потери данных и облегчает дальнейший анализ.</w:t>
      </w:r>
    </w:p>
    <w:p w:rsidR="00601586" w:rsidRPr="00601586" w:rsidRDefault="00601586" w:rsidP="00BA4A14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Гибкая настройка внешнего вида</w:t>
      </w:r>
      <w:r w:rsidR="00BA4A14"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формы можно </w:t>
      </w:r>
      <w:proofErr w:type="spellStart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кастомизировать</w:t>
      </w:r>
      <w:proofErr w:type="spellEnd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нужды конкретного образовательного учреждения, добавляя логотипы, фирменные цвета и другие элементы </w:t>
      </w:r>
      <w:proofErr w:type="spellStart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586" w:rsidRPr="00601586" w:rsidRDefault="00601586" w:rsidP="00BA4A14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Совместимость с мобильными устройствами</w:t>
      </w:r>
      <w:r w:rsidR="00BA4A14"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формы доступны для заполнения с любых устройств, поддерживающих интернет-соединение.</w:t>
      </w:r>
    </w:p>
    <w:p w:rsidR="00601586" w:rsidRPr="00BA4A14" w:rsidRDefault="00601586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Примеры использования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в учебном процессе колледжа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Анкетирование и оценка удовлетворенности студентов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Преподаватели часто используют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для сбора мнений студентов относительно качества учебных материалов, методики преподавания, условий учебы и комфортности образовательного пространства. Результаты анкетирования помогают своевременно вносить изменения в учебные программы и улучшать условия обучения.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Проведение промежуточных аттестаций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Регулярные проверки знаний позволяют контролировать динамику успеваемости студентов. Создание тестов и контрольных работ через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lastRenderedPageBreak/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значительно упрощает организацию контроля и снижает нагрузку на преподавателя.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Организация дистанционного обучения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Во время дистанционных уроков форма является незаменимым инструментом для оценки самостоятельной работы студентов, сдачи рефератов, отчетов и практических заданий.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Оценка компетенций выпускников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Для повышения конкурентоспособности выпускников колледж организует регулярное анкетирование работодателей и выпускников с целью выявления сильных сторон подготовки и областей улучшения.</w:t>
      </w:r>
    </w:p>
    <w:p w:rsidR="00601586" w:rsidRPr="00BA4A14" w:rsidRDefault="00601586" w:rsidP="00BA4A14">
      <w:pPr>
        <w:shd w:val="clear" w:color="auto" w:fill="FFFFFF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обратной связи</w:t>
      </w:r>
      <w:r w:rsidR="00BA4A14"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586" w:rsidRPr="00601586" w:rsidRDefault="00601586" w:rsidP="00BA4A14">
      <w:pPr>
        <w:shd w:val="clear" w:color="auto" w:fill="FFFFFF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0158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собирать обратную связь после уроков, родительских собраний, внеклассных мероприятий, учитывать мнение учеников и родителей для улучшения учебного процесса.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Рекомендации по внедрению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</w:t>
      </w:r>
      <w:proofErr w:type="spellEnd"/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Регулярно обновлять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и структуру форм, учитывая отзывы студентов и коллег.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Использовать интеграционные возможности сервисов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Яндекса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для автоматизации обработки результатов.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>Проводить обучение сотрудников колледжа работе с сервисом для эффективного внедрения новых технологий.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1586" w:rsidRPr="00BA4A14" w:rsidRDefault="00BA4A14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BA4A1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A4A14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 применяю при сборе информации со студентов (работа классного руководителя), регистрация участников всероссийских олимпиад, на лекции для фронтального опроса. </w:t>
      </w:r>
    </w:p>
    <w:p w:rsidR="00BA4A14" w:rsidRPr="00BA4A14" w:rsidRDefault="00BA4A14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hAnsi="Times New Roman" w:cs="Times New Roman"/>
          <w:sz w:val="28"/>
          <w:szCs w:val="28"/>
        </w:rPr>
        <w:t xml:space="preserve">На лекции для проведения фронтального опроса и быстрого перехода к </w:t>
      </w:r>
      <w:proofErr w:type="spellStart"/>
      <w:r w:rsidRPr="00BA4A14">
        <w:rPr>
          <w:rFonts w:ascii="Times New Roman" w:hAnsi="Times New Roman" w:cs="Times New Roman"/>
          <w:sz w:val="28"/>
          <w:szCs w:val="28"/>
        </w:rPr>
        <w:t>опроснику</w:t>
      </w:r>
      <w:proofErr w:type="spellEnd"/>
      <w:r w:rsidRPr="00BA4A14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Pr="00BA4A1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A4A14">
        <w:rPr>
          <w:rFonts w:ascii="Times New Roman" w:hAnsi="Times New Roman" w:cs="Times New Roman"/>
          <w:sz w:val="28"/>
          <w:szCs w:val="28"/>
        </w:rPr>
        <w:t xml:space="preserve"> код.</w:t>
      </w:r>
    </w:p>
    <w:p w:rsidR="00BA4A14" w:rsidRPr="00BA4A14" w:rsidRDefault="00BA4A14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A1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QR-код (от англ. </w:t>
      </w:r>
      <w:proofErr w:type="spellStart"/>
      <w:r w:rsidRPr="00BA4A1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Quick</w:t>
      </w:r>
      <w:proofErr w:type="spellEnd"/>
      <w:r w:rsidRPr="00BA4A1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A1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Response</w:t>
      </w:r>
      <w:proofErr w:type="spellEnd"/>
      <w:r w:rsidRPr="00BA4A1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— «быстрый ответ») можно использовать в образовательном процессе</w:t>
      </w:r>
      <w:r w:rsidRPr="00BA4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средство обмена </w:t>
      </w:r>
      <w:r w:rsidRPr="00BA4A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информацией, которое позволяет разнообразить учебный процесс и вовлечь учеников. QR-код (двумерный </w:t>
      </w:r>
      <w:proofErr w:type="spellStart"/>
      <w:r w:rsidRPr="00BA4A14">
        <w:rPr>
          <w:rFonts w:ascii="Times New Roman" w:hAnsi="Times New Roman" w:cs="Times New Roman"/>
          <w:sz w:val="28"/>
          <w:szCs w:val="28"/>
          <w:shd w:val="clear" w:color="auto" w:fill="FFFFFF"/>
        </w:rPr>
        <w:t>штрихкод</w:t>
      </w:r>
      <w:proofErr w:type="spellEnd"/>
      <w:r w:rsidRPr="00BA4A14">
        <w:rPr>
          <w:rFonts w:ascii="Times New Roman" w:hAnsi="Times New Roman" w:cs="Times New Roman"/>
          <w:sz w:val="28"/>
          <w:szCs w:val="28"/>
          <w:shd w:val="clear" w:color="auto" w:fill="FFFFFF"/>
        </w:rPr>
        <w:t>, матричный код) закодирует информацию для быстрого распознавания с помощью камеры смартфона или специального датчика.</w:t>
      </w:r>
    </w:p>
    <w:p w:rsidR="00BA4A14" w:rsidRPr="00BA4A14" w:rsidRDefault="00BA4A14" w:rsidP="00BA4A14">
      <w:pPr>
        <w:shd w:val="clear" w:color="auto" w:fill="FFFFFF"/>
        <w:tabs>
          <w:tab w:val="left" w:pos="1134"/>
          <w:tab w:val="left" w:pos="1276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</w:t>
      </w:r>
    </w:p>
    <w:p w:rsidR="00BA4A14" w:rsidRPr="00BA4A14" w:rsidRDefault="00BA4A14" w:rsidP="00BA4A14">
      <w:pPr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Быстрый доступ к материалам</w:t>
      </w: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 помощью камеры учащийся может сканировать QR, прикреплённый к учебнику, тетради или доске, и сразу получить дополнительный учебный материал, тест, видео или ссылку на полезный ресурс.</w:t>
      </w:r>
    </w:p>
    <w:p w:rsidR="00BA4A14" w:rsidRPr="00BA4A14" w:rsidRDefault="00BA4A14" w:rsidP="00BA4A14">
      <w:pPr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Минимизация лишнего текста</w:t>
      </w: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QR-код позволяет избежать перегрузки доски или презентации ссылками и пояснениями, вместо этого — компактный и функциональный код, ведущий на конкретную страницу или сайт.</w:t>
      </w:r>
    </w:p>
    <w:p w:rsidR="00BA4A14" w:rsidRPr="00BA4A14" w:rsidRDefault="00BA4A14" w:rsidP="00BA4A14">
      <w:pPr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Упрощение работы преподавателя</w:t>
      </w: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учитель может оперативно делиться нужными файлами и заданиями с целым классом или группой, не распечатывая десятки копий.</w:t>
      </w:r>
    </w:p>
    <w:p w:rsidR="00BA4A14" w:rsidRPr="00BA4A14" w:rsidRDefault="00BA4A14" w:rsidP="00BA4A14">
      <w:pPr>
        <w:numPr>
          <w:ilvl w:val="0"/>
          <w:numId w:val="4"/>
        </w:numPr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Интерактивность учебного процесса</w:t>
      </w: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вместо статичного текста ученики получают </w:t>
      </w:r>
      <w:proofErr w:type="spellStart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вовлекающий </w:t>
      </w:r>
      <w:proofErr w:type="spellStart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увеличивает интерес и мотивацию к обучению.</w:t>
      </w:r>
    </w:p>
    <w:p w:rsidR="00BA4A14" w:rsidRPr="00BA4A14" w:rsidRDefault="00BA4A14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использовать QR-коды в образовательной деятельности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QR-коды со ссылками, ведущими на </w:t>
      </w:r>
      <w:proofErr w:type="spellStart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и ресурсы, необходимые ученикам.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карте компактно поместить информацию о культуре и истории отдельных мест, ссылки на статьи об объекте или территории.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визитную карточку кабинета. У двери можно повесить простой лист с QR-кодом, ведущим на видеоролик или фотоальбом.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 библиотеке ссылки на электронные версии текстов и на дополнительную информацию. Распечатанный QR-код можно приклеить на книгу.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школьную выставку QR-кодами, адресующими к интересной информации об экспонатах.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Зашифровать ответы на задачи, а позже предложить ученикам проверить себя, считав код.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Оптимизировать информационные стенды: </w:t>
      </w:r>
      <w:proofErr w:type="gramStart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ссылки</w:t>
      </w:r>
      <w:proofErr w:type="gramEnd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расписание и другую организационную информацию.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в кабинете иностранного языка на разных предметах карточки с QR-кодами, позволяющими ученикам узнать перевод слова (письменный или аудио).</w:t>
      </w:r>
    </w:p>
    <w:p w:rsidR="00BA4A14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Усложнить </w:t>
      </w:r>
      <w:proofErr w:type="spellStart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игры-квесты</w:t>
      </w:r>
      <w:proofErr w:type="spellEnd"/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приучая ребят искать с помощью смартфонов полезную информацию.</w:t>
      </w:r>
    </w:p>
    <w:p w:rsidR="00E6564E" w:rsidRPr="00BA4A14" w:rsidRDefault="00BA4A14" w:rsidP="00BA4A14">
      <w:pPr>
        <w:numPr>
          <w:ilvl w:val="0"/>
          <w:numId w:val="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мгновенные фронтальные опросы.</w:t>
      </w:r>
    </w:p>
    <w:p w:rsidR="00BA4A14" w:rsidRDefault="00BA4A14" w:rsidP="00BA4A14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A14" w:rsidRPr="00BA4A14" w:rsidRDefault="00BA4A14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в образовательном процессе облегчает работу преподавателя, а так же делает ход занятия интересным и разнообразным. </w:t>
      </w: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4E" w:rsidRPr="00BA4A14" w:rsidRDefault="00E6564E" w:rsidP="00BA4A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564E" w:rsidRPr="00BA4A14" w:rsidSect="003D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81069"/>
    <w:multiLevelType w:val="multilevel"/>
    <w:tmpl w:val="A30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A200E"/>
    <w:multiLevelType w:val="multilevel"/>
    <w:tmpl w:val="DD5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07160"/>
    <w:multiLevelType w:val="multilevel"/>
    <w:tmpl w:val="5E0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44C34"/>
    <w:multiLevelType w:val="hybridMultilevel"/>
    <w:tmpl w:val="4CA84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92485"/>
    <w:multiLevelType w:val="multilevel"/>
    <w:tmpl w:val="6DC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564E"/>
    <w:rsid w:val="003D351D"/>
    <w:rsid w:val="00601586"/>
    <w:rsid w:val="00A90A22"/>
    <w:rsid w:val="00BA4A14"/>
    <w:rsid w:val="00E6564E"/>
    <w:rsid w:val="00F8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1D"/>
  </w:style>
  <w:style w:type="paragraph" w:styleId="2">
    <w:name w:val="heading 2"/>
    <w:basedOn w:val="a"/>
    <w:link w:val="20"/>
    <w:uiPriority w:val="9"/>
    <w:qFormat/>
    <w:rsid w:val="00BA4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86"/>
    <w:pPr>
      <w:ind w:left="720"/>
      <w:contextualSpacing/>
    </w:pPr>
  </w:style>
  <w:style w:type="character" w:styleId="a4">
    <w:name w:val="Strong"/>
    <w:basedOn w:val="a0"/>
    <w:uiPriority w:val="22"/>
    <w:qFormat/>
    <w:rsid w:val="006015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4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semiHidden/>
    <w:unhideWhenUsed/>
    <w:rsid w:val="00BA4A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A4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BA4A14"/>
    <w:pPr>
      <w:spacing w:after="120" w:line="240" w:lineRule="auto"/>
      <w:ind w:left="283"/>
    </w:pPr>
    <w:rPr>
      <w:rFonts w:ascii="Times New Roman" w:eastAsia="Times New Roman" w:hAnsi="Times New Roman" w:cs="Times New Roman"/>
      <w:b/>
      <w:shadow/>
      <w:sz w:val="24"/>
      <w:szCs w:val="24"/>
      <w:u w:val="thick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A4A14"/>
    <w:rPr>
      <w:rFonts w:ascii="Times New Roman" w:eastAsia="Times New Roman" w:hAnsi="Times New Roman" w:cs="Times New Roman"/>
      <w:b/>
      <w:shadow/>
      <w:sz w:val="24"/>
      <w:szCs w:val="24"/>
      <w:u w:val="thick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1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667">
          <w:marLeft w:val="-3533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097">
          <w:marLeft w:val="-3533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</dc:creator>
  <cp:lastModifiedBy>НФ</cp:lastModifiedBy>
  <cp:revision>2</cp:revision>
  <dcterms:created xsi:type="dcterms:W3CDTF">2025-11-07T14:36:00Z</dcterms:created>
  <dcterms:modified xsi:type="dcterms:W3CDTF">2026-01-07T10:40:00Z</dcterms:modified>
</cp:coreProperties>
</file>