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51" w:rsidRDefault="009B5351" w:rsidP="009B5351">
      <w:r>
        <w:t>Доклад для учителя физкультуры: «Роль физической культуры в формировании здорового образа жизни школьников»</w:t>
      </w:r>
    </w:p>
    <w:p w:rsidR="009B5351" w:rsidRDefault="009B5351" w:rsidP="009B5351"/>
    <w:p w:rsidR="009B5351" w:rsidRDefault="009B5351" w:rsidP="009B5351"/>
    <w:p w:rsidR="009B5351" w:rsidRDefault="009B5351" w:rsidP="009B5351">
      <w:r>
        <w:t>Введение</w:t>
      </w:r>
    </w:p>
    <w:p w:rsidR="009B5351" w:rsidRDefault="009B5351" w:rsidP="009B5351"/>
    <w:p w:rsidR="009B5351" w:rsidRDefault="009B5351" w:rsidP="009B5351">
      <w:r>
        <w:t>В современных условиях проблема сохранения и укрепления здоровья школьников приобретает особую актуальность. Высокая учебная нагрузка, малоподвижный образ жизни, воздействие цифровых технологий — всё это негативно сказывается на физическом состоянии детей. В этой связи роль учителя физической культуры становится ключевой: именно он призван сформировать у учащихся осознанное отношение к здоровью и привить навыки здорового образа жизни.</w:t>
      </w:r>
    </w:p>
    <w:p w:rsidR="009B5351" w:rsidRDefault="009B5351" w:rsidP="009B5351"/>
    <w:p w:rsidR="009B5351" w:rsidRDefault="009B5351" w:rsidP="009B5351">
      <w:r>
        <w:t>1. Значение физической культуры в школьной программе</w:t>
      </w:r>
    </w:p>
    <w:p w:rsidR="009B5351" w:rsidRDefault="009B5351" w:rsidP="009B5351"/>
    <w:p w:rsidR="009B5351" w:rsidRDefault="009B5351" w:rsidP="009B5351">
      <w:r>
        <w:t>Физическая культура в школе выполняет три важнейшие функции:</w:t>
      </w:r>
    </w:p>
    <w:p w:rsidR="009B5351" w:rsidRDefault="009B5351" w:rsidP="009B5351">
      <w:r>
        <w:t>* обучающую — освоение базовых двигательных навыков, техник выполнения упражнений, знаний о здоровом образе жизни;</w:t>
      </w:r>
    </w:p>
    <w:p w:rsidR="009B5351" w:rsidRDefault="009B5351" w:rsidP="009B5351">
      <w:r>
        <w:t>* развивающую — совершенствование физических качеств (силы, быстроты, выносливости, гибкости, координации);</w:t>
      </w:r>
    </w:p>
    <w:p w:rsidR="009B5351" w:rsidRDefault="009B5351" w:rsidP="009B5351">
      <w:r>
        <w:t>* воспитательную — формирование ценностного отношения к здоровью, дисциплины, воли, умения работать в команде.</w:t>
      </w:r>
    </w:p>
    <w:p w:rsidR="009B5351" w:rsidRDefault="009B5351" w:rsidP="009B5351"/>
    <w:p w:rsidR="009B5351" w:rsidRDefault="009B5351" w:rsidP="009B5351">
      <w:r>
        <w:t>Регулярные занятия физкультурой способствуют:</w:t>
      </w:r>
    </w:p>
    <w:p w:rsidR="009B5351" w:rsidRDefault="009B5351" w:rsidP="009B5351">
      <w:r>
        <w:t>* укреплению опорно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двигательного</w:t>
      </w:r>
      <w:r>
        <w:t xml:space="preserve"> </w:t>
      </w:r>
      <w:r>
        <w:rPr>
          <w:rFonts w:ascii="Calibri" w:hAnsi="Calibri" w:cs="Calibri"/>
        </w:rPr>
        <w:t>аппарата</w:t>
      </w:r>
      <w:r>
        <w:t>;</w:t>
      </w:r>
    </w:p>
    <w:p w:rsidR="009B5351" w:rsidRDefault="009B5351" w:rsidP="009B5351">
      <w:r>
        <w:t>* совершенствованию работы сердечно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сосудист</w:t>
      </w:r>
      <w:r>
        <w:t>ой и дыхательной систем;</w:t>
      </w:r>
    </w:p>
    <w:p w:rsidR="009B5351" w:rsidRDefault="009B5351" w:rsidP="009B5351">
      <w:r>
        <w:t>* повышению иммунитета;</w:t>
      </w:r>
    </w:p>
    <w:p w:rsidR="009B5351" w:rsidRDefault="009B5351" w:rsidP="009B5351">
      <w:r>
        <w:t>* профилактике гиподинамии и сопутствующих заболеваний.</w:t>
      </w:r>
    </w:p>
    <w:p w:rsidR="009B5351" w:rsidRDefault="009B5351" w:rsidP="009B5351"/>
    <w:p w:rsidR="009B5351" w:rsidRDefault="009B5351" w:rsidP="009B5351">
      <w:r>
        <w:t>2. Особенности работы с разными возрастными группами</w:t>
      </w:r>
    </w:p>
    <w:p w:rsidR="009B5351" w:rsidRDefault="009B5351" w:rsidP="009B5351"/>
    <w:p w:rsidR="009B5351" w:rsidRDefault="009B5351" w:rsidP="009B5351">
      <w:r>
        <w:t>При планировании занятий важно учитывать возрастные психофизиологические особенности учащихся:</w:t>
      </w:r>
    </w:p>
    <w:p w:rsidR="009B5351" w:rsidRDefault="009B5351" w:rsidP="009B5351"/>
    <w:p w:rsidR="009B5351" w:rsidRDefault="009B5351" w:rsidP="009B5351">
      <w:r>
        <w:t>* Младший школьный возраст (1–4 классы). Ведущая форма деятельности — игра. Уроки строятся на основе подвижных игр, эстафет, игровых заданий. Основная задача — сформировать интерес к двигательной активности.</w:t>
      </w:r>
    </w:p>
    <w:p w:rsidR="009B5351" w:rsidRDefault="009B5351" w:rsidP="009B5351">
      <w:r>
        <w:lastRenderedPageBreak/>
        <w:t>* Средний школьный возраст (5–8 классы). Акцент на освоение технических элементов спортивных игр (баскетбол, волейбол, футбол), развитие специфических физических качеств. Важно установить доверительный контакт, поддерживать мотивацию через достижение малых успехов.</w:t>
      </w:r>
    </w:p>
    <w:p w:rsidR="009B5351" w:rsidRDefault="009B5351" w:rsidP="009B5351">
      <w:r>
        <w:t>* Старший школьный возраст (9–11 классы). Учёт индивидуальных интересов: предоставление выбора видов активности (фитнес, атлетика, йога, туристические походы). Формирование навыков самоконтроля, планирования самостоятельных занятий.</w:t>
      </w:r>
    </w:p>
    <w:p w:rsidR="009B5351" w:rsidRDefault="009B5351" w:rsidP="009B5351"/>
    <w:p w:rsidR="009B5351" w:rsidRDefault="009B5351" w:rsidP="009B5351">
      <w:r>
        <w:t>3. Современные подходы к организации уроков физкультуры</w:t>
      </w:r>
    </w:p>
    <w:p w:rsidR="009B5351" w:rsidRDefault="009B5351" w:rsidP="009B5351"/>
    <w:p w:rsidR="009B5351" w:rsidRDefault="009B5351" w:rsidP="009B5351">
      <w:r>
        <w:t>Для повышения эффективности занятий целесообразно внедрять:</w:t>
      </w:r>
    </w:p>
    <w:p w:rsidR="009B5351" w:rsidRDefault="009B5351" w:rsidP="009B5351">
      <w:r>
        <w:t>* дифференцированный подход — учёт уровня физической подготовленности, состояния здоровья, индивидуальных особенностей;</w:t>
      </w:r>
    </w:p>
    <w:p w:rsidR="009B5351" w:rsidRDefault="009B5351" w:rsidP="009B5351">
      <w:r>
        <w:t xml:space="preserve">* элементы </w:t>
      </w:r>
      <w:proofErr w:type="spellStart"/>
      <w:r>
        <w:t>здоровьесберегающих</w:t>
      </w:r>
      <w:proofErr w:type="spellEnd"/>
      <w:r>
        <w:t xml:space="preserve"> технологий — дыхательная гимнастика, релаксационные паузы, профилактика нарушений осанки;</w:t>
      </w:r>
    </w:p>
    <w:p w:rsidR="009B5351" w:rsidRDefault="009B5351" w:rsidP="009B5351">
      <w:r>
        <w:t>* проектную деятельность — подготовка презентаций о видах спорта, разработка комплексов упражнений для разных возрастных групп;</w:t>
      </w:r>
    </w:p>
    <w:p w:rsidR="009B5351" w:rsidRDefault="009B5351" w:rsidP="009B5351">
      <w:r>
        <w:t>* использование ИКТ — видеоанализ техники движений, интерактивные тесты по теории физкультуры, онлайн</w:t>
      </w:r>
      <w:r>
        <w:rPr>
          <w:rFonts w:ascii="Cambria Math" w:hAnsi="Cambria Math" w:cs="Cambria Math"/>
        </w:rPr>
        <w:t>‑</w:t>
      </w:r>
      <w:proofErr w:type="spellStart"/>
      <w:r>
        <w:rPr>
          <w:rFonts w:ascii="Calibri" w:hAnsi="Calibri" w:cs="Calibri"/>
        </w:rPr>
        <w:t>трекеры</w:t>
      </w:r>
      <w:proofErr w:type="spellEnd"/>
      <w:r>
        <w:t xml:space="preserve"> </w:t>
      </w:r>
      <w:r>
        <w:rPr>
          <w:rFonts w:ascii="Calibri" w:hAnsi="Calibri" w:cs="Calibri"/>
        </w:rPr>
        <w:t>активности</w:t>
      </w:r>
      <w:r>
        <w:t>.</w:t>
      </w:r>
    </w:p>
    <w:p w:rsidR="009B5351" w:rsidRDefault="009B5351" w:rsidP="009B5351"/>
    <w:p w:rsidR="009B5351" w:rsidRDefault="009B5351" w:rsidP="009B5351">
      <w:r>
        <w:t>4. Внеурочная деятельность как фактор укрепления здоровья</w:t>
      </w:r>
    </w:p>
    <w:p w:rsidR="009B5351" w:rsidRDefault="009B5351" w:rsidP="009B5351"/>
    <w:p w:rsidR="009B5351" w:rsidRDefault="009B5351" w:rsidP="009B5351">
      <w:r>
        <w:t>Для системного воздействия на здоровье учащихся необходимо развивать внеурочные формы работы:</w:t>
      </w:r>
    </w:p>
    <w:p w:rsidR="009B5351" w:rsidRDefault="009B5351" w:rsidP="009B5351">
      <w:r>
        <w:t>* спортивные секции по интересам (лёгкая атлетика, гимнастика, плавание);</w:t>
      </w:r>
    </w:p>
    <w:p w:rsidR="009B5351" w:rsidRDefault="009B5351" w:rsidP="009B5351">
      <w:r>
        <w:t>* школьные соревнования и спартакиады;</w:t>
      </w:r>
    </w:p>
    <w:p w:rsidR="009B5351" w:rsidRDefault="009B5351" w:rsidP="009B5351">
      <w:r>
        <w:t>* туристические слёты и походы;</w:t>
      </w:r>
    </w:p>
    <w:p w:rsidR="009B5351" w:rsidRDefault="009B5351" w:rsidP="009B5351">
      <w:r>
        <w:t xml:space="preserve">* акции по пропаганде ЗОЖ (дни здоровья, </w:t>
      </w:r>
      <w:proofErr w:type="spellStart"/>
      <w:r>
        <w:t>флешмобы</w:t>
      </w:r>
      <w:proofErr w:type="spellEnd"/>
      <w:r>
        <w:t>, встречи с спортсменами).</w:t>
      </w:r>
    </w:p>
    <w:p w:rsidR="009B5351" w:rsidRDefault="009B5351" w:rsidP="009B5351"/>
    <w:p w:rsidR="009B5351" w:rsidRDefault="009B5351" w:rsidP="009B5351">
      <w:r>
        <w:t>5. Взаимодействие с родителями и педагогами</w:t>
      </w:r>
    </w:p>
    <w:p w:rsidR="009B5351" w:rsidRDefault="009B5351" w:rsidP="009B5351"/>
    <w:p w:rsidR="009B5351" w:rsidRDefault="009B5351" w:rsidP="009B5351">
      <w:r>
        <w:t>Успех физкультурно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оздоровительной</w:t>
      </w:r>
      <w:r>
        <w:t xml:space="preserve"> </w:t>
      </w:r>
      <w:r>
        <w:rPr>
          <w:rFonts w:ascii="Calibri" w:hAnsi="Calibri" w:cs="Calibri"/>
        </w:rPr>
        <w:t>работы</w:t>
      </w:r>
      <w:r>
        <w:t xml:space="preserve"> </w:t>
      </w:r>
      <w:r>
        <w:rPr>
          <w:rFonts w:ascii="Calibri" w:hAnsi="Calibri" w:cs="Calibri"/>
        </w:rPr>
        <w:t>зависит</w:t>
      </w:r>
      <w:r>
        <w:t xml:space="preserve"> </w:t>
      </w:r>
      <w:r>
        <w:rPr>
          <w:rFonts w:ascii="Calibri" w:hAnsi="Calibri" w:cs="Calibri"/>
        </w:rPr>
        <w:t>от</w:t>
      </w:r>
      <w:r>
        <w:t xml:space="preserve"> единства усилий школы и семьи. Рекомендуемые формы сотрудничества:</w:t>
      </w:r>
    </w:p>
    <w:p w:rsidR="009B5351" w:rsidRDefault="009B5351" w:rsidP="009B5351">
      <w:r>
        <w:t>* родительские собрания с презентацией результатов спортивной деятельности школы;</w:t>
      </w:r>
    </w:p>
    <w:p w:rsidR="009B5351" w:rsidRDefault="009B5351" w:rsidP="009B5351">
      <w:r>
        <w:t>* совместные спортивно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семейные</w:t>
      </w:r>
      <w:r>
        <w:t xml:space="preserve"> </w:t>
      </w:r>
      <w:r>
        <w:rPr>
          <w:rFonts w:ascii="Calibri" w:hAnsi="Calibri" w:cs="Calibri"/>
        </w:rPr>
        <w:t>мероприятия</w:t>
      </w:r>
      <w:r>
        <w:t xml:space="preserve"> (</w:t>
      </w:r>
      <w:r>
        <w:rPr>
          <w:rFonts w:ascii="Calibri" w:hAnsi="Calibri" w:cs="Calibri"/>
        </w:rPr>
        <w:t>эстафеты</w:t>
      </w:r>
      <w:r>
        <w:t xml:space="preserve">, </w:t>
      </w:r>
      <w:r>
        <w:rPr>
          <w:rFonts w:ascii="Calibri" w:hAnsi="Calibri" w:cs="Calibri"/>
        </w:rPr>
        <w:t>турниры</w:t>
      </w:r>
      <w:r>
        <w:t>);</w:t>
      </w:r>
    </w:p>
    <w:p w:rsidR="009B5351" w:rsidRDefault="009B5351" w:rsidP="009B5351">
      <w:r>
        <w:t>* информационные стенды о значении двигательной активности для развития ребёнка;</w:t>
      </w:r>
    </w:p>
    <w:p w:rsidR="009B5351" w:rsidRDefault="009B5351" w:rsidP="009B5351">
      <w:r>
        <w:lastRenderedPageBreak/>
        <w:t>* консультации по организации домашнего физического воспитания.</w:t>
      </w:r>
    </w:p>
    <w:p w:rsidR="009B5351" w:rsidRDefault="009B5351" w:rsidP="009B5351"/>
    <w:p w:rsidR="009B5351" w:rsidRDefault="009B5351" w:rsidP="009B5351">
      <w:r>
        <w:t>Заключение</w:t>
      </w:r>
    </w:p>
    <w:p w:rsidR="009B5351" w:rsidRDefault="009B5351" w:rsidP="009B5351"/>
    <w:p w:rsidR="009B5351" w:rsidRDefault="009B5351" w:rsidP="009B5351">
      <w:r>
        <w:t>Физическая культура в школе — это не просто учебный предмет, а фундамент здорового образа жизни. Грамотно организованные занятия, сочетающие образовательные, развивающие и воспитательные задачи, позволяют:</w:t>
      </w:r>
    </w:p>
    <w:p w:rsidR="009B5351" w:rsidRDefault="009B5351" w:rsidP="009B5351">
      <w:r>
        <w:t>* снизить риски заболеваний, связанных с гиподинамией;</w:t>
      </w:r>
    </w:p>
    <w:p w:rsidR="00F446D0" w:rsidRDefault="009B5351" w:rsidP="009B5351">
      <w:r>
        <w:t>* сформировать устойчивую мотивацию к занятиям спортом;</w:t>
      </w:r>
      <w:bookmarkStart w:id="0" w:name="_GoBack"/>
      <w:bookmarkEnd w:id="0"/>
    </w:p>
    <w:sectPr w:rsidR="00F4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51"/>
    <w:rsid w:val="00816689"/>
    <w:rsid w:val="009B5351"/>
    <w:rsid w:val="00B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B367-91E9-41C5-8B43-E7CBCACA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2026-02-04T08:14:00Z</dcterms:created>
  <dcterms:modified xsi:type="dcterms:W3CDTF">2026-02-04T08:14:00Z</dcterms:modified>
</cp:coreProperties>
</file>