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20A5" w:rsidRDefault="006120A5">
      <w:pPr>
        <w:spacing w:line="100" w:lineRule="atLeast"/>
        <w:jc w:val="both"/>
        <w:rPr>
          <w:b/>
          <w:bCs/>
        </w:rPr>
      </w:pPr>
      <w:r>
        <w:t xml:space="preserve">                                                                                         </w:t>
      </w:r>
      <w:proofErr w:type="spellStart"/>
      <w:r>
        <w:rPr>
          <w:b/>
          <w:bCs/>
        </w:rPr>
        <w:t>Резникова</w:t>
      </w:r>
      <w:proofErr w:type="spellEnd"/>
      <w:r>
        <w:rPr>
          <w:b/>
          <w:bCs/>
        </w:rPr>
        <w:t xml:space="preserve"> Галина Германовна</w:t>
      </w:r>
    </w:p>
    <w:p w:rsidR="006120A5" w:rsidRDefault="006120A5">
      <w:pPr>
        <w:spacing w:line="100" w:lineRule="atLeast"/>
        <w:jc w:val="both"/>
      </w:pPr>
      <w:r>
        <w:t xml:space="preserve">                                                           </w:t>
      </w:r>
      <w:r>
        <w:rPr>
          <w:b/>
          <w:bCs/>
        </w:rPr>
        <w:t xml:space="preserve"> Место работы</w:t>
      </w:r>
      <w:r>
        <w:t>: МОУ «Гимназия иностранных языков» г</w:t>
      </w:r>
      <w:proofErr w:type="gramStart"/>
      <w:r>
        <w:t>.У</w:t>
      </w:r>
      <w:proofErr w:type="gramEnd"/>
      <w:r>
        <w:t>хты</w:t>
      </w:r>
    </w:p>
    <w:p w:rsidR="006120A5" w:rsidRDefault="006120A5">
      <w:pPr>
        <w:spacing w:line="100" w:lineRule="atLeast"/>
        <w:jc w:val="both"/>
      </w:pPr>
      <w:r>
        <w:t xml:space="preserve">                                                                                       Республики Коми</w:t>
      </w:r>
    </w:p>
    <w:p w:rsidR="006120A5" w:rsidRDefault="006120A5">
      <w:pPr>
        <w:spacing w:line="100" w:lineRule="atLeast"/>
        <w:jc w:val="both"/>
      </w:pPr>
      <w:r>
        <w:t xml:space="preserve">                                                          </w:t>
      </w:r>
      <w:r>
        <w:rPr>
          <w:b/>
          <w:bCs/>
        </w:rPr>
        <w:t xml:space="preserve">  Должность</w:t>
      </w:r>
      <w:r>
        <w:t>:      учитель       физической       культуры     высшей</w:t>
      </w:r>
    </w:p>
    <w:p w:rsidR="006120A5" w:rsidRDefault="006120A5">
      <w:pPr>
        <w:spacing w:line="100" w:lineRule="atLeast"/>
        <w:jc w:val="both"/>
      </w:pPr>
      <w:r>
        <w:t xml:space="preserve">                                                                                       квалификационной категории</w:t>
      </w:r>
    </w:p>
    <w:p w:rsidR="006120A5" w:rsidRDefault="006120A5">
      <w:pPr>
        <w:spacing w:line="100" w:lineRule="atLeast"/>
        <w:jc w:val="both"/>
      </w:pPr>
      <w:r>
        <w:t xml:space="preserve">                                                            </w:t>
      </w:r>
      <w:r>
        <w:rPr>
          <w:b/>
          <w:bCs/>
        </w:rPr>
        <w:t>Педагогический стаж</w:t>
      </w:r>
      <w:r w:rsidR="005E4A9D">
        <w:t>: 25</w:t>
      </w:r>
      <w:r>
        <w:t xml:space="preserve"> лет                                                                                                             </w:t>
      </w:r>
    </w:p>
    <w:p w:rsidR="006120A5" w:rsidRDefault="006120A5" w:rsidP="00902E60">
      <w:pPr>
        <w:spacing w:line="100" w:lineRule="atLeast"/>
        <w:jc w:val="both"/>
      </w:pPr>
      <w:r>
        <w:t xml:space="preserve">                                                            </w:t>
      </w:r>
    </w:p>
    <w:p w:rsidR="00902E60" w:rsidRDefault="00902E60" w:rsidP="00902E60">
      <w:pPr>
        <w:spacing w:line="100" w:lineRule="atLeast"/>
        <w:jc w:val="both"/>
      </w:pPr>
    </w:p>
    <w:p w:rsidR="006120A5" w:rsidRDefault="006120A5" w:rsidP="00902E60">
      <w:pPr>
        <w:rPr>
          <w:b/>
          <w:bCs/>
        </w:rPr>
      </w:pPr>
    </w:p>
    <w:p w:rsidR="006120A5" w:rsidRDefault="006120A5" w:rsidP="00FD2F7D">
      <w:pPr>
        <w:jc w:val="center"/>
        <w:rPr>
          <w:b/>
          <w:bCs/>
        </w:rPr>
      </w:pPr>
      <w:r>
        <w:rPr>
          <w:b/>
          <w:bCs/>
        </w:rPr>
        <w:t xml:space="preserve">«Система без отметочного оценивания </w:t>
      </w:r>
      <w:r w:rsidR="00350B47">
        <w:rPr>
          <w:b/>
          <w:bCs/>
        </w:rPr>
        <w:t>достижений учащихся по физической культуре</w:t>
      </w:r>
      <w:r>
        <w:rPr>
          <w:b/>
          <w:bCs/>
        </w:rPr>
        <w:t>»</w:t>
      </w:r>
    </w:p>
    <w:p w:rsidR="006120A5" w:rsidRDefault="006120A5">
      <w:pPr>
        <w:jc w:val="center"/>
        <w:rPr>
          <w:b/>
          <w:bCs/>
        </w:rPr>
      </w:pPr>
    </w:p>
    <w:p w:rsidR="006120A5" w:rsidRDefault="006120A5">
      <w:pPr>
        <w:jc w:val="center"/>
        <w:rPr>
          <w:b/>
          <w:bCs/>
        </w:rPr>
      </w:pPr>
      <w:r>
        <w:rPr>
          <w:b/>
          <w:bCs/>
        </w:rPr>
        <w:t>Введение</w:t>
      </w:r>
    </w:p>
    <w:p w:rsidR="006120A5" w:rsidRDefault="006120A5">
      <w:pPr>
        <w:jc w:val="both"/>
      </w:pPr>
      <w:r>
        <w:t xml:space="preserve">              Нужно ли оценивать учащихся на уроках физической культуры? Нужна ли вообще отметка по физку</w:t>
      </w:r>
      <w:r w:rsidR="00FD2F7D">
        <w:t>льтуре? Как правильно оценить уча</w:t>
      </w:r>
      <w:r>
        <w:t>щегося, чтобы ему это было понятно и при этом не пропало желание заниматься физическими упражнениями? Оценка и отметка. Есть ли разница между этими понятиями? Безусловно. Оценка — это результат процесса оценивания, отметка — количественное выражение оценки. Оценивание на уроках физической культуры необходимо для контроля качества обучения и может быть экспертным, если это касается знаний по предмету, умений  организации  занятий физическими упражнениями, техники выполнения упражнений; тестовым — относительно развития физических качеств. Также необходимо оценивание  индивидуального  прогресса обучающегося в изучении предмета. Рационально ли выставление отметок по предмету, который предполагает наличие природных задатков и индивидуальных способностей обучающихся? Не будет ли в этом случае отметка отражать не столько знания и умения обучающихся, сколько возможности их личных достижений  в сфере физической культуры?</w:t>
      </w:r>
    </w:p>
    <w:p w:rsidR="006120A5" w:rsidRDefault="006120A5">
      <w:pPr>
        <w:jc w:val="both"/>
      </w:pPr>
      <w:r>
        <w:t xml:space="preserve">              </w:t>
      </w:r>
      <w:proofErr w:type="gramStart"/>
      <w:r>
        <w:t xml:space="preserve">Оценивая свой педагогический опыт, статистические данные о здоровье школьников, многолетние исследования уровня физической подготовленности  гимназистов (начиная 2000 г.), специфику предмета, я пришла к выводу о том, что для сохранения и укрепления здоровья (главной, на мой взгляд, задачи физического воспитания) необходимо вовсе не  высокое, а оптимальное развитие физических качеств (силы, выносливости, быстроты, гибкости, координации), поэтому рациональным решением в оценивании </w:t>
      </w:r>
      <w:r w:rsidR="00FD2F7D">
        <w:t>достижений  уча</w:t>
      </w:r>
      <w:r>
        <w:t>щихся</w:t>
      </w:r>
      <w:proofErr w:type="gramEnd"/>
      <w:r>
        <w:t xml:space="preserve"> по физической культуре считаю замену «отметочной» системы оценивани</w:t>
      </w:r>
      <w:r w:rsidR="00FD2F7D">
        <w:t>я —  «зачётной». Это позволит уча</w:t>
      </w:r>
      <w:r>
        <w:t xml:space="preserve">щимся более комфортно чувствовать себя на уроках, особенно при прохождении «трудного» для них материала. </w:t>
      </w:r>
      <w:proofErr w:type="gramStart"/>
      <w:r>
        <w:t>Не секрет, что здоровье и хорошее физическое развитие наследственно обусловлено, в то время как высокая интенсивность современного образования приводит к снижению двигательной активности учащихся, а это, в свою очередь —  к задержке роста и развития, ухудшению состояния здоровья, уменьшению адаптационных возможностей школьника, плюс неуверенность, боязнь низкой отметки — всё это ведёт к снижению мотивации к занятиям.</w:t>
      </w:r>
      <w:proofErr w:type="gramEnd"/>
    </w:p>
    <w:p w:rsidR="006120A5" w:rsidRDefault="006120A5">
      <w:pPr>
        <w:ind w:firstLine="15"/>
        <w:jc w:val="both"/>
      </w:pPr>
      <w:r>
        <w:rPr>
          <w:b/>
          <w:bCs/>
        </w:rPr>
        <w:t xml:space="preserve">      </w:t>
      </w:r>
      <w:r>
        <w:t xml:space="preserve">            Целью внедрения «зачётной» системы оценивания  </w:t>
      </w:r>
      <w:r w:rsidR="00FD2F7D">
        <w:t>достижений  уча</w:t>
      </w:r>
      <w:r>
        <w:t xml:space="preserve">щихся является вовлечение каждого </w:t>
      </w:r>
      <w:proofErr w:type="gramStart"/>
      <w:r>
        <w:t>ученика</w:t>
      </w:r>
      <w:proofErr w:type="gramEnd"/>
      <w:r>
        <w:t xml:space="preserve"> а активный учебно-познавательный и творческий процесс.</w:t>
      </w:r>
    </w:p>
    <w:p w:rsidR="006120A5" w:rsidRDefault="006120A5">
      <w:pPr>
        <w:jc w:val="both"/>
      </w:pPr>
      <w:r>
        <w:t xml:space="preserve">            </w:t>
      </w:r>
      <w:r>
        <w:rPr>
          <w:b/>
          <w:bCs/>
        </w:rPr>
        <w:t xml:space="preserve">    </w:t>
      </w:r>
      <w:r>
        <w:t xml:space="preserve">  Главной задачей</w:t>
      </w:r>
      <w:r>
        <w:rPr>
          <w:b/>
          <w:bCs/>
        </w:rPr>
        <w:t xml:space="preserve"> </w:t>
      </w:r>
      <w:r>
        <w:t>является создание оптимальных условий для достижения поставленной цели, формирование  осознанной потребности в здоровом образе жизни.</w:t>
      </w:r>
    </w:p>
    <w:p w:rsidR="006120A5" w:rsidRDefault="006120A5">
      <w:pPr>
        <w:jc w:val="both"/>
      </w:pPr>
      <w:r>
        <w:t xml:space="preserve">                  Основной идеей разработки «зачётной системы» оценивания  </w:t>
      </w:r>
      <w:r w:rsidR="00FD2F7D">
        <w:t>достижений  уча</w:t>
      </w:r>
      <w:r>
        <w:t>щихся является то, что предмет физическая культура имеет концентрическую структуру и посредством основных видов физических упражнений (лёгкая атлетика, гимнастика, спортивные игры, лыжные гонки, плавание, туризм) призван, прежде всего, решать вопросы сохранения и укрепления здоровья обучающихся, воспитания осознанного отношения обучающихся к ЗОЖ, т</w:t>
      </w:r>
      <w:proofErr w:type="gramStart"/>
      <w:r>
        <w:t>.е</w:t>
      </w:r>
      <w:proofErr w:type="gramEnd"/>
      <w:r>
        <w:t xml:space="preserve"> научить детей не только использовать личный двигательный опыт для формирования основных понятий в области физической культуры, но и применять полученные знания для контроля своего физического развития в целях поддержания здоровья. </w:t>
      </w:r>
    </w:p>
    <w:p w:rsidR="00902E60" w:rsidRDefault="00902E60">
      <w:pPr>
        <w:jc w:val="center"/>
        <w:rPr>
          <w:b/>
          <w:bCs/>
        </w:rPr>
      </w:pPr>
    </w:p>
    <w:p w:rsidR="00902E60" w:rsidRDefault="00902E60">
      <w:pPr>
        <w:jc w:val="center"/>
        <w:rPr>
          <w:b/>
          <w:bCs/>
        </w:rPr>
      </w:pPr>
    </w:p>
    <w:p w:rsidR="006120A5" w:rsidRDefault="006120A5">
      <w:pPr>
        <w:jc w:val="center"/>
        <w:rPr>
          <w:b/>
          <w:bCs/>
        </w:rPr>
      </w:pPr>
      <w:r>
        <w:rPr>
          <w:b/>
          <w:bCs/>
        </w:rPr>
        <w:t>Основная  часть.</w:t>
      </w:r>
    </w:p>
    <w:p w:rsidR="006120A5" w:rsidRDefault="006120A5">
      <w:pPr>
        <w:jc w:val="both"/>
      </w:pPr>
      <w:r>
        <w:lastRenderedPageBreak/>
        <w:t xml:space="preserve">                  Потребность в разработке данной системы оценивания по физической культуре возникла на основании письма  Министерства образования Российской федерации № 13-51-237/13 от 03.10.2003 года, запроса местного социума (в лице детей и их родителей) и того факта, что  среди внешних факторов, формирующих здоровье детей и подростков, особую значимость имеют социальные воздействия. Школьная среда — один из таких мощных факторов, т.к. у детей от 6 до 17 лет отмечается наиболее интенсивный рост и развитие организма и происходит формирование здоровья на всю оставшуюся жизнь. Этот период совпадает с важнейшим социальным этапом развития — получением ребёнком общего среднего образования. </w:t>
      </w:r>
      <w:proofErr w:type="gramStart"/>
      <w:r>
        <w:t xml:space="preserve">Поэтому </w:t>
      </w:r>
      <w:r>
        <w:rPr>
          <w:sz w:val="28"/>
          <w:szCs w:val="28"/>
        </w:rPr>
        <w:t xml:space="preserve"> </w:t>
      </w:r>
      <w:r>
        <w:t>приоритетным направлением в работе учителя физической культуры  является создание образовательной  адаптивной среды с целью удовлетворения образовательных потребностей обучающихся и формирования ключевых компетенций выпускников  в области физической культуры, а именно: сохранение и укрепление здоровья обучающихся, повышение уровня их физической подготовленности, получение прочных знаний в области физической культуры, повышение интереса к систематическим занятиям физическими упражнениями.</w:t>
      </w:r>
      <w:proofErr w:type="gramEnd"/>
    </w:p>
    <w:p w:rsidR="006120A5" w:rsidRDefault="006120A5">
      <w:pPr>
        <w:shd w:val="clear" w:color="auto" w:fill="FFFFFF"/>
        <w:spacing w:line="274" w:lineRule="exact"/>
        <w:ind w:left="30" w:right="34" w:firstLine="1185"/>
        <w:jc w:val="both"/>
      </w:pPr>
      <w:r>
        <w:t>Оценка успеваемости складывается главным образом из качественных критериев оценки уровня достижений учащегося, к которым относятся: качество овладения про</w:t>
      </w:r>
      <w:r>
        <w:softHyphen/>
        <w:t xml:space="preserve">граммным материалом, включающим теоретические и методические знания, способы двигательной, физкультурно-оздоровительной и спортивной деятельности, а также их количественных показателей, достигнутых в двигательных действиях. </w:t>
      </w:r>
      <w:r>
        <w:rPr>
          <w:spacing w:val="-2"/>
        </w:rPr>
        <w:t xml:space="preserve">При </w:t>
      </w:r>
      <w:r>
        <w:t>оценке достижений учеников учитываются индивидуальные темпы продвижения в развитии их двигательных способностей.</w:t>
      </w:r>
    </w:p>
    <w:p w:rsidR="006120A5" w:rsidRDefault="006120A5">
      <w:pPr>
        <w:jc w:val="both"/>
        <w:rPr>
          <w:b/>
          <w:bCs/>
          <w:spacing w:val="-1"/>
        </w:rPr>
      </w:pPr>
      <w:r>
        <w:t xml:space="preserve"> </w:t>
      </w:r>
      <w:r>
        <w:rPr>
          <w:b/>
          <w:bCs/>
        </w:rPr>
        <w:t xml:space="preserve"> Критерии оценки качества подготовки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предмету «Физическая </w:t>
      </w:r>
      <w:r>
        <w:rPr>
          <w:b/>
          <w:bCs/>
          <w:spacing w:val="-1"/>
        </w:rPr>
        <w:t xml:space="preserve">культура» 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6624"/>
        <w:jc w:val="both"/>
        <w:rPr>
          <w:b/>
          <w:bCs/>
          <w:i/>
          <w:iCs/>
        </w:rPr>
      </w:pPr>
      <w:r>
        <w:t>■</w:t>
      </w:r>
      <w:r>
        <w:tab/>
      </w:r>
      <w:r>
        <w:rPr>
          <w:i/>
          <w:iCs/>
          <w:spacing w:val="-1"/>
        </w:rPr>
        <w:t>По основам знаний</w:t>
      </w:r>
      <w:r>
        <w:rPr>
          <w:i/>
          <w:iCs/>
          <w:spacing w:val="-1"/>
        </w:rPr>
        <w:br/>
      </w:r>
      <w:r>
        <w:rPr>
          <w:b/>
          <w:bCs/>
          <w:i/>
          <w:iCs/>
        </w:rPr>
        <w:t>«зачёт»:</w:t>
      </w:r>
    </w:p>
    <w:p w:rsidR="006120A5" w:rsidRDefault="006120A5">
      <w:pPr>
        <w:shd w:val="clear" w:color="auto" w:fill="FFFFFF"/>
        <w:spacing w:line="274" w:lineRule="exact"/>
        <w:ind w:left="739" w:hanging="365"/>
        <w:jc w:val="both"/>
      </w:pPr>
      <w:r>
        <w:rPr>
          <w:spacing w:val="-1"/>
        </w:rPr>
        <w:t xml:space="preserve">      понимание сущности материала, использование примеров из своего опыта; в изложении </w:t>
      </w:r>
      <w:r>
        <w:t>материала допускаются небольшие неточности и незначительные ошибки.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662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«не зачёт»:</w:t>
      </w:r>
    </w:p>
    <w:p w:rsidR="006120A5" w:rsidRDefault="006120A5">
      <w:pPr>
        <w:shd w:val="clear" w:color="auto" w:fill="FFFFFF"/>
        <w:spacing w:line="274" w:lineRule="exact"/>
        <w:ind w:left="739" w:hanging="365"/>
        <w:jc w:val="both"/>
        <w:rPr>
          <w:spacing w:val="-1"/>
        </w:rPr>
      </w:pPr>
      <w:r>
        <w:rPr>
          <w:spacing w:val="-1"/>
        </w:rPr>
        <w:t xml:space="preserve">      отсутствие знаний и умения использовать изученный материал на практике.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/>
        <w:jc w:val="both"/>
        <w:rPr>
          <w:b/>
          <w:bCs/>
          <w:i/>
          <w:iCs/>
        </w:rPr>
      </w:pPr>
      <w:r>
        <w:t>■</w:t>
      </w:r>
      <w:r>
        <w:tab/>
      </w:r>
      <w:r>
        <w:rPr>
          <w:i/>
          <w:iCs/>
          <w:spacing w:val="-1"/>
        </w:rPr>
        <w:t>По способам (умениям) осуществлять физкультурно-оздоровительную деятельность</w:t>
      </w:r>
      <w:r>
        <w:rPr>
          <w:i/>
          <w:iCs/>
          <w:spacing w:val="-1"/>
        </w:rPr>
        <w:br/>
      </w:r>
      <w:r>
        <w:rPr>
          <w:b/>
          <w:bCs/>
          <w:i/>
          <w:iCs/>
        </w:rPr>
        <w:t>«зачёт»:</w:t>
      </w:r>
    </w:p>
    <w:p w:rsidR="006120A5" w:rsidRDefault="006120A5">
      <w:pPr>
        <w:shd w:val="clear" w:color="auto" w:fill="FFFFFF"/>
        <w:spacing w:line="274" w:lineRule="exact"/>
        <w:ind w:left="734" w:hanging="370"/>
        <w:jc w:val="both"/>
      </w:pPr>
      <w:r>
        <w:t xml:space="preserve">     демонстрация  комплексов,  направленных  на развитие конкретного физического качества или комплекса УГГ. Организация мест занятий, подбор инвентаря, судейство. Допускаются незначительные неточности и ошибки в подборе и демонстрации упражнений, подборе инвентаря, организации мест занятий, судействе.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«не зачёт»: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/>
        <w:jc w:val="both"/>
      </w:pPr>
      <w:r>
        <w:rPr>
          <w:b/>
          <w:bCs/>
          <w:i/>
          <w:iCs/>
        </w:rPr>
        <w:t xml:space="preserve">      </w:t>
      </w:r>
      <w:r>
        <w:t xml:space="preserve">неумение подбирать и демонстрировать упражнения, подбирать инвентарь, организовывать   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/>
        <w:jc w:val="both"/>
      </w:pPr>
      <w:r>
        <w:t xml:space="preserve">      места занятий, осуществлять судейство.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  <w:rPr>
          <w:b/>
          <w:bCs/>
          <w:i/>
          <w:iCs/>
        </w:rPr>
      </w:pPr>
      <w:r>
        <w:t>■</w:t>
      </w:r>
      <w:r>
        <w:tab/>
      </w:r>
      <w:r>
        <w:rPr>
          <w:i/>
          <w:iCs/>
          <w:spacing w:val="-2"/>
        </w:rPr>
        <w:t>По технике выполнения двигательных  действий</w:t>
      </w:r>
      <w:r>
        <w:rPr>
          <w:i/>
          <w:iCs/>
          <w:spacing w:val="-2"/>
        </w:rPr>
        <w:br/>
      </w:r>
      <w:r>
        <w:rPr>
          <w:b/>
          <w:bCs/>
          <w:i/>
          <w:iCs/>
        </w:rPr>
        <w:t>«зачёт»:</w:t>
      </w:r>
    </w:p>
    <w:p w:rsidR="006120A5" w:rsidRDefault="006120A5">
      <w:pPr>
        <w:shd w:val="clear" w:color="auto" w:fill="FFFFFF"/>
        <w:spacing w:line="274" w:lineRule="exact"/>
        <w:ind w:left="734" w:hanging="365"/>
        <w:jc w:val="both"/>
      </w:pPr>
      <w:r>
        <w:t xml:space="preserve">      двигательное действие выполнено правильно, точно, в надлежащем темпе, легко, чётко. </w:t>
      </w:r>
      <w:r>
        <w:rPr>
          <w:spacing w:val="-1"/>
        </w:rPr>
        <w:t xml:space="preserve">Допускается некоторая скованность движений, несколько мелких ошибок, приведших </w:t>
      </w:r>
      <w:r>
        <w:t>к неуверенному или напряжённому выполнению движения.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«не зачёт»: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rPr>
          <w:b/>
          <w:bCs/>
          <w:i/>
          <w:iCs/>
        </w:rPr>
        <w:t xml:space="preserve">      </w:t>
      </w:r>
      <w:r>
        <w:t>двигательное действие выполнено неправильно, допущено много грубых и мелких ошибок,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 xml:space="preserve">       </w:t>
      </w:r>
      <w:proofErr w:type="gramStart"/>
      <w:r>
        <w:t>приведших</w:t>
      </w:r>
      <w:proofErr w:type="gramEnd"/>
      <w:r>
        <w:t xml:space="preserve"> к искажению техники движения.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/>
        <w:jc w:val="both"/>
        <w:rPr>
          <w:i/>
          <w:iCs/>
        </w:rPr>
      </w:pPr>
      <w:r>
        <w:t>■</w:t>
      </w:r>
      <w:r>
        <w:tab/>
      </w:r>
      <w:r>
        <w:rPr>
          <w:i/>
          <w:iCs/>
        </w:rPr>
        <w:t>По результатам нормативных тестов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«зачёт»:</w:t>
      </w:r>
    </w:p>
    <w:p w:rsidR="006120A5" w:rsidRDefault="00FD2F7D">
      <w:pPr>
        <w:shd w:val="clear" w:color="auto" w:fill="FFFFFF"/>
        <w:spacing w:line="274" w:lineRule="exact"/>
        <w:ind w:left="739" w:right="442" w:hanging="365"/>
        <w:jc w:val="both"/>
      </w:pPr>
      <w:r>
        <w:rPr>
          <w:spacing w:val="-1"/>
        </w:rPr>
        <w:t xml:space="preserve">      уча</w:t>
      </w:r>
      <w:r w:rsidR="006120A5">
        <w:rPr>
          <w:spacing w:val="-1"/>
        </w:rPr>
        <w:t xml:space="preserve">щийся  показывает положительную </w:t>
      </w:r>
      <w:r w:rsidR="006120A5">
        <w:t>динамику результатов тестов относительно своего возраста и пола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«не зачёт»: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rPr>
          <w:b/>
          <w:bCs/>
          <w:i/>
          <w:iCs/>
        </w:rPr>
        <w:t xml:space="preserve">      </w:t>
      </w:r>
      <w:r>
        <w:t>значительная отрицательная динамика результатов.</w:t>
      </w:r>
    </w:p>
    <w:p w:rsidR="00F64A29" w:rsidRDefault="006120A5">
      <w:pPr>
        <w:shd w:val="clear" w:color="auto" w:fill="FFFFFF"/>
        <w:tabs>
          <w:tab w:val="left" w:pos="1957"/>
        </w:tabs>
        <w:spacing w:line="274" w:lineRule="exact"/>
        <w:ind w:left="15" w:right="15"/>
        <w:jc w:val="both"/>
      </w:pPr>
      <w:r>
        <w:t xml:space="preserve">                       Как же п</w:t>
      </w:r>
      <w:r w:rsidR="00FD2F7D">
        <w:t>роводится итоговая аттестация уча</w:t>
      </w:r>
      <w:r>
        <w:t>щихся? Итоговая проверка и оценка за каждый триместр и учебный год определяется «зачётом», который носит блочный характер. Задача «зачёта» - дать оценку достигнутым успехам ученика в соответствии с его физическим развитием и физической подготовленностью.</w:t>
      </w:r>
    </w:p>
    <w:p w:rsidR="006120A5" w:rsidRPr="00A24127" w:rsidRDefault="00A24127" w:rsidP="00A24127">
      <w:pPr>
        <w:shd w:val="clear" w:color="auto" w:fill="FFFFFF"/>
        <w:tabs>
          <w:tab w:val="left" w:pos="1957"/>
        </w:tabs>
        <w:spacing w:line="274" w:lineRule="exact"/>
        <w:ind w:left="15" w:right="15"/>
        <w:jc w:val="both"/>
      </w:pPr>
      <w:r>
        <w:lastRenderedPageBreak/>
        <w:t xml:space="preserve">                      Исходя из материально-технической базы гимназии: отсутствие спортивного зала (имеется только хореографический класс), </w:t>
      </w:r>
      <w:r w:rsidR="00F64A29">
        <w:t xml:space="preserve"> </w:t>
      </w:r>
      <w:r>
        <w:t>аренда малой ванны бассейна, наличие пришкольной территории,</w:t>
      </w:r>
      <w:r w:rsidR="00FD2F7D">
        <w:t xml:space="preserve"> у уча</w:t>
      </w:r>
      <w:r w:rsidR="008A404B">
        <w:t>щихся  4 класса зачеты представлены следующим образом: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  <w:rPr>
          <w:i/>
          <w:iCs/>
        </w:rPr>
      </w:pPr>
      <w:r>
        <w:rPr>
          <w:i/>
          <w:iCs/>
          <w:lang w:val="en-US"/>
        </w:rPr>
        <w:t>I</w:t>
      </w:r>
      <w:r>
        <w:rPr>
          <w:i/>
          <w:iCs/>
        </w:rPr>
        <w:t xml:space="preserve">   блок</w:t>
      </w:r>
    </w:p>
    <w:p w:rsidR="006120A5" w:rsidRDefault="00A646DC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11</w:t>
      </w:r>
      <w:r w:rsidR="006120A5">
        <w:t xml:space="preserve"> урок: лёгкоа</w:t>
      </w:r>
      <w:r>
        <w:t>т</w:t>
      </w:r>
      <w:r w:rsidR="006120A5">
        <w:t xml:space="preserve">летические упражнения — демонстрация техники </w:t>
      </w:r>
      <w:r>
        <w:t xml:space="preserve">высокого старта, </w:t>
      </w:r>
      <w:r w:rsidR="006120A5">
        <w:t>прыжка в длину с разбега способом согнув ноги</w:t>
      </w:r>
      <w:r>
        <w:t>.</w:t>
      </w:r>
      <w:r w:rsidR="006120A5">
        <w:t xml:space="preserve"> </w:t>
      </w:r>
    </w:p>
    <w:p w:rsidR="006120A5" w:rsidRDefault="00A646DC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23</w:t>
      </w:r>
      <w:r w:rsidR="006120A5">
        <w:t xml:space="preserve"> урок: плавание — </w:t>
      </w:r>
      <w:proofErr w:type="spellStart"/>
      <w:r w:rsidR="006120A5">
        <w:t>проплывание</w:t>
      </w:r>
      <w:proofErr w:type="spellEnd"/>
      <w:r w:rsidR="006120A5">
        <w:t xml:space="preserve"> дистанции 25 м кролем на груди и спине в  полной координации.</w:t>
      </w:r>
    </w:p>
    <w:p w:rsidR="00A646DC" w:rsidRDefault="00A646DC" w:rsidP="00A646DC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31 урок: гимнастика с элементами акробатики – акробатическая комбинация из  изученных упражнений (6 обязательных: сед углом, стойка на лопатках, кувырок вперед, перекат назад через плечо, «мост», равновесие на одной). Лично-командные соревнования.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  <w:rPr>
          <w:i/>
          <w:iCs/>
        </w:rPr>
      </w:pPr>
      <w:proofErr w:type="gramStart"/>
      <w:r>
        <w:rPr>
          <w:i/>
          <w:iCs/>
          <w:lang w:val="en-US"/>
        </w:rPr>
        <w:t>II</w:t>
      </w:r>
      <w:r>
        <w:rPr>
          <w:i/>
          <w:iCs/>
        </w:rPr>
        <w:t xml:space="preserve">  блок</w:t>
      </w:r>
      <w:proofErr w:type="gramEnd"/>
    </w:p>
    <w:p w:rsidR="006120A5" w:rsidRDefault="00A646DC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58</w:t>
      </w:r>
      <w:r w:rsidR="006120A5">
        <w:t xml:space="preserve"> урок: лыжная подготовка — демонстрация техники скользящего  шага (на 10 метровом отрезке: </w:t>
      </w:r>
      <w:proofErr w:type="gramStart"/>
      <w:r w:rsidR="006120A5">
        <w:t>м</w:t>
      </w:r>
      <w:proofErr w:type="gramEnd"/>
      <w:r w:rsidR="006120A5">
        <w:t xml:space="preserve">- 8 шагов, </w:t>
      </w:r>
      <w:proofErr w:type="spellStart"/>
      <w:r w:rsidR="006120A5">
        <w:t>д</w:t>
      </w:r>
      <w:proofErr w:type="spellEnd"/>
      <w:r w:rsidR="006120A5">
        <w:t xml:space="preserve">- 9  шагов), попеременного </w:t>
      </w:r>
      <w:proofErr w:type="spellStart"/>
      <w:r w:rsidR="006120A5">
        <w:t>двухшажного</w:t>
      </w:r>
      <w:proofErr w:type="spellEnd"/>
      <w:r w:rsidR="006120A5">
        <w:t xml:space="preserve"> хода,</w:t>
      </w:r>
      <w:r>
        <w:t xml:space="preserve"> </w:t>
      </w:r>
      <w:r w:rsidR="008A404B">
        <w:t xml:space="preserve">одновременного </w:t>
      </w:r>
      <w:proofErr w:type="spellStart"/>
      <w:r w:rsidR="008A404B">
        <w:t>бесшажного</w:t>
      </w:r>
      <w:proofErr w:type="spellEnd"/>
      <w:r w:rsidR="008A404B">
        <w:t xml:space="preserve"> хода, </w:t>
      </w:r>
      <w:r w:rsidR="006120A5">
        <w:t xml:space="preserve"> пов</w:t>
      </w:r>
      <w:r w:rsidR="008A404B">
        <w:t>орота переступанием в движении</w:t>
      </w:r>
      <w:r w:rsidR="006120A5">
        <w:t>.</w:t>
      </w:r>
    </w:p>
    <w:p w:rsidR="006120A5" w:rsidRDefault="00A646DC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59</w:t>
      </w:r>
      <w:r w:rsidR="006120A5">
        <w:t xml:space="preserve"> урок: плавание — </w:t>
      </w:r>
      <w:proofErr w:type="spellStart"/>
      <w:r w:rsidR="006120A5">
        <w:t>проплывание</w:t>
      </w:r>
      <w:proofErr w:type="spellEnd"/>
      <w:r w:rsidR="006120A5">
        <w:t xml:space="preserve"> дистанции 25 м  брассом в полной координации.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  <w:rPr>
          <w:i/>
          <w:iCs/>
        </w:rPr>
      </w:pPr>
      <w:r>
        <w:rPr>
          <w:i/>
          <w:iCs/>
          <w:lang w:val="en-US"/>
        </w:rPr>
        <w:t>III</w:t>
      </w:r>
      <w:r>
        <w:rPr>
          <w:i/>
          <w:iCs/>
        </w:rPr>
        <w:t xml:space="preserve"> блок</w:t>
      </w:r>
    </w:p>
    <w:p w:rsidR="006120A5" w:rsidRDefault="00A646DC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70</w:t>
      </w:r>
      <w:r w:rsidR="006120A5">
        <w:t xml:space="preserve"> урок: лыжная подготовка —</w:t>
      </w:r>
      <w:r w:rsidR="008A404B">
        <w:t xml:space="preserve"> «Лыжный марафон» </w:t>
      </w:r>
      <w:r w:rsidR="00F64A29">
        <w:t>Непрерывное передвижение до</w:t>
      </w:r>
      <w:r w:rsidR="006120A5">
        <w:t xml:space="preserve"> 2,5 км </w:t>
      </w:r>
      <w:r w:rsidR="00F64A29">
        <w:t xml:space="preserve">без учета времени </w:t>
      </w:r>
      <w:r w:rsidR="006120A5">
        <w:t>(НРК).</w:t>
      </w:r>
    </w:p>
    <w:p w:rsidR="00A646DC" w:rsidRDefault="00A646DC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 xml:space="preserve">91 урок: лёгкоатлетические упражнения — демонстрация техники прыжка в высоту с бокового разбега способом перешагивание, метания с </w:t>
      </w:r>
      <w:proofErr w:type="spellStart"/>
      <w:r>
        <w:t>месвта</w:t>
      </w:r>
      <w:proofErr w:type="spellEnd"/>
      <w:r>
        <w:t xml:space="preserve"> на дальность. </w:t>
      </w:r>
    </w:p>
    <w:p w:rsidR="006120A5" w:rsidRDefault="00A646DC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95</w:t>
      </w:r>
      <w:r w:rsidR="006120A5">
        <w:t xml:space="preserve"> урок: плавание — комплексное плавание 4x25 м.</w:t>
      </w:r>
    </w:p>
    <w:p w:rsidR="006120A5" w:rsidRDefault="00A24127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  <w:rPr>
          <w:b/>
          <w:bCs/>
        </w:rPr>
      </w:pPr>
      <w:r>
        <w:t xml:space="preserve">                 С учетом особенностей занятий физическ</w:t>
      </w:r>
      <w:r w:rsidR="00FD2F7D">
        <w:t>ой культурой уча</w:t>
      </w:r>
      <w:r>
        <w:t xml:space="preserve">щихся 5-9 классов (аренда </w:t>
      </w:r>
      <w:r w:rsidR="006120A5">
        <w:t xml:space="preserve">игрового </w:t>
      </w:r>
      <w:r>
        <w:t>спортивного зала в ДЮСШ, занятия лыжной подготовкой в соснов</w:t>
      </w:r>
      <w:r w:rsidR="00FD2F7D">
        <w:t>ом бору «Детского парка») для уча</w:t>
      </w:r>
      <w:r>
        <w:t xml:space="preserve">щихся </w:t>
      </w:r>
      <w:r w:rsidR="009656F7">
        <w:t xml:space="preserve"> 9 класса</w:t>
      </w:r>
      <w:r w:rsidR="00F64A29">
        <w:t xml:space="preserve"> – это: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  <w:rPr>
          <w:i/>
          <w:iCs/>
        </w:rPr>
      </w:pPr>
      <w:r>
        <w:rPr>
          <w:i/>
          <w:iCs/>
          <w:lang w:val="en-US"/>
        </w:rPr>
        <w:t>I</w:t>
      </w:r>
      <w:r>
        <w:rPr>
          <w:i/>
          <w:iCs/>
        </w:rPr>
        <w:t xml:space="preserve">   блок</w:t>
      </w:r>
    </w:p>
    <w:p w:rsidR="006120A5" w:rsidRDefault="004A3257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11</w:t>
      </w:r>
      <w:r w:rsidR="006120A5">
        <w:t xml:space="preserve"> урок: лёгкая атлетика —  демонстрация техники низкого старта, прыжка в длину с 11-13 шагов разбега, эстафетного бега.</w:t>
      </w:r>
    </w:p>
    <w:p w:rsidR="006120A5" w:rsidRDefault="004A3257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28</w:t>
      </w:r>
      <w:r w:rsidR="006120A5">
        <w:t xml:space="preserve"> урок: баскетбол — демонстрация техники ловли и передачи мяча по «восьмёрке», броска в прыжке, личной защиты.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  <w:rPr>
          <w:i/>
          <w:iCs/>
        </w:rPr>
      </w:pPr>
      <w:proofErr w:type="gramStart"/>
      <w:r>
        <w:rPr>
          <w:i/>
          <w:iCs/>
          <w:lang w:val="en-US"/>
        </w:rPr>
        <w:t>II</w:t>
      </w:r>
      <w:r>
        <w:rPr>
          <w:i/>
          <w:iCs/>
        </w:rPr>
        <w:t xml:space="preserve">  блок</w:t>
      </w:r>
      <w:proofErr w:type="gramEnd"/>
    </w:p>
    <w:p w:rsidR="006120A5" w:rsidRDefault="004A3257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37 урок:</w:t>
      </w:r>
      <w:r w:rsidR="006120A5">
        <w:t xml:space="preserve"> гимнастика —  демонстрация техники выполнения равновесия на одной, кувырка вперёд из выпада  (дев.), длинного кувырка с 3 шагов разбега, стойки на голове и руках (</w:t>
      </w:r>
      <w:proofErr w:type="spellStart"/>
      <w:r w:rsidR="006120A5">
        <w:t>мальч</w:t>
      </w:r>
      <w:proofErr w:type="spellEnd"/>
      <w:r w:rsidR="006120A5">
        <w:t>.), опорного прыжка боком с поворотом на 90</w:t>
      </w:r>
      <w:r w:rsidR="006120A5">
        <w:rPr>
          <w:vertAlign w:val="superscript"/>
        </w:rPr>
        <w:t xml:space="preserve">0 </w:t>
      </w:r>
      <w:r w:rsidR="005C00E4">
        <w:t>(девочки), «согнув ноги» (мальчики</w:t>
      </w:r>
      <w:r w:rsidR="006120A5">
        <w:t>), (козёл в длину, высота 110-120см).</w:t>
      </w:r>
    </w:p>
    <w:p w:rsidR="006120A5" w:rsidRDefault="004A3257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61</w:t>
      </w:r>
      <w:r w:rsidR="006120A5">
        <w:t xml:space="preserve"> урок: лыжная подготовка — демонстрация техники скользящего шага, классических одновременных лыжных ходов. 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  <w:rPr>
          <w:i/>
          <w:iCs/>
        </w:rPr>
      </w:pPr>
      <w:r>
        <w:rPr>
          <w:i/>
          <w:iCs/>
          <w:lang w:val="en-US"/>
        </w:rPr>
        <w:t>III</w:t>
      </w:r>
      <w:r>
        <w:rPr>
          <w:i/>
          <w:iCs/>
        </w:rPr>
        <w:t xml:space="preserve"> блок</w:t>
      </w:r>
    </w:p>
    <w:p w:rsidR="006120A5" w:rsidRDefault="005C00E4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74</w:t>
      </w:r>
      <w:r w:rsidR="006120A5">
        <w:t xml:space="preserve"> урок: лыжная подготовка — демонстрация техники одновременного </w:t>
      </w:r>
      <w:proofErr w:type="spellStart"/>
      <w:r w:rsidR="006120A5">
        <w:t>одношажного</w:t>
      </w:r>
      <w:proofErr w:type="spellEnd"/>
      <w:r w:rsidR="006120A5">
        <w:t xml:space="preserve"> конькового хода, преодоления впадин. Непрерывное передвижение 4 км (дев</w:t>
      </w:r>
      <w:r>
        <w:t>очки</w:t>
      </w:r>
      <w:r w:rsidR="006120A5">
        <w:t>)</w:t>
      </w:r>
      <w:r>
        <w:t>, 5 км (мальчики</w:t>
      </w:r>
      <w:r w:rsidR="006120A5">
        <w:t xml:space="preserve">) </w:t>
      </w:r>
      <w:r w:rsidR="00A24127">
        <w:t xml:space="preserve">без учета времени </w:t>
      </w:r>
      <w:r w:rsidR="006120A5">
        <w:t>(НРК).</w:t>
      </w:r>
    </w:p>
    <w:p w:rsidR="006120A5" w:rsidRDefault="005C00E4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85</w:t>
      </w:r>
      <w:r w:rsidR="006120A5">
        <w:t xml:space="preserve"> урок: волейбол —  демонстрация техники приёма и передачи мяча у сетки, нижней прямой подачи в заднюю часть площадки, нападающего удара при встречных передачах.</w:t>
      </w:r>
    </w:p>
    <w:p w:rsidR="006120A5" w:rsidRDefault="005C00E4">
      <w:pPr>
        <w:shd w:val="clear" w:color="auto" w:fill="FFFFFF"/>
        <w:tabs>
          <w:tab w:val="left" w:pos="4141"/>
        </w:tabs>
        <w:spacing w:line="274" w:lineRule="exact"/>
        <w:ind w:left="379" w:right="15"/>
        <w:jc w:val="both"/>
      </w:pPr>
      <w:r>
        <w:t>91</w:t>
      </w:r>
      <w:r w:rsidR="006120A5">
        <w:t xml:space="preserve"> урок: лёгкая атлетика —  демонстрация техники прыжка в высоту с 7-9 шагов разбега, метания на дальность с полного разбега.</w:t>
      </w:r>
      <w:r>
        <w:t xml:space="preserve"> Кросс 1 км.</w:t>
      </w:r>
    </w:p>
    <w:p w:rsidR="006120A5" w:rsidRDefault="006120A5">
      <w:pPr>
        <w:shd w:val="clear" w:color="auto" w:fill="FFFFFF"/>
        <w:tabs>
          <w:tab w:val="left" w:pos="1777"/>
        </w:tabs>
        <w:spacing w:line="274" w:lineRule="exact"/>
        <w:ind w:left="-15" w:right="15"/>
        <w:jc w:val="both"/>
      </w:pPr>
      <w:r>
        <w:t xml:space="preserve">                        Наряду с этим для определения динамики развития физических качеств 2 раза в год проводится определение индивидуального уровня физической подготовленности каждого </w:t>
      </w:r>
      <w:r w:rsidR="00FD2F7D">
        <w:t>уча</w:t>
      </w:r>
      <w:r>
        <w:t>щегося.</w:t>
      </w:r>
    </w:p>
    <w:p w:rsidR="006120A5" w:rsidRDefault="006120A5">
      <w:pPr>
        <w:shd w:val="clear" w:color="auto" w:fill="FFFFFF"/>
        <w:tabs>
          <w:tab w:val="left" w:pos="4141"/>
        </w:tabs>
        <w:spacing w:line="274" w:lineRule="exact"/>
        <w:ind w:left="379" w:right="15"/>
        <w:jc w:val="center"/>
        <w:rPr>
          <w:b/>
          <w:bCs/>
        </w:rPr>
      </w:pPr>
      <w:r>
        <w:rPr>
          <w:b/>
          <w:bCs/>
        </w:rPr>
        <w:t>Вывод</w:t>
      </w:r>
    </w:p>
    <w:p w:rsidR="006120A5" w:rsidRDefault="006120A5">
      <w:pPr>
        <w:jc w:val="both"/>
      </w:pPr>
      <w:r>
        <w:t xml:space="preserve">             В МОУ «ГИЯ» 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отметочная</w:t>
      </w:r>
      <w:proofErr w:type="gramEnd"/>
      <w:r>
        <w:t xml:space="preserve"> система оценивания учащихся в 1-9 классах была ведена в 2004 году. Опыт введения «зачётной» системы оценивания </w:t>
      </w:r>
      <w:r w:rsidR="00FD2F7D">
        <w:t>достижений</w:t>
      </w:r>
      <w:r>
        <w:t xml:space="preserve"> </w:t>
      </w:r>
      <w:proofErr w:type="spellStart"/>
      <w:r w:rsidR="00FD2F7D">
        <w:t>оуча</w:t>
      </w:r>
      <w:r>
        <w:t>щихся</w:t>
      </w:r>
      <w:proofErr w:type="spellEnd"/>
      <w:r>
        <w:t xml:space="preserve"> по физической культуре показал,   улучшение  посещаемости уроков  (уменьшилось число пропусков «по состоянию здоровья»); снижение напряжённости при выполнении «трудных», по мнению отдельных детей, упражнений, способствуя тем самым созданию оптимальной психологической раскованности на уроке; повысилась активность и эмоцио</w:t>
      </w:r>
      <w:r w:rsidR="00FD2F7D">
        <w:t>нальный настрой каждого  учащегося</w:t>
      </w:r>
      <w:r>
        <w:t xml:space="preserve"> в </w:t>
      </w:r>
      <w:r>
        <w:lastRenderedPageBreak/>
        <w:t>выполнении контрольных упражнений, т. к. некоторые виды «зачётов» проходят в форме личн</w:t>
      </w:r>
      <w:r w:rsidR="00FD2F7D">
        <w:t xml:space="preserve">о-командных соревнований, где учащиеся и участники, и </w:t>
      </w:r>
      <w:proofErr w:type="gramStart"/>
      <w:r w:rsidR="00FD2F7D">
        <w:t>судьи</w:t>
      </w:r>
      <w:proofErr w:type="gramEnd"/>
      <w:r w:rsidR="00FD2F7D">
        <w:t xml:space="preserve">  Таким образом, </w:t>
      </w:r>
      <w:r>
        <w:t xml:space="preserve"> данная система  каждому ученику обеспечивает одинаковый доступ к основам физической культуры, создаёт условия развития ситуации успешности, опираясь на широкие и гибкие методы и средства обучения для развития детей с разным уровнем двигательных и психических способностей.   </w:t>
      </w:r>
    </w:p>
    <w:p w:rsidR="006120A5" w:rsidRDefault="006120A5">
      <w:pPr>
        <w:spacing w:line="100" w:lineRule="atLeast"/>
        <w:jc w:val="both"/>
      </w:pPr>
      <w:r>
        <w:t xml:space="preserve">           К сожалению, в 2007-2008 учебном году в связи с изменением правил заполнения документов выпускников основной и средней школы, решением педагогического совета 30 августа 2007 года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отметочная</w:t>
      </w:r>
      <w:proofErr w:type="gramEnd"/>
      <w:r>
        <w:t xml:space="preserve"> система в основной школе была заменена традиционной системой оценивания по физической культуре.  </w:t>
      </w:r>
    </w:p>
    <w:p w:rsidR="006120A5" w:rsidRDefault="006120A5">
      <w:pPr>
        <w:jc w:val="both"/>
      </w:pPr>
    </w:p>
    <w:p w:rsidR="006120A5" w:rsidRDefault="006120A5">
      <w:pPr>
        <w:ind w:left="75"/>
        <w:jc w:val="center"/>
        <w:rPr>
          <w:b/>
        </w:rPr>
      </w:pPr>
      <w:r>
        <w:rPr>
          <w:b/>
        </w:rPr>
        <w:t>Список литературы</w:t>
      </w:r>
    </w:p>
    <w:p w:rsidR="006120A5" w:rsidRDefault="006120A5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1869"/>
        <w:gridCol w:w="7827"/>
      </w:tblGrid>
      <w:tr w:rsidR="006120A5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Характеристика источника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center"/>
            </w:pPr>
          </w:p>
        </w:tc>
      </w:tr>
      <w:tr w:rsidR="006120A5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 xml:space="preserve">Письмо Министерства образования Российской федерации № 13-51-237/13 от 03.10.2003 года 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 xml:space="preserve">«О введении </w:t>
            </w:r>
            <w:proofErr w:type="spellStart"/>
            <w:r>
              <w:t>безотметочного</w:t>
            </w:r>
            <w:proofErr w:type="spellEnd"/>
            <w:r>
              <w:t xml:space="preserve"> </w:t>
            </w:r>
            <w:proofErr w:type="gramStart"/>
            <w:r>
              <w:t>обучения по</w:t>
            </w:r>
            <w:proofErr w:type="gramEnd"/>
            <w:r>
              <w:t xml:space="preserve"> физической культуре, изобразительному искусству, музыке»</w:t>
            </w:r>
          </w:p>
        </w:tc>
      </w:tr>
      <w:tr w:rsidR="006120A5"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Программа общеобразовательных учреждений</w:t>
            </w:r>
          </w:p>
        </w:tc>
        <w:tc>
          <w:tcPr>
            <w:tcW w:w="7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 xml:space="preserve">Лях В.И, </w:t>
            </w:r>
            <w:proofErr w:type="spellStart"/>
            <w:r>
              <w:t>Зданевич</w:t>
            </w:r>
            <w:proofErr w:type="spellEnd"/>
            <w:r>
              <w:t xml:space="preserve"> А.А. Комплексная программа физического воспитания учащихся 1-11 классов. — М.: Просвещение, 2004, 2005. — 127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</w:tc>
      </w:tr>
      <w:tr w:rsidR="006120A5"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Программа общеобразовательных учреждений</w:t>
            </w:r>
          </w:p>
        </w:tc>
        <w:tc>
          <w:tcPr>
            <w:tcW w:w="7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 xml:space="preserve">Матвеев А.П. Физическая культура. Основная школа. Средняя (полная) школа: базовый и профильный уровни. — М.: Просвещение, 2005, 2007 — 144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6120A5"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Программа общеобразовательных учреждений</w:t>
            </w:r>
          </w:p>
        </w:tc>
        <w:tc>
          <w:tcPr>
            <w:tcW w:w="7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 xml:space="preserve">Матвеев А.П. Физическая культура. Начальные классы. — М.: Просвещение,2005, 2007 — 32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6120A5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Статья в газете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proofErr w:type="spellStart"/>
            <w:r>
              <w:t>Водянкин</w:t>
            </w:r>
            <w:proofErr w:type="spellEnd"/>
            <w:r>
              <w:t xml:space="preserve"> Е.Г. – Рейтинговая система получения отметки по физкультуре. – «Спо</w:t>
            </w:r>
            <w:proofErr w:type="gramStart"/>
            <w:r>
              <w:t>рт в шк</w:t>
            </w:r>
            <w:proofErr w:type="gramEnd"/>
            <w:r>
              <w:t>оле», № 18 (349), сентябрь 2004. – с. 14-15</w:t>
            </w:r>
          </w:p>
        </w:tc>
      </w:tr>
      <w:tr w:rsidR="006120A5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Статья в газете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proofErr w:type="spellStart"/>
            <w:r>
              <w:t>Межуев</w:t>
            </w:r>
            <w:proofErr w:type="spellEnd"/>
            <w:r>
              <w:t xml:space="preserve"> В. – Оценка! Отпугиваем или стимулируем ученика. – «Спо</w:t>
            </w:r>
            <w:proofErr w:type="gramStart"/>
            <w:r>
              <w:t>рт в шк</w:t>
            </w:r>
            <w:proofErr w:type="gramEnd"/>
            <w:r>
              <w:t>оле»,  № 9 (340), май 2004. – с. 8-14</w:t>
            </w:r>
          </w:p>
        </w:tc>
      </w:tr>
      <w:tr w:rsidR="006120A5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Статья в газете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proofErr w:type="spellStart"/>
            <w:r>
              <w:t>Копыло</w:t>
            </w:r>
            <w:proofErr w:type="spellEnd"/>
            <w:r>
              <w:t xml:space="preserve"> Ю.А. – О модернизации школьного физического воспитания. – «Спо</w:t>
            </w:r>
            <w:proofErr w:type="gramStart"/>
            <w:r>
              <w:t>рт в шк</w:t>
            </w:r>
            <w:proofErr w:type="gramEnd"/>
            <w:r>
              <w:t>оле»,  № 7 (340), апрель 2004. – с. 10-16</w:t>
            </w:r>
          </w:p>
        </w:tc>
      </w:tr>
      <w:tr w:rsidR="006120A5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 xml:space="preserve">Статья в газете 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proofErr w:type="spellStart"/>
            <w:r>
              <w:t>Верхлина</w:t>
            </w:r>
            <w:proofErr w:type="spellEnd"/>
            <w:r>
              <w:t xml:space="preserve"> Г.А., </w:t>
            </w:r>
            <w:proofErr w:type="spellStart"/>
            <w:r>
              <w:t>Верхлин</w:t>
            </w:r>
            <w:proofErr w:type="spellEnd"/>
            <w:r>
              <w:t xml:space="preserve"> В.Н. – Не ставьте мне отметку. Лучше не оцените меня – «Спо</w:t>
            </w:r>
            <w:proofErr w:type="gramStart"/>
            <w:r>
              <w:t>рт в шк</w:t>
            </w:r>
            <w:proofErr w:type="gramEnd"/>
            <w:r>
              <w:t>оле», № 3 (358), февраль 2005. – с. 10-15</w:t>
            </w:r>
          </w:p>
        </w:tc>
      </w:tr>
      <w:tr w:rsidR="006120A5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 xml:space="preserve">Статья в газете 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Игнатьев П., доцент НИРО. — Технология оценивания школьников на уроках гимнастики. Раздел «Акробатика» – «Спо</w:t>
            </w:r>
            <w:proofErr w:type="gramStart"/>
            <w:r>
              <w:t>рт в шк</w:t>
            </w:r>
            <w:proofErr w:type="gramEnd"/>
            <w:r>
              <w:t>оле», № 24 (402), декабрь 2006. – с. 18-20</w:t>
            </w:r>
          </w:p>
        </w:tc>
      </w:tr>
      <w:tr w:rsidR="006120A5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Методическое пособие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 xml:space="preserve">Осинцев В.В. Лыжная подготовка в школе: 1-11 класс — М.: ВЛАДОС-ПРЕСС, 2001. — 272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6120A5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Методическое пособие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proofErr w:type="spellStart"/>
            <w:r>
              <w:t>Бутин</w:t>
            </w:r>
            <w:proofErr w:type="spellEnd"/>
            <w:r>
              <w:t xml:space="preserve"> И.М., </w:t>
            </w:r>
            <w:proofErr w:type="spellStart"/>
            <w:r>
              <w:t>Викулов</w:t>
            </w:r>
            <w:proofErr w:type="spellEnd"/>
            <w:r>
              <w:t xml:space="preserve"> А.Д. Развитие физических способностей детей.— М.: ВЛАДОС-ПРЕСС, 2001. — 130 с.</w:t>
            </w:r>
          </w:p>
        </w:tc>
      </w:tr>
      <w:tr w:rsidR="006120A5"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Методическое пособие</w:t>
            </w:r>
          </w:p>
        </w:tc>
        <w:tc>
          <w:tcPr>
            <w:tcW w:w="7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proofErr w:type="spellStart"/>
            <w:r>
              <w:t>Бутин</w:t>
            </w:r>
            <w:proofErr w:type="spellEnd"/>
            <w:r>
              <w:t xml:space="preserve"> И.М. и др. Физическая культура в начальных классах.— М.: ВЛАДОС-ПРЕСС, 2001. — 176 с.</w:t>
            </w:r>
          </w:p>
        </w:tc>
      </w:tr>
      <w:tr w:rsidR="006120A5"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Методическое пособие</w:t>
            </w:r>
          </w:p>
        </w:tc>
        <w:tc>
          <w:tcPr>
            <w:tcW w:w="7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 xml:space="preserve">Смирнов Н.К. </w:t>
            </w:r>
            <w:proofErr w:type="spellStart"/>
            <w:r>
              <w:t>Здоровьесберегающие</w:t>
            </w:r>
            <w:proofErr w:type="spellEnd"/>
            <w:r>
              <w:t xml:space="preserve"> образовательные технологии в современной школе.— М.: АПК и ПРО, 2002. — 121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6120A5"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Сборник материалов</w:t>
            </w:r>
          </w:p>
        </w:tc>
        <w:tc>
          <w:tcPr>
            <w:tcW w:w="7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proofErr w:type="spellStart"/>
            <w:r>
              <w:t>Гордияш</w:t>
            </w:r>
            <w:proofErr w:type="spellEnd"/>
            <w:r>
              <w:t xml:space="preserve"> Е.Л. И др. Физическое воспитание в школе. — Волгоград: Учитель, 2008. — 379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</w:tc>
      </w:tr>
      <w:tr w:rsidR="006120A5"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lastRenderedPageBreak/>
              <w:t>Библиотечка «Первое сентября»</w:t>
            </w:r>
          </w:p>
        </w:tc>
        <w:tc>
          <w:tcPr>
            <w:tcW w:w="7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proofErr w:type="spellStart"/>
            <w:r>
              <w:t>Машковцев</w:t>
            </w:r>
            <w:proofErr w:type="spellEnd"/>
            <w:r>
              <w:t xml:space="preserve"> А.И. </w:t>
            </w:r>
            <w:proofErr w:type="spellStart"/>
            <w:r>
              <w:t>Критериальное</w:t>
            </w:r>
            <w:proofErr w:type="spellEnd"/>
            <w:r>
              <w:t xml:space="preserve"> оценивание на уроках физической культуры — М.: Чистые пруды, 2009. — 32с.</w:t>
            </w:r>
          </w:p>
        </w:tc>
      </w:tr>
      <w:tr w:rsidR="006120A5"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r>
              <w:t>Сборник материалов</w:t>
            </w:r>
          </w:p>
        </w:tc>
        <w:tc>
          <w:tcPr>
            <w:tcW w:w="7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A5" w:rsidRDefault="006120A5">
            <w:pPr>
              <w:snapToGrid w:val="0"/>
              <w:jc w:val="both"/>
            </w:pPr>
            <w:proofErr w:type="spellStart"/>
            <w:r>
              <w:t>Цабыбин</w:t>
            </w:r>
            <w:proofErr w:type="spellEnd"/>
            <w:r>
              <w:t xml:space="preserve"> С.А. -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образовательном процессе — Волгоград: Учитель, 2009. — 172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</w:tbl>
    <w:p w:rsidR="006120A5" w:rsidRDefault="006120A5" w:rsidP="005C00E4">
      <w:pPr>
        <w:shd w:val="clear" w:color="auto" w:fill="FFFFFF"/>
        <w:spacing w:line="274" w:lineRule="exact"/>
        <w:jc w:val="both"/>
      </w:pPr>
    </w:p>
    <w:p w:rsidR="006120A5" w:rsidRDefault="006120A5">
      <w:pPr>
        <w:shd w:val="clear" w:color="auto" w:fill="FFFFFF"/>
        <w:spacing w:line="274" w:lineRule="exact"/>
        <w:ind w:firstLine="720"/>
        <w:jc w:val="both"/>
      </w:pPr>
    </w:p>
    <w:p w:rsidR="006120A5" w:rsidRDefault="006120A5">
      <w:pPr>
        <w:shd w:val="clear" w:color="auto" w:fill="FFFFFF"/>
        <w:spacing w:line="274" w:lineRule="exact"/>
        <w:ind w:firstLine="720"/>
        <w:jc w:val="right"/>
      </w:pPr>
      <w:r>
        <w:t>Приложение 1</w:t>
      </w:r>
    </w:p>
    <w:p w:rsidR="006120A5" w:rsidRDefault="006120A5">
      <w:pPr>
        <w:shd w:val="clear" w:color="auto" w:fill="FFFFFF"/>
        <w:spacing w:line="274" w:lineRule="exact"/>
        <w:ind w:firstLine="720"/>
        <w:jc w:val="center"/>
        <w:rPr>
          <w:b/>
        </w:rPr>
      </w:pPr>
      <w:r>
        <w:rPr>
          <w:b/>
        </w:rPr>
        <w:t xml:space="preserve">«Лично-командные соревнования по акробатике, как форма «зачёта» </w:t>
      </w:r>
    </w:p>
    <w:p w:rsidR="006120A5" w:rsidRDefault="00FD2F7D">
      <w:pPr>
        <w:shd w:val="clear" w:color="auto" w:fill="FFFFFF"/>
        <w:spacing w:line="274" w:lineRule="exact"/>
        <w:ind w:firstLine="720"/>
        <w:jc w:val="center"/>
        <w:rPr>
          <w:b/>
        </w:rPr>
      </w:pPr>
      <w:r>
        <w:rPr>
          <w:b/>
        </w:rPr>
        <w:t xml:space="preserve">для </w:t>
      </w:r>
      <w:proofErr w:type="spellStart"/>
      <w:r>
        <w:rPr>
          <w:b/>
        </w:rPr>
        <w:t>о</w:t>
      </w:r>
      <w:r w:rsidR="005C00E4">
        <w:rPr>
          <w:b/>
        </w:rPr>
        <w:t>у</w:t>
      </w:r>
      <w:r w:rsidR="006120A5">
        <w:rPr>
          <w:b/>
        </w:rPr>
        <w:t>чащихся</w:t>
      </w:r>
      <w:proofErr w:type="spellEnd"/>
      <w:r w:rsidR="006120A5">
        <w:rPr>
          <w:b/>
        </w:rPr>
        <w:t xml:space="preserve"> 4 класса»</w:t>
      </w:r>
    </w:p>
    <w:p w:rsidR="006120A5" w:rsidRDefault="006120A5" w:rsidP="00F465CD">
      <w:pPr>
        <w:shd w:val="clear" w:color="auto" w:fill="FFFFFF"/>
        <w:spacing w:line="274" w:lineRule="exact"/>
        <w:ind w:firstLine="720"/>
        <w:jc w:val="both"/>
      </w:pPr>
      <w:r>
        <w:rPr>
          <w:b/>
        </w:rPr>
        <w:t>Цель:</w:t>
      </w:r>
      <w:r>
        <w:t xml:space="preserve"> - использовани</w:t>
      </w:r>
      <w:r w:rsidR="00FD2F7D">
        <w:t>е личного двигательного опыта уча</w:t>
      </w:r>
      <w:r>
        <w:t>щихся для  контроля качества обучения акробатическим упражнениям.</w:t>
      </w:r>
    </w:p>
    <w:p w:rsidR="006120A5" w:rsidRDefault="006120A5" w:rsidP="00F465CD">
      <w:pPr>
        <w:jc w:val="both"/>
      </w:pPr>
      <w:r>
        <w:rPr>
          <w:b/>
        </w:rPr>
        <w:t xml:space="preserve">            Задачи: -</w:t>
      </w:r>
      <w:r>
        <w:t xml:space="preserve"> совершенствование двигательных навыков</w:t>
      </w:r>
    </w:p>
    <w:p w:rsidR="006120A5" w:rsidRDefault="006120A5" w:rsidP="00F465CD">
      <w:pPr>
        <w:jc w:val="both"/>
      </w:pPr>
      <w:r>
        <w:t xml:space="preserve">                           - обучение самооценке и оценке достигнутых успехов одноклассников  в соответствии с индивидуальным  физическим развитием  и физической подготовленностью в разделе «Акробатика»</w:t>
      </w:r>
    </w:p>
    <w:p w:rsidR="006120A5" w:rsidRDefault="006120A5" w:rsidP="00F465CD">
      <w:pPr>
        <w:shd w:val="clear" w:color="auto" w:fill="FFFFFF"/>
        <w:spacing w:line="274" w:lineRule="exact"/>
        <w:jc w:val="both"/>
      </w:pPr>
      <w:r>
        <w:t xml:space="preserve">                           - </w:t>
      </w:r>
      <w:r w:rsidR="00B04F5D">
        <w:t>воспитание дружбы, взаимопомощи.</w:t>
      </w:r>
      <w:r>
        <w:t xml:space="preserve"> </w:t>
      </w:r>
    </w:p>
    <w:p w:rsidR="006120A5" w:rsidRDefault="006120A5" w:rsidP="00F465CD">
      <w:pPr>
        <w:shd w:val="clear" w:color="auto" w:fill="FFFFFF"/>
        <w:spacing w:line="274" w:lineRule="exact"/>
        <w:jc w:val="both"/>
      </w:pPr>
      <w:r>
        <w:t xml:space="preserve">             В данном «зачёте» предлагается вариант адаптации системы оценивания, принятой в спорте, к школьной системе физического воспитания. В основе подхода лежит систематизация ошибок двигательного действия и градация ошибок, снижающих оценку. Ошибки распределены на четыре группы: </w:t>
      </w:r>
    </w:p>
    <w:p w:rsidR="006120A5" w:rsidRDefault="006120A5" w:rsidP="00F465CD">
      <w:pPr>
        <w:numPr>
          <w:ilvl w:val="0"/>
          <w:numId w:val="2"/>
        </w:numPr>
        <w:shd w:val="clear" w:color="auto" w:fill="FFFFFF"/>
        <w:spacing w:line="274" w:lineRule="exact"/>
        <w:jc w:val="both"/>
      </w:pPr>
      <w:r>
        <w:t>Мелкие ошибки — ошибки, не влияющие на основное звено двигательного действия (</w:t>
      </w:r>
      <w:proofErr w:type="spellStart"/>
      <w:r>
        <w:t>н</w:t>
      </w:r>
      <w:proofErr w:type="spellEnd"/>
      <w:r>
        <w:t>/</w:t>
      </w:r>
      <w:proofErr w:type="spellStart"/>
      <w:proofErr w:type="gramStart"/>
      <w:r>
        <w:t>п</w:t>
      </w:r>
      <w:proofErr w:type="spellEnd"/>
      <w:proofErr w:type="gramEnd"/>
      <w:r>
        <w:t>, незначительное отклонение от вертикали, носки не оттянуты при выполнении стойки на лопатках)</w:t>
      </w:r>
    </w:p>
    <w:p w:rsidR="006120A5" w:rsidRDefault="006120A5" w:rsidP="00F465CD">
      <w:pPr>
        <w:numPr>
          <w:ilvl w:val="0"/>
          <w:numId w:val="2"/>
        </w:numPr>
        <w:shd w:val="clear" w:color="auto" w:fill="FFFFFF"/>
        <w:spacing w:line="274" w:lineRule="exact"/>
        <w:jc w:val="both"/>
      </w:pPr>
      <w:r>
        <w:t>Средние ошибки — ошибки, влияющие на основное звено  двигательного д</w:t>
      </w:r>
      <w:r w:rsidR="00B04F5D">
        <w:t>ействия (</w:t>
      </w:r>
      <w:proofErr w:type="spellStart"/>
      <w:r w:rsidR="00B04F5D">
        <w:t>н</w:t>
      </w:r>
      <w:proofErr w:type="spellEnd"/>
      <w:r w:rsidR="00B04F5D">
        <w:t>/</w:t>
      </w:r>
      <w:proofErr w:type="spellStart"/>
      <w:proofErr w:type="gramStart"/>
      <w:r w:rsidR="00B04F5D">
        <w:t>п</w:t>
      </w:r>
      <w:proofErr w:type="spellEnd"/>
      <w:proofErr w:type="gramEnd"/>
      <w:r w:rsidR="00B04F5D">
        <w:t xml:space="preserve">, </w:t>
      </w:r>
      <w:r>
        <w:t>значительное отклонение от вертикали,  незначительное сгибание ног при выполнении стойки на лопатках, недостаточное выпрямление ног и рук в положении «мост»)</w:t>
      </w:r>
    </w:p>
    <w:p w:rsidR="006120A5" w:rsidRDefault="006120A5" w:rsidP="00F465CD">
      <w:pPr>
        <w:numPr>
          <w:ilvl w:val="0"/>
          <w:numId w:val="2"/>
        </w:numPr>
        <w:shd w:val="clear" w:color="auto" w:fill="FFFFFF"/>
        <w:spacing w:line="274" w:lineRule="exact"/>
        <w:jc w:val="both"/>
      </w:pPr>
      <w:r>
        <w:t>Грубые ошибки — ошибки основного звена двигательного действия (</w:t>
      </w:r>
      <w:proofErr w:type="spellStart"/>
      <w:r>
        <w:t>н</w:t>
      </w:r>
      <w:proofErr w:type="spellEnd"/>
      <w:r>
        <w:t>/</w:t>
      </w:r>
      <w:proofErr w:type="spellStart"/>
      <w:proofErr w:type="gramStart"/>
      <w:r>
        <w:t>п</w:t>
      </w:r>
      <w:proofErr w:type="spellEnd"/>
      <w:proofErr w:type="gramEnd"/>
      <w:r>
        <w:t>, опора головы о мат при выполнении кувырка вперёд)</w:t>
      </w:r>
    </w:p>
    <w:p w:rsidR="006120A5" w:rsidRDefault="006120A5" w:rsidP="00F465CD">
      <w:pPr>
        <w:numPr>
          <w:ilvl w:val="0"/>
          <w:numId w:val="2"/>
        </w:numPr>
        <w:shd w:val="clear" w:color="auto" w:fill="FFFFFF"/>
        <w:spacing w:line="274" w:lineRule="exact"/>
        <w:jc w:val="both"/>
      </w:pPr>
      <w:r>
        <w:t>Невыполнение — основное звено в технике двигательного действия отсутствует или получается другой технический элемент (</w:t>
      </w:r>
      <w:proofErr w:type="spellStart"/>
      <w:r>
        <w:t>н</w:t>
      </w:r>
      <w:proofErr w:type="spellEnd"/>
      <w:r>
        <w:t>/</w:t>
      </w:r>
      <w:proofErr w:type="spellStart"/>
      <w:proofErr w:type="gramStart"/>
      <w:r>
        <w:t>п</w:t>
      </w:r>
      <w:proofErr w:type="spellEnd"/>
      <w:proofErr w:type="gramEnd"/>
      <w:r>
        <w:t>, потеря устойчивости (менее 2 сек) при выполнении равновесия на одной)</w:t>
      </w:r>
    </w:p>
    <w:p w:rsidR="006120A5" w:rsidRDefault="006120A5" w:rsidP="00F465CD">
      <w:pPr>
        <w:shd w:val="clear" w:color="auto" w:fill="FFFFFF"/>
        <w:spacing w:line="274" w:lineRule="exact"/>
        <w:jc w:val="both"/>
      </w:pPr>
      <w:r>
        <w:t xml:space="preserve">            На уроках закрепления и совершенствования акробатических упражнений обучающимся было предложено самостоя</w:t>
      </w:r>
      <w:r w:rsidR="00F465CD">
        <w:t>тельно составить комбинацию из 6</w:t>
      </w:r>
      <w:r>
        <w:t xml:space="preserve"> изученных элементов, т. о. каждый выбирал для себя посильные для хорошего исполнения упражнения. </w:t>
      </w:r>
      <w:r w:rsidR="00B04F5D">
        <w:t>Также, во время подготовки к зачету, работая в группах, дети обсуждали правильность выполнения упражнения, выявляли ошибки и способы устранения этих ошибок.</w:t>
      </w:r>
    </w:p>
    <w:p w:rsidR="006120A5" w:rsidRDefault="006120A5" w:rsidP="00F465CD">
      <w:pPr>
        <w:shd w:val="clear" w:color="auto" w:fill="FFFFFF"/>
        <w:spacing w:line="274" w:lineRule="exact"/>
        <w:jc w:val="both"/>
      </w:pPr>
      <w:r>
        <w:t xml:space="preserve">           Стоимость каждого элемент</w:t>
      </w:r>
      <w:r w:rsidR="00B04F5D">
        <w:t>а оценивается</w:t>
      </w:r>
      <w:r w:rsidR="00F465CD">
        <w:t xml:space="preserve"> в 10 баллов, всей комбинации — в 6</w:t>
      </w:r>
      <w:r>
        <w:t xml:space="preserve">0 баллов,  т.к. обучающиеся 4 класса знакомы только с целыми </w:t>
      </w:r>
      <w:r w:rsidR="00B04F5D">
        <w:t>числами. За ошибки  предлагаются</w:t>
      </w:r>
      <w:r>
        <w:t xml:space="preserve"> следующие сбавки:</w:t>
      </w:r>
    </w:p>
    <w:p w:rsidR="006120A5" w:rsidRDefault="00F465CD" w:rsidP="00F465CD">
      <w:pPr>
        <w:shd w:val="clear" w:color="auto" w:fill="FFFFFF"/>
        <w:spacing w:line="274" w:lineRule="exact"/>
        <w:jc w:val="both"/>
      </w:pPr>
      <w:r>
        <w:t>1.         Мелкие ошибки  —  1</w:t>
      </w:r>
      <w:r w:rsidR="006120A5">
        <w:t xml:space="preserve"> балла (за одну ошибку)</w:t>
      </w:r>
    </w:p>
    <w:p w:rsidR="006120A5" w:rsidRDefault="00F465CD" w:rsidP="00350B47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line="274" w:lineRule="exact"/>
        <w:ind w:hanging="720"/>
        <w:jc w:val="both"/>
      </w:pPr>
      <w:r>
        <w:t>Средние ошибки — 3</w:t>
      </w:r>
      <w:r w:rsidR="006120A5">
        <w:t xml:space="preserve"> баллов</w:t>
      </w:r>
    </w:p>
    <w:p w:rsidR="006120A5" w:rsidRDefault="006120A5" w:rsidP="00F465CD">
      <w:pPr>
        <w:shd w:val="clear" w:color="auto" w:fill="FFFFFF"/>
        <w:spacing w:line="274" w:lineRule="exact"/>
        <w:jc w:val="both"/>
      </w:pPr>
      <w:r>
        <w:t>3.         Груб</w:t>
      </w:r>
      <w:r w:rsidR="00F465CD">
        <w:t>ые ошибки   — 5</w:t>
      </w:r>
      <w:r>
        <w:t xml:space="preserve"> баллов</w:t>
      </w:r>
    </w:p>
    <w:p w:rsidR="006120A5" w:rsidRDefault="00F465CD" w:rsidP="00F465CD">
      <w:pPr>
        <w:shd w:val="clear" w:color="auto" w:fill="FFFFFF"/>
        <w:spacing w:line="274" w:lineRule="exact"/>
        <w:jc w:val="both"/>
      </w:pPr>
      <w:r>
        <w:t>4.         Невыполнение     —  1</w:t>
      </w:r>
      <w:r w:rsidR="006120A5">
        <w:t>0 баллов</w:t>
      </w:r>
    </w:p>
    <w:p w:rsidR="006120A5" w:rsidRDefault="006120A5" w:rsidP="00F465CD">
      <w:pPr>
        <w:shd w:val="clear" w:color="auto" w:fill="FFFFFF"/>
        <w:spacing w:line="274" w:lineRule="exact"/>
        <w:jc w:val="both"/>
      </w:pPr>
      <w:r>
        <w:t xml:space="preserve">             За красоту, слаженность,</w:t>
      </w:r>
      <w:r w:rsidR="00B04F5D">
        <w:t xml:space="preserve"> усложнение элемента допускается</w:t>
      </w:r>
      <w:r>
        <w:t xml:space="preserve"> начи</w:t>
      </w:r>
      <w:r w:rsidR="00F465CD">
        <w:t>сление призовых баллов от 1 до 1</w:t>
      </w:r>
      <w:r>
        <w:t xml:space="preserve">0. </w:t>
      </w:r>
    </w:p>
    <w:p w:rsidR="006120A5" w:rsidRPr="00F465CD" w:rsidRDefault="006120A5" w:rsidP="00F465CD">
      <w:pPr>
        <w:shd w:val="clear" w:color="auto" w:fill="FFFFFF"/>
        <w:spacing w:line="274" w:lineRule="exact"/>
        <w:jc w:val="both"/>
      </w:pPr>
      <w:r>
        <w:t xml:space="preserve">             Результаты каждого у</w:t>
      </w:r>
      <w:r w:rsidR="00F465CD">
        <w:t xml:space="preserve">частника соревнований заносятся </w:t>
      </w:r>
      <w:r>
        <w:t xml:space="preserve"> в протокол, в к</w:t>
      </w:r>
      <w:r w:rsidR="00B04F5D">
        <w:t>отором выступающий</w:t>
      </w:r>
      <w:r w:rsidR="00F465CD">
        <w:t xml:space="preserve"> также выставляет</w:t>
      </w:r>
      <w:r w:rsidR="00B04F5D">
        <w:t xml:space="preserve"> себе оценку за выполнение комбинации</w:t>
      </w:r>
      <w:r w:rsidR="00F465CD">
        <w:t xml:space="preserve"> (самооценка). Затем высчитывается</w:t>
      </w:r>
      <w:r w:rsidR="00B04F5D">
        <w:t xml:space="preserve"> среднее арифме</w:t>
      </w:r>
      <w:r>
        <w:t>тическое значение для каждого участника</w:t>
      </w:r>
      <w:r w:rsidR="00F465CD">
        <w:t xml:space="preserve"> и сумма оценок команды в целом (в идеале – использование ноутбуков с таблицами </w:t>
      </w:r>
      <w:r w:rsidR="00F465CD">
        <w:rPr>
          <w:lang w:val="en-US"/>
        </w:rPr>
        <w:t>Excel</w:t>
      </w:r>
      <w:r w:rsidR="00F465CD">
        <w:t xml:space="preserve"> по количеству команд</w:t>
      </w:r>
      <w:r w:rsidR="00F465CD" w:rsidRPr="00F465CD">
        <w:t>)</w:t>
      </w:r>
    </w:p>
    <w:p w:rsidR="006120A5" w:rsidRDefault="006120A5" w:rsidP="00F465CD">
      <w:pPr>
        <w:shd w:val="clear" w:color="auto" w:fill="FFFFFF"/>
        <w:spacing w:line="274" w:lineRule="exact"/>
        <w:jc w:val="both"/>
      </w:pPr>
      <w:r>
        <w:t xml:space="preserve">      </w:t>
      </w:r>
      <w:r w:rsidR="00F465CD">
        <w:t xml:space="preserve">       В соревнованиях принимают участие все школьники</w:t>
      </w:r>
      <w:r>
        <w:t xml:space="preserve"> 4 класса, которые </w:t>
      </w:r>
      <w:r w:rsidR="00F465CD">
        <w:t>делятся на 4 команды  по 6-7 человек (освобождённые выступают</w:t>
      </w:r>
      <w:r>
        <w:t xml:space="preserve"> только в роли судей.) Одновременно на а</w:t>
      </w:r>
      <w:r w:rsidR="00F465CD">
        <w:t>кробатических дорожках выполняют</w:t>
      </w:r>
      <w:r>
        <w:t xml:space="preserve"> комбинацию </w:t>
      </w:r>
      <w:r w:rsidR="00F465CD">
        <w:t>4 участника, остальные выступают</w:t>
      </w:r>
      <w:r>
        <w:t xml:space="preserve"> в роли судей. Каждый участник по</w:t>
      </w:r>
      <w:r w:rsidR="00F465CD">
        <w:t>мимо своего выступления оценивает</w:t>
      </w:r>
      <w:r>
        <w:t xml:space="preserve"> выступления ещё 5</w:t>
      </w:r>
      <w:r w:rsidR="00F465CD">
        <w:t>-6</w:t>
      </w:r>
      <w:r>
        <w:t xml:space="preserve"> одноклассников.</w:t>
      </w:r>
    </w:p>
    <w:p w:rsidR="006120A5" w:rsidRDefault="006120A5" w:rsidP="00F465CD">
      <w:pPr>
        <w:shd w:val="clear" w:color="auto" w:fill="FFFFFF"/>
        <w:spacing w:line="274" w:lineRule="exact"/>
        <w:jc w:val="both"/>
      </w:pPr>
      <w:r>
        <w:lastRenderedPageBreak/>
        <w:t xml:space="preserve">             По</w:t>
      </w:r>
      <w:r w:rsidR="00B04F5D">
        <w:t>бедителями соревнований становятся</w:t>
      </w:r>
      <w:r w:rsidR="00350B47">
        <w:t xml:space="preserve"> уча</w:t>
      </w:r>
      <w:r>
        <w:t>щиеся, которые набрали наибольшее количество баллов (отдельно среди девочек и среди мальчиков</w:t>
      </w:r>
      <w:r w:rsidR="00B04F5D">
        <w:t>). Подобным образом определяется</w:t>
      </w:r>
      <w:r>
        <w:t xml:space="preserve"> команда победительница.</w:t>
      </w:r>
    </w:p>
    <w:p w:rsidR="006120A5" w:rsidRDefault="00B04F5D" w:rsidP="00F465CD">
      <w:pPr>
        <w:shd w:val="clear" w:color="auto" w:fill="FFFFFF"/>
        <w:spacing w:line="274" w:lineRule="exact"/>
        <w:jc w:val="both"/>
      </w:pPr>
      <w:r>
        <w:t xml:space="preserve">             «Зачёт» получают</w:t>
      </w:r>
      <w:r w:rsidR="00350B47">
        <w:t xml:space="preserve"> те </w:t>
      </w:r>
      <w:r w:rsidR="006120A5">
        <w:t>уч</w:t>
      </w:r>
      <w:r w:rsidR="00350B47">
        <w:t>а</w:t>
      </w:r>
      <w:r w:rsidR="005C00E4">
        <w:t>щиеся, которые набирают</w:t>
      </w:r>
      <w:r>
        <w:t xml:space="preserve"> более 4</w:t>
      </w:r>
      <w:r w:rsidR="006120A5">
        <w:t>0 баллов.</w:t>
      </w:r>
    </w:p>
    <w:p w:rsidR="00B04F5D" w:rsidRDefault="00B04F5D" w:rsidP="00F465CD">
      <w:pPr>
        <w:shd w:val="clear" w:color="auto" w:fill="FFFFFF"/>
        <w:spacing w:line="274" w:lineRule="exact"/>
        <w:jc w:val="both"/>
      </w:pPr>
    </w:p>
    <w:p w:rsidR="00B04F5D" w:rsidRDefault="00B04F5D" w:rsidP="00F465CD">
      <w:pPr>
        <w:shd w:val="clear" w:color="auto" w:fill="FFFFFF"/>
        <w:spacing w:line="274" w:lineRule="exact"/>
        <w:jc w:val="both"/>
      </w:pPr>
    </w:p>
    <w:p w:rsidR="008A404B" w:rsidRDefault="008A404B" w:rsidP="00B04F5D">
      <w:pPr>
        <w:shd w:val="clear" w:color="auto" w:fill="FFFFFF"/>
        <w:spacing w:line="274" w:lineRule="exact"/>
        <w:ind w:firstLine="720"/>
        <w:jc w:val="right"/>
      </w:pPr>
    </w:p>
    <w:p w:rsidR="00B04F5D" w:rsidRDefault="00902E60" w:rsidP="00B04F5D">
      <w:pPr>
        <w:shd w:val="clear" w:color="auto" w:fill="FFFFFF"/>
        <w:spacing w:line="274" w:lineRule="exact"/>
        <w:ind w:firstLine="720"/>
        <w:jc w:val="right"/>
      </w:pPr>
      <w:r>
        <w:t>Приложение 2</w:t>
      </w:r>
    </w:p>
    <w:p w:rsidR="008A404B" w:rsidRDefault="008A404B" w:rsidP="00B04F5D">
      <w:pPr>
        <w:shd w:val="clear" w:color="auto" w:fill="FFFFFF"/>
        <w:spacing w:line="274" w:lineRule="exact"/>
        <w:ind w:firstLine="720"/>
        <w:jc w:val="right"/>
      </w:pPr>
    </w:p>
    <w:p w:rsidR="008A404B" w:rsidRDefault="008A404B" w:rsidP="00B04F5D">
      <w:pPr>
        <w:shd w:val="clear" w:color="auto" w:fill="FFFFFF"/>
        <w:spacing w:line="274" w:lineRule="exact"/>
        <w:ind w:firstLine="720"/>
        <w:jc w:val="right"/>
      </w:pPr>
    </w:p>
    <w:p w:rsidR="008A404B" w:rsidRDefault="008A404B" w:rsidP="00B04F5D">
      <w:pPr>
        <w:shd w:val="clear" w:color="auto" w:fill="FFFFFF"/>
        <w:spacing w:line="274" w:lineRule="exact"/>
        <w:ind w:firstLine="720"/>
        <w:jc w:val="right"/>
      </w:pPr>
    </w:p>
    <w:p w:rsidR="008A404B" w:rsidRDefault="008A404B" w:rsidP="008A404B">
      <w:pPr>
        <w:shd w:val="clear" w:color="auto" w:fill="FFFFFF"/>
        <w:spacing w:line="274" w:lineRule="exact"/>
        <w:ind w:firstLine="720"/>
        <w:jc w:val="center"/>
      </w:pPr>
      <w:r>
        <w:t>ПРОТОКОЛ</w:t>
      </w:r>
    </w:p>
    <w:p w:rsidR="008A404B" w:rsidRDefault="008A404B" w:rsidP="008A404B">
      <w:pPr>
        <w:shd w:val="clear" w:color="auto" w:fill="FFFFFF"/>
        <w:spacing w:line="274" w:lineRule="exact"/>
        <w:ind w:firstLine="720"/>
        <w:jc w:val="center"/>
      </w:pPr>
      <w:r>
        <w:t>лично-командных соревнований по акробатике</w:t>
      </w:r>
    </w:p>
    <w:p w:rsidR="008A404B" w:rsidRDefault="008A404B" w:rsidP="008A404B">
      <w:pPr>
        <w:shd w:val="clear" w:color="auto" w:fill="FFFFFF"/>
        <w:spacing w:line="274" w:lineRule="exact"/>
        <w:ind w:firstLine="720"/>
        <w:jc w:val="center"/>
      </w:pPr>
    </w:p>
    <w:p w:rsidR="008A404B" w:rsidRDefault="008A404B" w:rsidP="008A404B">
      <w:pPr>
        <w:shd w:val="clear" w:color="auto" w:fill="FFFFFF"/>
        <w:spacing w:line="274" w:lineRule="exact"/>
        <w:ind w:firstLine="720"/>
        <w:jc w:val="center"/>
      </w:pPr>
      <w:r>
        <w:rPr>
          <w:lang w:val="en-US"/>
        </w:rPr>
        <w:t>I</w:t>
      </w:r>
      <w:r>
        <w:t xml:space="preserve"> команда (___________________________________)</w:t>
      </w:r>
    </w:p>
    <w:p w:rsidR="008A404B" w:rsidRPr="008A404B" w:rsidRDefault="008A404B" w:rsidP="008A404B">
      <w:pPr>
        <w:shd w:val="clear" w:color="auto" w:fill="FFFFFF"/>
        <w:spacing w:line="274" w:lineRule="exact"/>
        <w:ind w:firstLine="720"/>
        <w:jc w:val="center"/>
      </w:pPr>
      <w:r>
        <w:t xml:space="preserve">        название команды</w:t>
      </w:r>
    </w:p>
    <w:p w:rsidR="008A404B" w:rsidRDefault="008A404B" w:rsidP="008A404B">
      <w:pPr>
        <w:shd w:val="clear" w:color="auto" w:fill="FFFFFF"/>
        <w:spacing w:line="274" w:lineRule="exac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2437"/>
        <w:gridCol w:w="776"/>
        <w:gridCol w:w="776"/>
        <w:gridCol w:w="776"/>
        <w:gridCol w:w="776"/>
        <w:gridCol w:w="776"/>
        <w:gridCol w:w="776"/>
        <w:gridCol w:w="776"/>
        <w:gridCol w:w="1111"/>
        <w:gridCol w:w="935"/>
      </w:tblGrid>
      <w:tr w:rsidR="008A404B" w:rsidTr="006120A5">
        <w:trPr>
          <w:jc w:val="center"/>
        </w:trPr>
        <w:tc>
          <w:tcPr>
            <w:tcW w:w="50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2437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Фамилия, имя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5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6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7</w:t>
            </w:r>
          </w:p>
        </w:tc>
        <w:tc>
          <w:tcPr>
            <w:tcW w:w="1111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Средний балл</w:t>
            </w:r>
          </w:p>
        </w:tc>
        <w:tc>
          <w:tcPr>
            <w:tcW w:w="935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Место</w:t>
            </w:r>
          </w:p>
        </w:tc>
      </w:tr>
      <w:tr w:rsidR="008A404B" w:rsidTr="006120A5">
        <w:trPr>
          <w:jc w:val="center"/>
        </w:trPr>
        <w:tc>
          <w:tcPr>
            <w:tcW w:w="50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1</w:t>
            </w:r>
          </w:p>
        </w:tc>
        <w:tc>
          <w:tcPr>
            <w:tcW w:w="2437" w:type="dxa"/>
          </w:tcPr>
          <w:p w:rsidR="008A404B" w:rsidRDefault="008A404B" w:rsidP="006120A5">
            <w:pPr>
              <w:spacing w:line="274" w:lineRule="exact"/>
              <w:jc w:val="center"/>
            </w:pPr>
          </w:p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С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1111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935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</w:tr>
      <w:tr w:rsidR="008A404B" w:rsidTr="006120A5">
        <w:trPr>
          <w:jc w:val="center"/>
        </w:trPr>
        <w:tc>
          <w:tcPr>
            <w:tcW w:w="50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8A404B" w:rsidRDefault="008A404B" w:rsidP="006120A5">
            <w:pPr>
              <w:spacing w:line="274" w:lineRule="exact"/>
              <w:jc w:val="center"/>
            </w:pPr>
          </w:p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С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1111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935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</w:tr>
      <w:tr w:rsidR="008A404B" w:rsidTr="006120A5">
        <w:trPr>
          <w:jc w:val="center"/>
        </w:trPr>
        <w:tc>
          <w:tcPr>
            <w:tcW w:w="50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8A404B" w:rsidRDefault="008A404B" w:rsidP="006120A5">
            <w:pPr>
              <w:spacing w:line="274" w:lineRule="exact"/>
              <w:jc w:val="center"/>
            </w:pPr>
          </w:p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С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1111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935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</w:tr>
      <w:tr w:rsidR="008A404B" w:rsidTr="006120A5">
        <w:trPr>
          <w:jc w:val="center"/>
        </w:trPr>
        <w:tc>
          <w:tcPr>
            <w:tcW w:w="50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8A404B" w:rsidRDefault="008A404B" w:rsidP="006120A5">
            <w:pPr>
              <w:spacing w:line="274" w:lineRule="exact"/>
              <w:jc w:val="center"/>
            </w:pPr>
          </w:p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С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1111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935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</w:tr>
      <w:tr w:rsidR="008A404B" w:rsidTr="006120A5">
        <w:trPr>
          <w:jc w:val="center"/>
        </w:trPr>
        <w:tc>
          <w:tcPr>
            <w:tcW w:w="50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5</w:t>
            </w:r>
          </w:p>
        </w:tc>
        <w:tc>
          <w:tcPr>
            <w:tcW w:w="2437" w:type="dxa"/>
          </w:tcPr>
          <w:p w:rsidR="008A404B" w:rsidRDefault="008A404B" w:rsidP="006120A5">
            <w:pPr>
              <w:spacing w:line="274" w:lineRule="exact"/>
              <w:jc w:val="center"/>
            </w:pPr>
          </w:p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С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1111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935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</w:tr>
      <w:tr w:rsidR="008A404B" w:rsidTr="006120A5">
        <w:trPr>
          <w:jc w:val="center"/>
        </w:trPr>
        <w:tc>
          <w:tcPr>
            <w:tcW w:w="50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6</w:t>
            </w:r>
          </w:p>
        </w:tc>
        <w:tc>
          <w:tcPr>
            <w:tcW w:w="2437" w:type="dxa"/>
          </w:tcPr>
          <w:p w:rsidR="008A404B" w:rsidRDefault="008A404B" w:rsidP="006120A5">
            <w:pPr>
              <w:spacing w:line="274" w:lineRule="exact"/>
              <w:jc w:val="center"/>
            </w:pPr>
          </w:p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С</w:t>
            </w: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1111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935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</w:tr>
      <w:tr w:rsidR="008A404B" w:rsidTr="006120A5">
        <w:trPr>
          <w:jc w:val="center"/>
        </w:trPr>
        <w:tc>
          <w:tcPr>
            <w:tcW w:w="50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7</w:t>
            </w:r>
          </w:p>
        </w:tc>
        <w:tc>
          <w:tcPr>
            <w:tcW w:w="2437" w:type="dxa"/>
          </w:tcPr>
          <w:p w:rsidR="008A404B" w:rsidRDefault="008A404B" w:rsidP="006120A5">
            <w:pPr>
              <w:spacing w:line="274" w:lineRule="exact"/>
              <w:jc w:val="center"/>
            </w:pPr>
          </w:p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776" w:type="dxa"/>
          </w:tcPr>
          <w:p w:rsidR="008A404B" w:rsidRDefault="008A404B" w:rsidP="006120A5">
            <w:pPr>
              <w:spacing w:line="274" w:lineRule="exact"/>
              <w:jc w:val="center"/>
            </w:pPr>
            <w:r>
              <w:t>С</w:t>
            </w:r>
          </w:p>
        </w:tc>
        <w:tc>
          <w:tcPr>
            <w:tcW w:w="1111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  <w:tc>
          <w:tcPr>
            <w:tcW w:w="935" w:type="dxa"/>
          </w:tcPr>
          <w:p w:rsidR="008A404B" w:rsidRDefault="008A404B" w:rsidP="006120A5">
            <w:pPr>
              <w:spacing w:line="274" w:lineRule="exact"/>
              <w:jc w:val="center"/>
            </w:pPr>
          </w:p>
        </w:tc>
      </w:tr>
    </w:tbl>
    <w:p w:rsidR="008A404B" w:rsidRDefault="008A404B" w:rsidP="008A404B">
      <w:pPr>
        <w:shd w:val="clear" w:color="auto" w:fill="FFFFFF"/>
        <w:spacing w:line="274" w:lineRule="exact"/>
        <w:jc w:val="right"/>
      </w:pPr>
    </w:p>
    <w:p w:rsidR="00B04F5D" w:rsidRDefault="008A404B" w:rsidP="008A404B">
      <w:pPr>
        <w:shd w:val="clear" w:color="auto" w:fill="FFFFFF"/>
        <w:spacing w:line="274" w:lineRule="exact"/>
        <w:jc w:val="right"/>
      </w:pPr>
      <w:r>
        <w:t>Общая сумма баллов команды _________________</w:t>
      </w:r>
    </w:p>
    <w:p w:rsidR="008A404B" w:rsidRDefault="008A404B" w:rsidP="008A404B">
      <w:pPr>
        <w:shd w:val="clear" w:color="auto" w:fill="FFFFFF"/>
        <w:spacing w:line="274" w:lineRule="exact"/>
        <w:jc w:val="right"/>
      </w:pPr>
    </w:p>
    <w:sectPr w:rsidR="008A404B" w:rsidSect="008E2268">
      <w:pgSz w:w="11905" w:h="16837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position w:val="0"/>
        <w:sz w:val="24"/>
        <w:szCs w:val="24"/>
        <w:vertAlign w:val="baseline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465CD"/>
    <w:rsid w:val="00350B47"/>
    <w:rsid w:val="003529B9"/>
    <w:rsid w:val="004A3257"/>
    <w:rsid w:val="005C00E4"/>
    <w:rsid w:val="005E4A9D"/>
    <w:rsid w:val="006120A5"/>
    <w:rsid w:val="008A404B"/>
    <w:rsid w:val="008E2268"/>
    <w:rsid w:val="008F59B3"/>
    <w:rsid w:val="00902E60"/>
    <w:rsid w:val="0095271E"/>
    <w:rsid w:val="009656F7"/>
    <w:rsid w:val="00A24127"/>
    <w:rsid w:val="00A646DC"/>
    <w:rsid w:val="00B04F5D"/>
    <w:rsid w:val="00D721EB"/>
    <w:rsid w:val="00F465CD"/>
    <w:rsid w:val="00F64A29"/>
    <w:rsid w:val="00FD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2268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E2268"/>
    <w:rPr>
      <w:rFonts w:ascii="Times New Roman" w:hAnsi="Times New Roman" w:cs="Times New Roman"/>
      <w:caps w:val="0"/>
      <w:smallCaps w:val="0"/>
      <w:strike w:val="0"/>
      <w:dstrike w:val="0"/>
      <w:outline w:val="0"/>
      <w:shadow w:val="0"/>
      <w:vanish w:val="0"/>
      <w:spacing w:val="0"/>
      <w:w w:val="100"/>
      <w:position w:val="0"/>
      <w:sz w:val="24"/>
      <w:szCs w:val="24"/>
      <w:vertAlign w:val="baseline"/>
    </w:rPr>
  </w:style>
  <w:style w:type="character" w:customStyle="1" w:styleId="WW8Num4z1">
    <w:name w:val="WW8Num4z1"/>
    <w:rsid w:val="008E2268"/>
    <w:rPr>
      <w:rFonts w:ascii="Arial" w:hAnsi="Arial"/>
      <w:caps w:val="0"/>
      <w:smallCaps w:val="0"/>
      <w:strike w:val="0"/>
      <w:dstrike w:val="0"/>
      <w:outline w:val="0"/>
      <w:shadow w:val="0"/>
      <w:vanish w:val="0"/>
      <w:spacing w:val="0"/>
      <w:w w:val="100"/>
      <w:position w:val="0"/>
      <w:sz w:val="24"/>
      <w:szCs w:val="24"/>
      <w:vertAlign w:val="baseline"/>
    </w:rPr>
  </w:style>
  <w:style w:type="character" w:customStyle="1" w:styleId="WW8Num5z0">
    <w:name w:val="WW8Num5z0"/>
    <w:rsid w:val="008E2268"/>
    <w:rPr>
      <w:rFonts w:ascii="Arial" w:hAnsi="Arial"/>
    </w:rPr>
  </w:style>
  <w:style w:type="character" w:customStyle="1" w:styleId="Absatz-Standardschriftart">
    <w:name w:val="Absatz-Standardschriftart"/>
    <w:rsid w:val="008E2268"/>
  </w:style>
  <w:style w:type="character" w:customStyle="1" w:styleId="WW-Absatz-Standardschriftart">
    <w:name w:val="WW-Absatz-Standardschriftart"/>
    <w:rsid w:val="008E2268"/>
  </w:style>
  <w:style w:type="character" w:customStyle="1" w:styleId="WW-Absatz-Standardschriftart1">
    <w:name w:val="WW-Absatz-Standardschriftart1"/>
    <w:rsid w:val="008E2268"/>
  </w:style>
  <w:style w:type="character" w:customStyle="1" w:styleId="WW-Absatz-Standardschriftart11">
    <w:name w:val="WW-Absatz-Standardschriftart11"/>
    <w:rsid w:val="008E2268"/>
  </w:style>
  <w:style w:type="character" w:customStyle="1" w:styleId="WW8Num3z0">
    <w:name w:val="WW8Num3z0"/>
    <w:rsid w:val="008E2268"/>
    <w:rPr>
      <w:caps w:val="0"/>
      <w:smallCaps w:val="0"/>
      <w:strike w:val="0"/>
      <w:dstrike w:val="0"/>
      <w:outline w:val="0"/>
      <w:shadow w:val="0"/>
      <w:vanish w:val="0"/>
      <w:spacing w:val="0"/>
      <w:w w:val="100"/>
      <w:position w:val="0"/>
      <w:sz w:val="24"/>
      <w:szCs w:val="24"/>
      <w:vertAlign w:val="baseline"/>
    </w:rPr>
  </w:style>
  <w:style w:type="character" w:customStyle="1" w:styleId="WW8Num4z2">
    <w:name w:val="WW8Num4z2"/>
    <w:rsid w:val="008E2268"/>
    <w:rPr>
      <w:rFonts w:ascii="Wingdings" w:hAnsi="Wingdings"/>
    </w:rPr>
  </w:style>
  <w:style w:type="character" w:customStyle="1" w:styleId="WW8Num4z3">
    <w:name w:val="WW8Num4z3"/>
    <w:rsid w:val="008E2268"/>
    <w:rPr>
      <w:rFonts w:ascii="Symbol" w:hAnsi="Symbol"/>
    </w:rPr>
  </w:style>
  <w:style w:type="character" w:customStyle="1" w:styleId="WW8Num4z4">
    <w:name w:val="WW8Num4z4"/>
    <w:rsid w:val="008E2268"/>
    <w:rPr>
      <w:rFonts w:ascii="Courier New" w:hAnsi="Courier New" w:cs="Courier New"/>
    </w:rPr>
  </w:style>
  <w:style w:type="character" w:customStyle="1" w:styleId="WW8Num6z0">
    <w:name w:val="WW8Num6z0"/>
    <w:rsid w:val="008E2268"/>
    <w:rPr>
      <w:caps w:val="0"/>
      <w:smallCaps w:val="0"/>
      <w:strike w:val="0"/>
      <w:dstrike w:val="0"/>
      <w:outline w:val="0"/>
      <w:shadow w:val="0"/>
      <w:vanish w:val="0"/>
      <w:spacing w:val="0"/>
      <w:w w:val="100"/>
      <w:position w:val="0"/>
      <w:sz w:val="24"/>
      <w:szCs w:val="24"/>
      <w:vertAlign w:val="baseline"/>
    </w:rPr>
  </w:style>
  <w:style w:type="character" w:customStyle="1" w:styleId="WW8Num7z0">
    <w:name w:val="WW8Num7z0"/>
    <w:rsid w:val="008E2268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8E2268"/>
  </w:style>
  <w:style w:type="character" w:customStyle="1" w:styleId="2">
    <w:name w:val="Основной шрифт абзаца2"/>
    <w:rsid w:val="008E2268"/>
  </w:style>
  <w:style w:type="character" w:customStyle="1" w:styleId="WW-Absatz-Standardschriftart1111">
    <w:name w:val="WW-Absatz-Standardschriftart1111"/>
    <w:rsid w:val="008E2268"/>
  </w:style>
  <w:style w:type="character" w:customStyle="1" w:styleId="WW-Absatz-Standardschriftart11111">
    <w:name w:val="WW-Absatz-Standardschriftart11111"/>
    <w:rsid w:val="008E2268"/>
  </w:style>
  <w:style w:type="character" w:customStyle="1" w:styleId="WW8Num3z1">
    <w:name w:val="WW8Num3z1"/>
    <w:rsid w:val="008E2268"/>
    <w:rPr>
      <w:rFonts w:ascii="Arial" w:hAnsi="Arial"/>
      <w:caps w:val="0"/>
      <w:smallCaps w:val="0"/>
      <w:strike w:val="0"/>
      <w:dstrike w:val="0"/>
      <w:outline w:val="0"/>
      <w:shadow w:val="0"/>
      <w:vanish w:val="0"/>
      <w:spacing w:val="0"/>
      <w:w w:val="100"/>
      <w:position w:val="0"/>
      <w:sz w:val="24"/>
      <w:szCs w:val="24"/>
      <w:vertAlign w:val="baseline"/>
    </w:rPr>
  </w:style>
  <w:style w:type="character" w:customStyle="1" w:styleId="WW8Num3z2">
    <w:name w:val="WW8Num3z2"/>
    <w:rsid w:val="008E2268"/>
    <w:rPr>
      <w:rFonts w:ascii="Wingdings" w:hAnsi="Wingdings"/>
    </w:rPr>
  </w:style>
  <w:style w:type="character" w:customStyle="1" w:styleId="WW8Num3z3">
    <w:name w:val="WW8Num3z3"/>
    <w:rsid w:val="008E2268"/>
    <w:rPr>
      <w:rFonts w:ascii="Symbol" w:hAnsi="Symbol"/>
    </w:rPr>
  </w:style>
  <w:style w:type="character" w:customStyle="1" w:styleId="WW8Num3z4">
    <w:name w:val="WW8Num3z4"/>
    <w:rsid w:val="008E2268"/>
    <w:rPr>
      <w:rFonts w:ascii="Courier New" w:hAnsi="Courier New" w:cs="Courier New"/>
    </w:rPr>
  </w:style>
  <w:style w:type="character" w:customStyle="1" w:styleId="WW8Num6z1">
    <w:name w:val="WW8Num6z1"/>
    <w:rsid w:val="008E2268"/>
    <w:rPr>
      <w:rFonts w:ascii="Arial" w:hAnsi="Arial"/>
      <w:caps w:val="0"/>
      <w:smallCaps w:val="0"/>
      <w:strike w:val="0"/>
      <w:dstrike w:val="0"/>
      <w:outline w:val="0"/>
      <w:shadow w:val="0"/>
      <w:vanish w:val="0"/>
      <w:spacing w:val="0"/>
      <w:w w:val="100"/>
      <w:position w:val="0"/>
      <w:sz w:val="24"/>
      <w:szCs w:val="24"/>
      <w:vertAlign w:val="baseline"/>
    </w:rPr>
  </w:style>
  <w:style w:type="character" w:customStyle="1" w:styleId="WW8Num6z2">
    <w:name w:val="WW8Num6z2"/>
    <w:rsid w:val="008E2268"/>
    <w:rPr>
      <w:rFonts w:ascii="Wingdings" w:hAnsi="Wingdings"/>
    </w:rPr>
  </w:style>
  <w:style w:type="character" w:customStyle="1" w:styleId="WW8Num6z3">
    <w:name w:val="WW8Num6z3"/>
    <w:rsid w:val="008E2268"/>
    <w:rPr>
      <w:rFonts w:ascii="Symbol" w:hAnsi="Symbol"/>
    </w:rPr>
  </w:style>
  <w:style w:type="character" w:customStyle="1" w:styleId="WW8Num6z4">
    <w:name w:val="WW8Num6z4"/>
    <w:rsid w:val="008E2268"/>
    <w:rPr>
      <w:rFonts w:ascii="Courier New" w:hAnsi="Courier New" w:cs="Courier New"/>
    </w:rPr>
  </w:style>
  <w:style w:type="character" w:customStyle="1" w:styleId="WW8Num7z1">
    <w:name w:val="WW8Num7z1"/>
    <w:rsid w:val="008E2268"/>
    <w:rPr>
      <w:rFonts w:ascii="Times New Roman" w:hAnsi="Times New Roman" w:cs="Times New Roman"/>
    </w:rPr>
  </w:style>
  <w:style w:type="character" w:customStyle="1" w:styleId="WW8Num7z2">
    <w:name w:val="WW8Num7z2"/>
    <w:rsid w:val="008E2268"/>
    <w:rPr>
      <w:rFonts w:ascii="Arial" w:hAnsi="Arial"/>
    </w:rPr>
  </w:style>
  <w:style w:type="character" w:customStyle="1" w:styleId="WW8Num8z0">
    <w:name w:val="WW8Num8z0"/>
    <w:rsid w:val="008E2268"/>
    <w:rPr>
      <w:rFonts w:ascii="Wingdings" w:hAnsi="Wingdings"/>
    </w:rPr>
  </w:style>
  <w:style w:type="character" w:customStyle="1" w:styleId="WW8Num8z1">
    <w:name w:val="WW8Num8z1"/>
    <w:rsid w:val="008E2268"/>
    <w:rPr>
      <w:rFonts w:ascii="Courier New" w:hAnsi="Courier New"/>
    </w:rPr>
  </w:style>
  <w:style w:type="character" w:customStyle="1" w:styleId="WW8Num8z3">
    <w:name w:val="WW8Num8z3"/>
    <w:rsid w:val="008E2268"/>
    <w:rPr>
      <w:rFonts w:ascii="Symbol" w:hAnsi="Symbol"/>
    </w:rPr>
  </w:style>
  <w:style w:type="character" w:customStyle="1" w:styleId="WW8Num9z1">
    <w:name w:val="WW8Num9z1"/>
    <w:rsid w:val="008E2268"/>
    <w:rPr>
      <w:rFonts w:ascii="Times New Roman" w:hAnsi="Times New Roman" w:cs="Times New Roman"/>
    </w:rPr>
  </w:style>
  <w:style w:type="character" w:customStyle="1" w:styleId="WW8Num10z0">
    <w:name w:val="WW8Num10z0"/>
    <w:rsid w:val="008E2268"/>
    <w:rPr>
      <w:rFonts w:ascii="Times New Roman" w:hAnsi="Times New Roman" w:cs="Times New Roman"/>
    </w:rPr>
  </w:style>
  <w:style w:type="character" w:customStyle="1" w:styleId="WW8Num10z1">
    <w:name w:val="WW8Num10z1"/>
    <w:rsid w:val="008E2268"/>
    <w:rPr>
      <w:rFonts w:ascii="Courier New" w:hAnsi="Courier New" w:cs="Courier New"/>
    </w:rPr>
  </w:style>
  <w:style w:type="character" w:customStyle="1" w:styleId="WW8Num10z2">
    <w:name w:val="WW8Num10z2"/>
    <w:rsid w:val="008E2268"/>
    <w:rPr>
      <w:rFonts w:ascii="Wingdings" w:hAnsi="Wingdings"/>
    </w:rPr>
  </w:style>
  <w:style w:type="character" w:customStyle="1" w:styleId="WW8Num10z3">
    <w:name w:val="WW8Num10z3"/>
    <w:rsid w:val="008E2268"/>
    <w:rPr>
      <w:rFonts w:ascii="Symbol" w:hAnsi="Symbol"/>
    </w:rPr>
  </w:style>
  <w:style w:type="character" w:customStyle="1" w:styleId="10">
    <w:name w:val="Основной шрифт абзаца1"/>
    <w:rsid w:val="008E2268"/>
  </w:style>
  <w:style w:type="character" w:styleId="a3">
    <w:name w:val="Hyperlink"/>
    <w:basedOn w:val="10"/>
    <w:rsid w:val="008E2268"/>
    <w:rPr>
      <w:color w:val="0000FF"/>
      <w:u w:val="single"/>
    </w:rPr>
  </w:style>
  <w:style w:type="character" w:customStyle="1" w:styleId="a4">
    <w:name w:val="Символ сноски"/>
    <w:basedOn w:val="10"/>
    <w:rsid w:val="008E2268"/>
    <w:rPr>
      <w:vertAlign w:val="superscript"/>
    </w:rPr>
  </w:style>
  <w:style w:type="character" w:customStyle="1" w:styleId="11">
    <w:name w:val="Знак сноски1"/>
    <w:rsid w:val="008E2268"/>
    <w:rPr>
      <w:vertAlign w:val="superscript"/>
    </w:rPr>
  </w:style>
  <w:style w:type="character" w:customStyle="1" w:styleId="a5">
    <w:name w:val="Символы концевой сноски"/>
    <w:rsid w:val="008E2268"/>
    <w:rPr>
      <w:vertAlign w:val="superscript"/>
    </w:rPr>
  </w:style>
  <w:style w:type="character" w:customStyle="1" w:styleId="WW-">
    <w:name w:val="WW-Символы концевой сноски"/>
    <w:rsid w:val="008E2268"/>
  </w:style>
  <w:style w:type="character" w:customStyle="1" w:styleId="12">
    <w:name w:val="Знак концевой сноски1"/>
    <w:rsid w:val="008E2268"/>
    <w:rPr>
      <w:vertAlign w:val="superscript"/>
    </w:rPr>
  </w:style>
  <w:style w:type="character" w:customStyle="1" w:styleId="a6">
    <w:name w:val="Символ нумерации"/>
    <w:rsid w:val="008E2268"/>
  </w:style>
  <w:style w:type="character" w:styleId="a7">
    <w:name w:val="footnote reference"/>
    <w:rsid w:val="008E2268"/>
    <w:rPr>
      <w:vertAlign w:val="superscript"/>
    </w:rPr>
  </w:style>
  <w:style w:type="character" w:customStyle="1" w:styleId="a8">
    <w:name w:val="Маркеры списка"/>
    <w:rsid w:val="008E2268"/>
    <w:rPr>
      <w:rFonts w:ascii="OpenSymbol" w:eastAsia="OpenSymbol" w:hAnsi="OpenSymbol" w:cs="OpenSymbol"/>
    </w:rPr>
  </w:style>
  <w:style w:type="character" w:styleId="a9">
    <w:name w:val="endnote reference"/>
    <w:rsid w:val="008E2268"/>
    <w:rPr>
      <w:vertAlign w:val="superscript"/>
    </w:rPr>
  </w:style>
  <w:style w:type="paragraph" w:customStyle="1" w:styleId="aa">
    <w:name w:val="Заголовок"/>
    <w:basedOn w:val="a"/>
    <w:next w:val="ab"/>
    <w:rsid w:val="008E226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8E2268"/>
    <w:pPr>
      <w:spacing w:after="120"/>
    </w:pPr>
  </w:style>
  <w:style w:type="paragraph" w:styleId="ac">
    <w:name w:val="List"/>
    <w:basedOn w:val="ab"/>
    <w:rsid w:val="008E2268"/>
    <w:rPr>
      <w:rFonts w:cs="Tahoma"/>
    </w:rPr>
  </w:style>
  <w:style w:type="paragraph" w:customStyle="1" w:styleId="20">
    <w:name w:val="Название2"/>
    <w:basedOn w:val="a"/>
    <w:rsid w:val="008E2268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E2268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8E2268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8E2268"/>
    <w:pPr>
      <w:suppressLineNumbers/>
    </w:pPr>
    <w:rPr>
      <w:rFonts w:cs="Tahoma"/>
    </w:rPr>
  </w:style>
  <w:style w:type="paragraph" w:styleId="ad">
    <w:name w:val="Title"/>
    <w:basedOn w:val="a"/>
    <w:next w:val="ae"/>
    <w:qFormat/>
    <w:rsid w:val="008E2268"/>
    <w:pPr>
      <w:jc w:val="center"/>
    </w:pPr>
    <w:rPr>
      <w:b/>
      <w:bCs/>
      <w:sz w:val="28"/>
    </w:rPr>
  </w:style>
  <w:style w:type="paragraph" w:styleId="ae">
    <w:name w:val="Subtitle"/>
    <w:basedOn w:val="aa"/>
    <w:next w:val="ab"/>
    <w:qFormat/>
    <w:rsid w:val="008E2268"/>
    <w:pPr>
      <w:jc w:val="center"/>
    </w:pPr>
    <w:rPr>
      <w:i/>
      <w:iCs/>
    </w:rPr>
  </w:style>
  <w:style w:type="paragraph" w:styleId="af">
    <w:name w:val="Body Text Indent"/>
    <w:basedOn w:val="a"/>
    <w:rsid w:val="008E2268"/>
    <w:pPr>
      <w:spacing w:after="120"/>
      <w:ind w:left="283"/>
    </w:pPr>
    <w:rPr>
      <w:sz w:val="20"/>
      <w:szCs w:val="20"/>
    </w:rPr>
  </w:style>
  <w:style w:type="paragraph" w:customStyle="1" w:styleId="af0">
    <w:name w:val="Знак"/>
    <w:basedOn w:val="a"/>
    <w:rsid w:val="008E226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1">
    <w:name w:val="footnote text"/>
    <w:basedOn w:val="a"/>
    <w:rsid w:val="008E2268"/>
    <w:rPr>
      <w:sz w:val="20"/>
      <w:szCs w:val="20"/>
    </w:rPr>
  </w:style>
  <w:style w:type="paragraph" w:customStyle="1" w:styleId="af2">
    <w:name w:val="Содержимое таблицы"/>
    <w:basedOn w:val="a"/>
    <w:rsid w:val="008E2268"/>
    <w:pPr>
      <w:suppressLineNumbers/>
    </w:pPr>
  </w:style>
  <w:style w:type="paragraph" w:customStyle="1" w:styleId="af3">
    <w:name w:val="Заголовок таблицы"/>
    <w:basedOn w:val="af2"/>
    <w:rsid w:val="008E2268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B04F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Krokoz™ Inc.</Company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Dom</cp:lastModifiedBy>
  <cp:revision>7</cp:revision>
  <cp:lastPrinted>2009-09-28T18:17:00Z</cp:lastPrinted>
  <dcterms:created xsi:type="dcterms:W3CDTF">2011-12-07T18:24:00Z</dcterms:created>
  <dcterms:modified xsi:type="dcterms:W3CDTF">2017-01-02T20:11:00Z</dcterms:modified>
</cp:coreProperties>
</file>