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12" w:rsidRDefault="00F50112" w:rsidP="00F5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на тему: «Развитие творческих с</w:t>
      </w:r>
      <w:r w:rsidR="00293487">
        <w:rPr>
          <w:rFonts w:ascii="Times New Roman" w:eastAsia="Times New Roman" w:hAnsi="Times New Roman" w:cs="Times New Roman"/>
          <w:sz w:val="28"/>
          <w:szCs w:val="28"/>
        </w:rPr>
        <w:t>пособностей дошкольников по средствам изобразительной и игровой деятельности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в контексте ФГОС»</w:t>
      </w:r>
    </w:p>
    <w:p w:rsidR="00293487" w:rsidRDefault="00293487" w:rsidP="00F5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0112" w:rsidRPr="00F50112" w:rsidRDefault="00F50112" w:rsidP="00F5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МБДОУ «Южный детский сад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Омской области»</w:t>
      </w:r>
      <w:r w:rsidR="00265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51F5">
        <w:rPr>
          <w:rFonts w:ascii="Times New Roman" w:eastAsia="Times New Roman" w:hAnsi="Times New Roman" w:cs="Times New Roman"/>
          <w:sz w:val="28"/>
          <w:szCs w:val="28"/>
        </w:rPr>
        <w:t>Погребняк</w:t>
      </w:r>
      <w:proofErr w:type="spellEnd"/>
      <w:r w:rsidR="002651F5"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Александровна.</w:t>
      </w:r>
    </w:p>
    <w:p w:rsidR="002651F5" w:rsidRPr="00311BDC" w:rsidRDefault="002651F5" w:rsidP="002651F5">
      <w:pPr>
        <w:pStyle w:val="c4"/>
        <w:rPr>
          <w:sz w:val="28"/>
          <w:szCs w:val="28"/>
        </w:rPr>
      </w:pPr>
      <w:r w:rsidRPr="00311BDC">
        <w:rPr>
          <w:rStyle w:val="c2"/>
          <w:sz w:val="28"/>
          <w:szCs w:val="28"/>
        </w:rPr>
        <w:t xml:space="preserve">Наш век открыл возможность творить во всех областях человеческой деятельности: искусстве, политике, технике, науке и т. д. Причём основным критерием творчества стала новизна. В настоящее время понятие творчества включает процесс в сознании творца и действительности  и результат этого процесса. </w:t>
      </w:r>
    </w:p>
    <w:p w:rsidR="002651F5" w:rsidRPr="00311BDC" w:rsidRDefault="002651F5" w:rsidP="002651F5">
      <w:pPr>
        <w:pStyle w:val="c4"/>
        <w:rPr>
          <w:sz w:val="28"/>
          <w:szCs w:val="28"/>
        </w:rPr>
      </w:pPr>
      <w:r w:rsidRPr="00311BDC">
        <w:rPr>
          <w:rStyle w:val="c2"/>
          <w:sz w:val="28"/>
          <w:szCs w:val="28"/>
        </w:rPr>
        <w:t xml:space="preserve">С внедрением ФГОС проблема одаренности  становится все более актуальной.  Это, прежде всего, связано с потребностью общества в неординарной творческой личности.  Происходящий в последнее время рост объема информации требует изменения подходов к содержанию и условиям образовательной деятельности, развивающей интеллект и способности   воспитанников. </w:t>
      </w:r>
    </w:p>
    <w:p w:rsidR="002651F5" w:rsidRPr="00311BDC" w:rsidRDefault="002651F5" w:rsidP="002651F5">
      <w:pPr>
        <w:pStyle w:val="c4"/>
        <w:rPr>
          <w:sz w:val="28"/>
          <w:szCs w:val="28"/>
        </w:rPr>
      </w:pPr>
      <w:r w:rsidRPr="00311BDC">
        <w:rPr>
          <w:rStyle w:val="c2"/>
          <w:sz w:val="28"/>
          <w:szCs w:val="28"/>
        </w:rPr>
        <w:t>В основе творчества — открытость личности миру. Такая личность более восприимчива к любой внешней информации: природной, социальной, культурной.  </w:t>
      </w:r>
    </w:p>
    <w:p w:rsidR="002651F5" w:rsidRPr="00311BDC" w:rsidRDefault="002651F5" w:rsidP="002651F5">
      <w:pPr>
        <w:pStyle w:val="c4"/>
        <w:rPr>
          <w:sz w:val="28"/>
          <w:szCs w:val="28"/>
        </w:rPr>
      </w:pPr>
      <w:r w:rsidRPr="00311BDC">
        <w:rPr>
          <w:rStyle w:val="c2"/>
          <w:sz w:val="28"/>
          <w:szCs w:val="28"/>
        </w:rPr>
        <w:t>В современном российском обществе возрастает потребность к людям неординарно мыслящим, творческим, активным, способным нестандартно решать поставленные задачи и формировать новые цели. Способность творчески мыслить, нестандартно видеть проблемы окружающего мира, очень важна для человека, поэтому раскрытие его творческих возможностей является ведущей целью образования</w:t>
      </w:r>
      <w:r w:rsidRPr="00311BDC">
        <w:rPr>
          <w:rStyle w:val="c9"/>
          <w:sz w:val="28"/>
          <w:szCs w:val="28"/>
        </w:rPr>
        <w:t> </w:t>
      </w:r>
      <w:r w:rsidRPr="00311BDC">
        <w:rPr>
          <w:rStyle w:val="c2"/>
          <w:sz w:val="28"/>
          <w:szCs w:val="28"/>
        </w:rPr>
        <w:t>и воспитания.</w:t>
      </w:r>
      <w:r w:rsidRPr="00311BDC">
        <w:rPr>
          <w:rStyle w:val="c13"/>
          <w:sz w:val="28"/>
          <w:szCs w:val="28"/>
        </w:rPr>
        <w:t> </w:t>
      </w:r>
    </w:p>
    <w:p w:rsidR="002651F5" w:rsidRDefault="002651F5" w:rsidP="002651F5">
      <w:pPr>
        <w:pStyle w:val="c4"/>
        <w:rPr>
          <w:rStyle w:val="c2"/>
          <w:sz w:val="28"/>
          <w:szCs w:val="28"/>
        </w:rPr>
      </w:pPr>
      <w:r w:rsidRPr="00311BDC">
        <w:rPr>
          <w:rStyle w:val="c2"/>
          <w:sz w:val="28"/>
          <w:szCs w:val="28"/>
        </w:rPr>
        <w:t xml:space="preserve">Творчество детей — естественный компонент их развития. В дошкольном возрасте, когда наступает период самоутверждения через преодоление отдельных культурных стереотипов, возникновение вариативного мышления, ребёнок обнаруживает и раскрывает много возможностей для творчества, легко создаёт один вариант творческого продукта за другим. </w:t>
      </w:r>
      <w:r>
        <w:rPr>
          <w:rStyle w:val="c2"/>
          <w:sz w:val="28"/>
          <w:szCs w:val="28"/>
        </w:rPr>
        <w:t xml:space="preserve"> </w:t>
      </w:r>
    </w:p>
    <w:p w:rsidR="00293487" w:rsidRDefault="002651F5" w:rsidP="00293487">
      <w:pPr>
        <w:pStyle w:val="c7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</w:t>
      </w:r>
      <w:r w:rsidR="00F50112" w:rsidRPr="00F50112">
        <w:rPr>
          <w:sz w:val="28"/>
          <w:szCs w:val="28"/>
        </w:rPr>
        <w:br/>
        <w:t xml:space="preserve">Развитие творческих способностей у дошкольников способствует всестороннему развитию личности обучающихся, повышает возможности их дальнейшего обучения. Необходимо расширять опыт </w:t>
      </w:r>
      <w:proofErr w:type="gramStart"/>
      <w:r w:rsidR="00F50112" w:rsidRPr="00F50112">
        <w:rPr>
          <w:sz w:val="28"/>
          <w:szCs w:val="28"/>
        </w:rPr>
        <w:t>обучающихся</w:t>
      </w:r>
      <w:proofErr w:type="gramEnd"/>
      <w:r w:rsidR="00F50112" w:rsidRPr="00F50112">
        <w:rPr>
          <w:sz w:val="28"/>
          <w:szCs w:val="28"/>
        </w:rPr>
        <w:t>, если мы хотим создать достаточно прочные основы для их творческой деятельности. Чем больше дети дошкольного возраста видят, слышат, переживают, чем больше, они знают и усваивают, чем большим количеством элементов действительности они располагают в своем опыте, тем значительнее и продуктивнее при других равных условиях, будет деятельность их воображения.</w:t>
      </w:r>
    </w:p>
    <w:p w:rsidR="00293487" w:rsidRPr="00293487" w:rsidRDefault="00293487" w:rsidP="00293487">
      <w:pPr>
        <w:pStyle w:val="c7"/>
        <w:rPr>
          <w:sz w:val="28"/>
          <w:szCs w:val="28"/>
        </w:rPr>
      </w:pPr>
      <w:r w:rsidRPr="00293487">
        <w:rPr>
          <w:rStyle w:val="c4"/>
        </w:rPr>
        <w:lastRenderedPageBreak/>
        <w:t xml:space="preserve"> </w:t>
      </w:r>
      <w:r w:rsidRPr="00293487">
        <w:rPr>
          <w:rStyle w:val="c2"/>
          <w:sz w:val="28"/>
          <w:szCs w:val="28"/>
        </w:rPr>
        <w:t>Наиболее эффективным средством достижения развития творческой активности и самостоятельности являются нетрадиционные виды изобразительной деятельности детей.</w:t>
      </w:r>
    </w:p>
    <w:p w:rsidR="00293487" w:rsidRPr="00293487" w:rsidRDefault="00293487" w:rsidP="00293487">
      <w:pPr>
        <w:pStyle w:val="c7"/>
        <w:rPr>
          <w:sz w:val="28"/>
          <w:szCs w:val="28"/>
        </w:rPr>
      </w:pPr>
      <w:r w:rsidRPr="00293487">
        <w:rPr>
          <w:rStyle w:val="c2"/>
          <w:sz w:val="28"/>
          <w:szCs w:val="28"/>
        </w:rPr>
        <w:t>В процессе рисования, лепки, аппликации ребенок испытывает разнообразные чувства: радуется красивому изображению, которое он создал сам, огорчается, если что-то не получается. Но самое главное: создавая изображение, ребенок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использовать.</w:t>
      </w:r>
    </w:p>
    <w:p w:rsidR="00293487" w:rsidRPr="00293487" w:rsidRDefault="00293487" w:rsidP="00293487">
      <w:pPr>
        <w:pStyle w:val="c7"/>
        <w:rPr>
          <w:sz w:val="28"/>
          <w:szCs w:val="28"/>
        </w:rPr>
      </w:pPr>
      <w:r w:rsidRPr="00293487">
        <w:rPr>
          <w:rStyle w:val="c2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</w:p>
    <w:p w:rsidR="00293487" w:rsidRPr="00293487" w:rsidRDefault="00293487" w:rsidP="00293487">
      <w:pPr>
        <w:pStyle w:val="c7"/>
        <w:rPr>
          <w:sz w:val="28"/>
          <w:szCs w:val="28"/>
        </w:rPr>
      </w:pPr>
      <w:r w:rsidRPr="00293487">
        <w:rPr>
          <w:rStyle w:val="c2"/>
          <w:sz w:val="28"/>
          <w:szCs w:val="28"/>
        </w:rPr>
        <w:t>Согласно требованиям ФГОС одним из условий развития творческой активности и самостоятельности – это возможность выбора детьми материалов, видов активности, участников совместной деятельности и общения; поддержка инициативы и самостоятельности детей.  Всё это можно увидеть в рисовании нетрадиционными способами.</w:t>
      </w:r>
    </w:p>
    <w:p w:rsidR="00293487" w:rsidRPr="00293487" w:rsidRDefault="00293487" w:rsidP="00293487">
      <w:pPr>
        <w:pStyle w:val="c7"/>
        <w:rPr>
          <w:sz w:val="28"/>
          <w:szCs w:val="28"/>
        </w:rPr>
      </w:pPr>
      <w:r w:rsidRPr="00293487">
        <w:rPr>
          <w:rStyle w:val="c2"/>
          <w:sz w:val="28"/>
          <w:szCs w:val="28"/>
        </w:rPr>
        <w:t xml:space="preserve">Рисование нетрадиционными способами - увлекательная, завораживающая 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293487">
        <w:rPr>
          <w:rStyle w:val="c2"/>
          <w:sz w:val="28"/>
          <w:szCs w:val="28"/>
        </w:rPr>
        <w:t>самовыражаться</w:t>
      </w:r>
      <w:proofErr w:type="spellEnd"/>
      <w:r w:rsidRPr="00293487">
        <w:rPr>
          <w:rStyle w:val="c2"/>
          <w:sz w:val="28"/>
          <w:szCs w:val="28"/>
        </w:rPr>
        <w:t>.</w:t>
      </w:r>
    </w:p>
    <w:p w:rsidR="00293487" w:rsidRPr="00293487" w:rsidRDefault="00293487" w:rsidP="00293487">
      <w:pPr>
        <w:pStyle w:val="c7"/>
        <w:rPr>
          <w:sz w:val="28"/>
          <w:szCs w:val="28"/>
        </w:rPr>
      </w:pPr>
      <w:r w:rsidRPr="00293487">
        <w:rPr>
          <w:rStyle w:val="c2"/>
          <w:sz w:val="28"/>
          <w:szCs w:val="28"/>
        </w:rPr>
        <w:t>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293487" w:rsidRPr="00293487" w:rsidRDefault="00293487" w:rsidP="00293487">
      <w:pPr>
        <w:pStyle w:val="c7"/>
        <w:rPr>
          <w:sz w:val="28"/>
          <w:szCs w:val="28"/>
        </w:rPr>
      </w:pPr>
      <w:r w:rsidRPr="00293487">
        <w:rPr>
          <w:rStyle w:val="c2"/>
          <w:sz w:val="28"/>
          <w:szCs w:val="28"/>
        </w:rPr>
        <w:t>Поэтому так важно широко включать в педагогический процесс разнообразные занятия художественной, изобразительной деятельности. Здесь каждый ребенок может наиболее полно проявить себя, без какого бы то ни было давления со стороны взрослого.</w:t>
      </w:r>
    </w:p>
    <w:p w:rsidR="00F50112" w:rsidRPr="00F50112" w:rsidRDefault="00293487" w:rsidP="00293487">
      <w:pPr>
        <w:pStyle w:val="c7"/>
        <w:rPr>
          <w:sz w:val="28"/>
          <w:szCs w:val="28"/>
        </w:rPr>
      </w:pPr>
      <w:r w:rsidRPr="00293487">
        <w:rPr>
          <w:rStyle w:val="c2"/>
          <w:sz w:val="28"/>
          <w:szCs w:val="28"/>
        </w:rPr>
        <w:t xml:space="preserve">В соответствии с ФГОС специфическая деятельность для детей дошкольного возраста – </w:t>
      </w:r>
      <w:proofErr w:type="gramStart"/>
      <w:r w:rsidRPr="00293487">
        <w:rPr>
          <w:rStyle w:val="c2"/>
          <w:sz w:val="28"/>
          <w:szCs w:val="28"/>
        </w:rPr>
        <w:t>это</w:t>
      </w:r>
      <w:proofErr w:type="gramEnd"/>
      <w:r w:rsidRPr="00293487">
        <w:rPr>
          <w:rStyle w:val="c2"/>
          <w:sz w:val="28"/>
          <w:szCs w:val="28"/>
        </w:rPr>
        <w:t xml:space="preserve"> прежде всего игра. Поэтому не будем забывать про игровой метод.</w:t>
      </w:r>
      <w:r w:rsidRPr="00293487">
        <w:rPr>
          <w:rStyle w:val="c0"/>
          <w:sz w:val="28"/>
          <w:szCs w:val="28"/>
        </w:rPr>
        <w:t> </w:t>
      </w:r>
    </w:p>
    <w:p w:rsidR="002651F5" w:rsidRPr="00F50112" w:rsidRDefault="00F50112" w:rsidP="002651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51F5">
        <w:rPr>
          <w:rFonts w:ascii="Times New Roman" w:eastAsia="Times New Roman" w:hAnsi="Times New Roman" w:cs="Times New Roman"/>
          <w:bCs/>
          <w:sz w:val="28"/>
          <w:szCs w:val="28"/>
        </w:rPr>
        <w:t>Игра в дошкольном возрасте</w:t>
      </w:r>
      <w:r w:rsidRPr="00F501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– один из любимых видов деятельности детей. В игре ребенок смел, раскрепощен, может заново пережить события, особенно взволновавшее его. Такое переживание событий возможно потому, что в игре всегда присутствует воображаемая, мнимая ситуация (ситуация «как будто»). Находясь в обучающей игре, </w:t>
      </w:r>
      <w:proofErr w:type="gramStart"/>
      <w:r w:rsidRPr="00F5011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получают мыслительную, 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двигательную и эмоциональную разрядку. Такой метод обучения и воспитания вызывает большой интерес у детей дошкольного возраста к усвоению нового материала и мотивирует их на дальнейшее </w:t>
      </w:r>
      <w:proofErr w:type="gramStart"/>
      <w:r w:rsidRPr="00F50112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proofErr w:type="gram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знаний.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Идею о необходимости сочетания задач обучения и развития творчества на занятии выдвинула и сформулировала ученый и педагог </w:t>
      </w:r>
      <w:proofErr w:type="spellStart"/>
      <w:r w:rsidRPr="00F50112">
        <w:rPr>
          <w:rFonts w:ascii="Times New Roman" w:eastAsia="Times New Roman" w:hAnsi="Times New Roman" w:cs="Times New Roman"/>
          <w:sz w:val="28"/>
          <w:szCs w:val="28"/>
        </w:rPr>
        <w:t>Е.А.Флерина</w:t>
      </w:r>
      <w:proofErr w:type="spell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еще в 30-е годы. Она отметила, что на каждом занятии обучающего характера должна быть «отдушина» для творчества, а на каждом творческом занятии должны быть элементы обучения. 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То, что дети легко обучаются «играючи», заметили и доказали многие педагоги и ученые: К.Д. Ушинский, А.Н. Леонтьев, З.М. Богуславская и др. Всеми исследователями обучающий эффект игры объясняется ярко выраженным интересом детей к игре. Именно поэтому игру можно использовать «…как механизм перевода требований взрослого в потребности самого ребенка» (И.Л. </w:t>
      </w:r>
      <w:proofErr w:type="spellStart"/>
      <w:r w:rsidRPr="00F50112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proofErr w:type="gramStart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. Зачем же отказываться от такой «волшебной палочки», как игровой прием в процессе обучения детей рисованию? 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В последнее время наиболее </w:t>
      </w:r>
      <w:proofErr w:type="gramStart"/>
      <w:r w:rsidRPr="00F50112">
        <w:rPr>
          <w:rFonts w:ascii="Times New Roman" w:eastAsia="Times New Roman" w:hAnsi="Times New Roman" w:cs="Times New Roman"/>
          <w:sz w:val="28"/>
          <w:szCs w:val="28"/>
        </w:rPr>
        <w:t>актуальным</w:t>
      </w:r>
      <w:proofErr w:type="gram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проблема внедрения в образовательную практику дошкольных учреждений современных игровых технологий.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>Понятие «игровые педагогические технологии» включает достаточно обширную группу методов и приемов организации педагогического процесса в форме различных педагогических игр.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>В отличие от игр,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</w:r>
      <w:r w:rsidRPr="002651F5">
        <w:rPr>
          <w:rFonts w:ascii="Times New Roman" w:eastAsia="Times New Roman" w:hAnsi="Times New Roman" w:cs="Times New Roman"/>
          <w:bCs/>
          <w:sz w:val="28"/>
          <w:szCs w:val="28"/>
        </w:rPr>
        <w:t>В нее включаются последовательно группы:</w:t>
      </w:r>
      <w:r w:rsidRPr="002651F5">
        <w:rPr>
          <w:rFonts w:ascii="Times New Roman" w:eastAsia="Times New Roman" w:hAnsi="Times New Roman" w:cs="Times New Roman"/>
          <w:sz w:val="28"/>
          <w:szCs w:val="28"/>
        </w:rPr>
        <w:br/>
      </w:r>
      <w:r w:rsidRPr="00F50112">
        <w:rPr>
          <w:rFonts w:ascii="Times New Roman" w:eastAsia="Times New Roman" w:hAnsi="Times New Roman" w:cs="Times New Roman"/>
          <w:sz w:val="28"/>
          <w:szCs w:val="28"/>
        </w:rPr>
        <w:t>- игры и упражнения, формирующие умение выделять основные, характерные признаки предметов, сравнивать, сопоставлять их;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>- игр на обобщение предметов по определенным признакам;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- игр, в процессе которых у дошкольников развивается умение отличать реальные явления </w:t>
      </w:r>
      <w:proofErr w:type="gramStart"/>
      <w:r w:rsidRPr="00F5011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нереальных;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>- игр, воспитывающих умение владеть собой, быстроту реакции на слово, фонематический слух, смекалку и др.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>Значение игровой технологии на занятиях 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Игровые технологии на занятиях изобразительной деятельности в творческом объединении «Веселый художник» представляют собой дидактическую систему занимательных, театрализованных, деловых, ролевых игр, имитационных упражнений, игрового проектирования, индивидуальных тренингов, решения практических ситуаций и задач. 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50112" w:rsidRPr="00F50112" w:rsidRDefault="002651F5" w:rsidP="00F5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1F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развития творческих способностей</w:t>
      </w:r>
      <w:r w:rsidR="00F50112" w:rsidRPr="002651F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присутствие следующих условий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: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1) непосредственное восприятие живого слова, музыки, звуков природы, красок, форм, ритма и движения;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2) увлечение работой и умение радоваться;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3) переживание разнообразных чувств, ощущений в процессе восприятия окружающей </w:t>
      </w:r>
      <w:proofErr w:type="spellStart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средвы</w:t>
      </w:r>
      <w:proofErr w:type="spellEnd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 xml:space="preserve"> и природы;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4) активное самостоятельное </w:t>
      </w:r>
      <w:proofErr w:type="gramStart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proofErr w:type="gramEnd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 xml:space="preserve"> основанное на познании натуры;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5) раскрытие выразительных особенностей разных видов изобразительных искусств;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6) </w:t>
      </w:r>
      <w:proofErr w:type="spellStart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полихудожественное</w:t>
      </w:r>
      <w:proofErr w:type="spellEnd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 xml:space="preserve"> развитие ребенка.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Методы</w:t>
      </w:r>
      <w:proofErr w:type="gramEnd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для данных занятий следующие, это: 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1) зрительно-внешнее наблюдение и развитие детального дифференцированного зрения;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2) перенос наблюдаемого в художественную форму (рисунок, конструкцию, музыку, литературное изложение);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3) собственное творчество ребенка - самостоятельное создание </w:t>
      </w:r>
      <w:proofErr w:type="spellStart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творчествого</w:t>
      </w:r>
      <w:proofErr w:type="spellEnd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 xml:space="preserve"> продукта;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4) умение самому составить свой художественный образ объекта через собственное "Я", опираясь на разнообразие освоенных навыков работы с </w:t>
      </w:r>
      <w:proofErr w:type="spellStart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инстументами</w:t>
      </w:r>
      <w:proofErr w:type="spellEnd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 xml:space="preserve"> и материалами.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Все эти методы являются ступенями в развитии творческой личности, индивидуальных качеств детей в изобразительной деятельности. 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</w:r>
      <w:r w:rsidR="00F50112" w:rsidRPr="002651F5">
        <w:rPr>
          <w:rFonts w:ascii="Times New Roman" w:eastAsia="Times New Roman" w:hAnsi="Times New Roman" w:cs="Times New Roman"/>
          <w:bCs/>
          <w:sz w:val="28"/>
          <w:szCs w:val="28"/>
        </w:rPr>
        <w:t>Используются следующие  художественные техники:</w:t>
      </w:r>
      <w:r w:rsidR="00F50112" w:rsidRPr="002651F5">
        <w:rPr>
          <w:rFonts w:ascii="Times New Roman" w:eastAsia="Times New Roman" w:hAnsi="Times New Roman" w:cs="Times New Roman"/>
          <w:sz w:val="28"/>
          <w:szCs w:val="28"/>
        </w:rPr>
        <w:br/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- рисование (в различных видах и жанрах),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- аппликация и коллаж</w:t>
      </w:r>
      <w:proofErr w:type="gramStart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- лепка,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бумагопластика</w:t>
      </w:r>
      <w:proofErr w:type="spellEnd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- нетрадиционные техники рисования.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Формы организации учебного процесса: индивидуальная работа, самостоятельная творческая </w:t>
      </w:r>
      <w:proofErr w:type="spellStart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дятельность</w:t>
      </w:r>
      <w:proofErr w:type="spellEnd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 xml:space="preserve">, комплексные занятия, экскурсии в </w:t>
      </w:r>
      <w:proofErr w:type="spellStart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художственный</w:t>
      </w:r>
      <w:proofErr w:type="spellEnd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 xml:space="preserve"> музей, выставки детских работ, разработанные </w:t>
      </w:r>
      <w:proofErr w:type="spellStart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дидактичские</w:t>
      </w:r>
      <w:proofErr w:type="spellEnd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 xml:space="preserve"> игры как целое занятие или его часть. Учитываются также и возрастные особенности детей: их подвижность, быструю утомляемость, нагрузку. 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На занятиях изобразительной деятельности в творческом объединении «Веселый художник» применяются следующие виды и</w:t>
      </w:r>
      <w:r w:rsidR="00293487">
        <w:rPr>
          <w:rFonts w:ascii="Times New Roman" w:eastAsia="Times New Roman" w:hAnsi="Times New Roman" w:cs="Times New Roman"/>
          <w:sz w:val="28"/>
          <w:szCs w:val="28"/>
        </w:rPr>
        <w:t>гр:</w:t>
      </w:r>
      <w:r w:rsidR="00293487">
        <w:rPr>
          <w:rFonts w:ascii="Times New Roman" w:eastAsia="Times New Roman" w:hAnsi="Times New Roman" w:cs="Times New Roman"/>
          <w:sz w:val="28"/>
          <w:szCs w:val="28"/>
        </w:rPr>
        <w:br/>
        <w:t>- творческие</w:t>
      </w:r>
      <w:proofErr w:type="gramStart"/>
      <w:r w:rsidR="00293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сюжетно-ролевые 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- дидактические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упражнения 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- игры на развитие 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кой моторики рук 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- игры и упражнения на выполнение изображений из готовых фигур геометрической и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оизвольной формы 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- игры и упражнения, способствующие усвоению новых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рминов, понятий 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>- игры и упражнения для развития восприятия произ</w:t>
      </w:r>
      <w:r>
        <w:rPr>
          <w:rFonts w:ascii="Times New Roman" w:eastAsia="Times New Roman" w:hAnsi="Times New Roman" w:cs="Times New Roman"/>
          <w:sz w:val="28"/>
          <w:szCs w:val="28"/>
        </w:rPr>
        <w:t>ведений искусства 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игры-задания 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0112"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-игры </w:t>
      </w:r>
      <w:r>
        <w:rPr>
          <w:rFonts w:ascii="Times New Roman" w:eastAsia="Times New Roman" w:hAnsi="Times New Roman" w:cs="Times New Roman"/>
          <w:sz w:val="28"/>
          <w:szCs w:val="28"/>
        </w:rPr>
        <w:t>– соревнования .</w:t>
      </w:r>
    </w:p>
    <w:p w:rsidR="00F50112" w:rsidRPr="00F50112" w:rsidRDefault="00F50112" w:rsidP="00F5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112">
        <w:rPr>
          <w:rFonts w:ascii="Times New Roman" w:eastAsia="Times New Roman" w:hAnsi="Times New Roman" w:cs="Times New Roman"/>
          <w:sz w:val="28"/>
          <w:szCs w:val="28"/>
        </w:rPr>
        <w:t>Творческие способности – далеко не новый предмет исследования. Проблема человеческих способностей вызывала огромный интерес людей во все времена.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На сегодняшний день задача чрезвычайной важности которая </w:t>
      </w:r>
      <w:proofErr w:type="spellStart"/>
      <w:r w:rsidRPr="00F50112">
        <w:rPr>
          <w:rFonts w:ascii="Times New Roman" w:eastAsia="Times New Roman" w:hAnsi="Times New Roman" w:cs="Times New Roman"/>
          <w:sz w:val="28"/>
          <w:szCs w:val="28"/>
        </w:rPr>
        <w:t>соответствут</w:t>
      </w:r>
      <w:proofErr w:type="spell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современным образовательным стандартам: создать необходимые условия для того, чтобы каждый ребенок, посещающий детский сад, на завершении ступени образования был не только здоровым и крепким человеком, но и – обязательно! – инициативным, думающим</w:t>
      </w:r>
      <w:proofErr w:type="gramStart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способным на творческий подход к любому виду деятельности.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>Использование игровых технологий на занятиях изобразительной деятельности детей развивают творческие способности дошкольников, повышают мотивацию обучающихся к их освоению, что в свою очередь приводит к качественному результату, а воспитательно-образовательный процесс делает интересным и непринуждённым.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</w:r>
      <w:r w:rsidRPr="002651F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Список используемой литературы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>1. Аникеева, Н. П. Воспитание игрой / Н. П. Аникеева. — М., 1987.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F50112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, Л. С. Роль игры в психическом развитии </w:t>
      </w:r>
      <w:proofErr w:type="spellStart"/>
      <w:r w:rsidRPr="00F50112">
        <w:rPr>
          <w:rFonts w:ascii="Times New Roman" w:eastAsia="Times New Roman" w:hAnsi="Times New Roman" w:cs="Times New Roman"/>
          <w:sz w:val="28"/>
          <w:szCs w:val="28"/>
        </w:rPr>
        <w:t>ребена</w:t>
      </w:r>
      <w:proofErr w:type="spell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/ Л. С. </w:t>
      </w:r>
      <w:proofErr w:type="spellStart"/>
      <w:r w:rsidRPr="00F50112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// Вопросы психологии. — 1966. — № 6.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>3. Григорьева Г.Г. Игра и обучение детей изобразительной деятельности [Текст] / Г.Г. Григорьева. - М.: 2009. - С. 18.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>4. Григорьева Г.Г. Игровые приемы в обучении дошкольников изобразительной деятельности: книга для воспитателя детского сада. - М.: Просвещение, 1995, С. 65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>5. Григорьева Г.Г. Развитие дошкольника в изобразительной деятельности: Учеб</w:t>
      </w:r>
      <w:proofErr w:type="gramStart"/>
      <w:r w:rsidRPr="00F501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01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F50112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50112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F50112">
        <w:rPr>
          <w:rFonts w:ascii="Times New Roman" w:eastAsia="Times New Roman" w:hAnsi="Times New Roman" w:cs="Times New Roman"/>
          <w:sz w:val="28"/>
          <w:szCs w:val="28"/>
        </w:rPr>
        <w:t>. учеб. заведений. - М., 1999. - 344 с.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>6. Жуковская, Р.И. Воспитание ребенка в игре / Р. И. Жуковская. — М., 1963.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>7. Никитин Б.П. Развивающие игры [Текст] / Б.П. Никитин. - М.: Педагогика, 2001. - 124 с.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>8. Никитин, Б.П. Ступеньки творчества, или Развивающие игры / Б. П. Никитин. — М., 1990.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F50112">
        <w:rPr>
          <w:rFonts w:ascii="Times New Roman" w:eastAsia="Times New Roman" w:hAnsi="Times New Roman" w:cs="Times New Roman"/>
          <w:sz w:val="28"/>
          <w:szCs w:val="28"/>
        </w:rPr>
        <w:t>Селевко</w:t>
      </w:r>
      <w:proofErr w:type="spell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Г.К. Современные образовательные технологии / Г. К. </w:t>
      </w:r>
      <w:proofErr w:type="spellStart"/>
      <w:r w:rsidRPr="00F50112">
        <w:rPr>
          <w:rFonts w:ascii="Times New Roman" w:eastAsia="Times New Roman" w:hAnsi="Times New Roman" w:cs="Times New Roman"/>
          <w:sz w:val="28"/>
          <w:szCs w:val="28"/>
        </w:rPr>
        <w:t>Селевко</w:t>
      </w:r>
      <w:proofErr w:type="spellEnd"/>
      <w:r w:rsidRPr="00F50112">
        <w:rPr>
          <w:rFonts w:ascii="Times New Roman" w:eastAsia="Times New Roman" w:hAnsi="Times New Roman" w:cs="Times New Roman"/>
          <w:sz w:val="28"/>
          <w:szCs w:val="28"/>
        </w:rPr>
        <w:t>. — М., 1998.</w:t>
      </w:r>
      <w:r w:rsidRPr="00F50112">
        <w:rPr>
          <w:rFonts w:ascii="Times New Roman" w:eastAsia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F50112">
        <w:rPr>
          <w:rFonts w:ascii="Times New Roman" w:eastAsia="Times New Roman" w:hAnsi="Times New Roman" w:cs="Times New Roman"/>
          <w:sz w:val="28"/>
          <w:szCs w:val="28"/>
        </w:rPr>
        <w:t>Цквитария</w:t>
      </w:r>
      <w:proofErr w:type="spell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Т.А. Нетрадиционные техники рисования. Интегрированные занятия в ДОУ. – М.: Т.</w:t>
      </w:r>
      <w:proofErr w:type="gramStart"/>
      <w:r w:rsidRPr="00F50112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F50112">
        <w:rPr>
          <w:rFonts w:ascii="Times New Roman" w:eastAsia="Times New Roman" w:hAnsi="Times New Roman" w:cs="Times New Roman"/>
          <w:sz w:val="28"/>
          <w:szCs w:val="28"/>
        </w:rPr>
        <w:t xml:space="preserve"> Сфера, 2011. – 128 с.</w:t>
      </w:r>
    </w:p>
    <w:p w:rsidR="005C0924" w:rsidRPr="00F50112" w:rsidRDefault="005C0924" w:rsidP="00F50112">
      <w:pPr>
        <w:rPr>
          <w:sz w:val="28"/>
          <w:szCs w:val="28"/>
        </w:rPr>
      </w:pPr>
    </w:p>
    <w:sectPr w:rsidR="005C0924" w:rsidRPr="00F50112" w:rsidSect="0005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112"/>
    <w:rsid w:val="00057251"/>
    <w:rsid w:val="002651F5"/>
    <w:rsid w:val="00293487"/>
    <w:rsid w:val="005C0924"/>
    <w:rsid w:val="00F5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112"/>
    <w:rPr>
      <w:b/>
      <w:bCs/>
    </w:rPr>
  </w:style>
  <w:style w:type="paragraph" w:customStyle="1" w:styleId="c4">
    <w:name w:val="c4"/>
    <w:basedOn w:val="a"/>
    <w:rsid w:val="0026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51F5"/>
  </w:style>
  <w:style w:type="character" w:customStyle="1" w:styleId="c9">
    <w:name w:val="c9"/>
    <w:basedOn w:val="a0"/>
    <w:rsid w:val="002651F5"/>
  </w:style>
  <w:style w:type="character" w:customStyle="1" w:styleId="c13">
    <w:name w:val="c13"/>
    <w:basedOn w:val="a0"/>
    <w:rsid w:val="002651F5"/>
  </w:style>
  <w:style w:type="paragraph" w:customStyle="1" w:styleId="c7">
    <w:name w:val="c7"/>
    <w:basedOn w:val="a"/>
    <w:rsid w:val="0029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3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4</cp:revision>
  <dcterms:created xsi:type="dcterms:W3CDTF">2017-01-05T17:27:00Z</dcterms:created>
  <dcterms:modified xsi:type="dcterms:W3CDTF">2017-01-05T17:51:00Z</dcterms:modified>
</cp:coreProperties>
</file>