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5D" w:rsidRPr="00EA1BCE" w:rsidRDefault="00EA1BCE" w:rsidP="00297B5D">
      <w:pPr>
        <w:spacing w:after="0" w:line="360" w:lineRule="auto"/>
        <w:ind w:firstLine="709"/>
        <w:jc w:val="center"/>
        <w:rPr>
          <w:rFonts w:ascii="Times New Roman" w:hAnsi="Times New Roman" w:cs="Times New Roman"/>
          <w:b/>
          <w:sz w:val="28"/>
          <w:szCs w:val="28"/>
        </w:rPr>
      </w:pPr>
      <w:r w:rsidRPr="00EA1BCE">
        <w:rPr>
          <w:rFonts w:ascii="Times New Roman" w:hAnsi="Times New Roman" w:cs="Times New Roman"/>
          <w:b/>
          <w:sz w:val="28"/>
          <w:szCs w:val="28"/>
        </w:rPr>
        <w:t>«</w:t>
      </w:r>
      <w:r w:rsidR="00297B5D">
        <w:rPr>
          <w:rFonts w:ascii="Times New Roman" w:hAnsi="Times New Roman" w:cs="Times New Roman"/>
          <w:b/>
          <w:sz w:val="28"/>
          <w:szCs w:val="28"/>
        </w:rPr>
        <w:t xml:space="preserve">Использование игровых технологий в процессе развития воображения у старших дошкольников» </w:t>
      </w:r>
    </w:p>
    <w:p w:rsidR="00EA1BCE" w:rsidRPr="00EA1BCE" w:rsidRDefault="00297B5D" w:rsidP="00297B5D">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(как результат работы по проекту «Мы - фантазеры</w:t>
      </w:r>
      <w:bookmarkStart w:id="0" w:name="_GoBack"/>
      <w:bookmarkEnd w:id="0"/>
      <w:r>
        <w:rPr>
          <w:rFonts w:ascii="Times New Roman" w:hAnsi="Times New Roman" w:cs="Times New Roman"/>
          <w:b/>
          <w:sz w:val="28"/>
          <w:szCs w:val="28"/>
        </w:rPr>
        <w:t>»</w:t>
      </w:r>
      <w:r w:rsidR="00EA1BCE">
        <w:rPr>
          <w:rFonts w:ascii="Times New Roman" w:hAnsi="Times New Roman" w:cs="Times New Roman"/>
          <w:b/>
          <w:sz w:val="28"/>
          <w:szCs w:val="28"/>
        </w:rPr>
        <w:t>)</w:t>
      </w:r>
    </w:p>
    <w:p w:rsidR="00EA1BCE" w:rsidRDefault="00EA1BCE" w:rsidP="00EA1BCE">
      <w:pPr>
        <w:spacing w:after="0"/>
        <w:ind w:firstLine="709"/>
        <w:jc w:val="both"/>
        <w:rPr>
          <w:rFonts w:ascii="Times New Roman" w:hAnsi="Times New Roman" w:cs="Times New Roman"/>
          <w:b/>
          <w:i/>
          <w:color w:val="333333"/>
          <w:sz w:val="28"/>
          <w:szCs w:val="28"/>
          <w:shd w:val="clear" w:color="auto" w:fill="FFFFFF"/>
        </w:rPr>
      </w:pPr>
      <w:r w:rsidRPr="00F6690C">
        <w:rPr>
          <w:rFonts w:ascii="Times New Roman" w:hAnsi="Times New Roman" w:cs="Times New Roman"/>
          <w:b/>
          <w:i/>
          <w:color w:val="333333"/>
          <w:sz w:val="28"/>
          <w:szCs w:val="28"/>
          <w:shd w:val="clear" w:color="auto" w:fill="FFFFFF"/>
        </w:rPr>
        <w:t xml:space="preserve">Автор: Косарева Ирина Михайловна – воспитатель МБДОУ «Детский сад №18» </w:t>
      </w:r>
      <w:proofErr w:type="spellStart"/>
      <w:r w:rsidRPr="00F6690C">
        <w:rPr>
          <w:rFonts w:ascii="Times New Roman" w:hAnsi="Times New Roman" w:cs="Times New Roman"/>
          <w:b/>
          <w:i/>
          <w:color w:val="333333"/>
          <w:sz w:val="28"/>
          <w:szCs w:val="28"/>
          <w:shd w:val="clear" w:color="auto" w:fill="FFFFFF"/>
        </w:rPr>
        <w:t>г.о</w:t>
      </w:r>
      <w:proofErr w:type="spellEnd"/>
      <w:r w:rsidRPr="00F6690C">
        <w:rPr>
          <w:rFonts w:ascii="Times New Roman" w:hAnsi="Times New Roman" w:cs="Times New Roman"/>
          <w:b/>
          <w:i/>
          <w:color w:val="333333"/>
          <w:sz w:val="28"/>
          <w:szCs w:val="28"/>
          <w:shd w:val="clear" w:color="auto" w:fill="FFFFFF"/>
        </w:rPr>
        <w:t>. Самара</w:t>
      </w:r>
    </w:p>
    <w:p w:rsidR="00EA1BCE" w:rsidRPr="00EA1BCE" w:rsidRDefault="00EA1BCE" w:rsidP="00EA1BCE">
      <w:pPr>
        <w:spacing w:after="0"/>
        <w:ind w:firstLine="709"/>
        <w:jc w:val="both"/>
        <w:rPr>
          <w:rFonts w:ascii="Times New Roman" w:hAnsi="Times New Roman" w:cs="Times New Roman"/>
          <w:b/>
          <w:i/>
          <w:color w:val="333333"/>
          <w:sz w:val="28"/>
          <w:szCs w:val="28"/>
          <w:shd w:val="clear" w:color="auto" w:fill="FFFFFF"/>
        </w:rPr>
      </w:pPr>
    </w:p>
    <w:p w:rsidR="003A2417" w:rsidRDefault="00692437" w:rsidP="00A57B71">
      <w:pPr>
        <w:spacing w:after="0" w:line="360" w:lineRule="auto"/>
        <w:ind w:firstLine="709"/>
        <w:jc w:val="both"/>
        <w:rPr>
          <w:rFonts w:ascii="Times New Roman" w:hAnsi="Times New Roman" w:cs="Times New Roman"/>
          <w:sz w:val="28"/>
          <w:szCs w:val="28"/>
        </w:rPr>
      </w:pPr>
      <w:r w:rsidRPr="00646A7C">
        <w:rPr>
          <w:rFonts w:ascii="Times New Roman" w:hAnsi="Times New Roman" w:cs="Times New Roman"/>
          <w:sz w:val="28"/>
          <w:szCs w:val="28"/>
        </w:rPr>
        <w:t xml:space="preserve">При проведении </w:t>
      </w:r>
      <w:r w:rsidR="00EA1BCE">
        <w:rPr>
          <w:rFonts w:ascii="Times New Roman" w:hAnsi="Times New Roman" w:cs="Times New Roman"/>
          <w:sz w:val="28"/>
          <w:szCs w:val="28"/>
        </w:rPr>
        <w:t xml:space="preserve">дидактических игр нами </w:t>
      </w:r>
      <w:r w:rsidRPr="00646A7C">
        <w:rPr>
          <w:rFonts w:ascii="Times New Roman" w:hAnsi="Times New Roman" w:cs="Times New Roman"/>
          <w:sz w:val="28"/>
          <w:szCs w:val="28"/>
        </w:rPr>
        <w:t>использовался различный материал: "Чудесное море", "Чудесная поляна", "Чудесный парк". При выполнении заданий этой игры у детей развивалась речь, воображение, логическое мышление. В игре "Угадай, что спрятано" дети учились рассуждать логически.</w:t>
      </w:r>
    </w:p>
    <w:p w:rsidR="003A2417" w:rsidRPr="00EA1BCE" w:rsidRDefault="00692437" w:rsidP="00EA1BCE">
      <w:pPr>
        <w:spacing w:after="0" w:line="360" w:lineRule="auto"/>
        <w:ind w:firstLine="709"/>
        <w:jc w:val="both"/>
        <w:rPr>
          <w:rFonts w:ascii="Times New Roman" w:hAnsi="Times New Roman" w:cs="Times New Roman"/>
          <w:sz w:val="28"/>
          <w:szCs w:val="28"/>
        </w:rPr>
      </w:pPr>
      <w:r w:rsidRPr="00646A7C">
        <w:rPr>
          <w:rFonts w:ascii="Times New Roman" w:hAnsi="Times New Roman" w:cs="Times New Roman"/>
          <w:sz w:val="28"/>
          <w:szCs w:val="28"/>
        </w:rPr>
        <w:t>В игре "Домино", развивалось умение детей классифицировать предметы. Воспитатель раскладывал перед детьми карточки домино. Все вместе разбирали, что изображено на карточках. Дети называли все картинки и с помощью воспитателя находили "хитрые картинки" - схемы, подходящие для каждой группы картинок (звери, люди, цветы, деревья и т.д.). В процессе игры у детей развивается логическое мышление. При организации образовательной деятельности по развитию речи проводятся игры для активизации словаря, формирования грамматического строя речи, упражнения в звукоподражании (“Узнай по описанию”, “Кто в доме живет”). Также в образовательной деятельности по развитию речи детей проводились игры “Наблюдатель”, “Волшебное слово”. Неоднократно проводилась игра "Расскажи". Игра состояла из 5 комплектов картинок, по5 картинок в каждом комплекте. Все картинки каждого комплекта являются эпизодами из рассказов и объединены одной темой. Эта игра направлена на интеллектуальное развитие детей, развитие внимания, сосредоточенности, речи, учит детей устанавливать логические связи в рассказах.</w:t>
      </w:r>
      <w:r w:rsidR="00B464A8" w:rsidRPr="00646A7C">
        <w:rPr>
          <w:rFonts w:ascii="Times New Roman" w:hAnsi="Times New Roman" w:cs="Times New Roman"/>
          <w:sz w:val="28"/>
          <w:szCs w:val="28"/>
        </w:rPr>
        <w:t xml:space="preserve"> </w:t>
      </w:r>
      <w:r w:rsidRPr="00646A7C">
        <w:rPr>
          <w:rFonts w:ascii="Times New Roman" w:hAnsi="Times New Roman" w:cs="Times New Roman"/>
          <w:sz w:val="28"/>
          <w:szCs w:val="28"/>
        </w:rPr>
        <w:t xml:space="preserve">Проводимые игры и упражнения способствовали интеллектуальному развитию детей, развивали внимание, память, речь, воображение, логическое мышление детей. При отборе содержания необходимо, чтобы учебный материал был </w:t>
      </w:r>
      <w:r w:rsidRPr="00646A7C">
        <w:rPr>
          <w:rFonts w:ascii="Times New Roman" w:hAnsi="Times New Roman" w:cs="Times New Roman"/>
          <w:sz w:val="28"/>
          <w:szCs w:val="28"/>
        </w:rPr>
        <w:lastRenderedPageBreak/>
        <w:t>эмоционально насыщен, запоминался. В материал образовательной деятельности обязательно включаются четкие, конкретные образы. Выбор игры в первую очередь зависит от того, каков контингент,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Выбор игры зависит от времени ее проведения, природн</w:t>
      </w:r>
      <w:proofErr w:type="gramStart"/>
      <w:r w:rsidRPr="00646A7C">
        <w:rPr>
          <w:rFonts w:ascii="Times New Roman" w:hAnsi="Times New Roman" w:cs="Times New Roman"/>
          <w:sz w:val="28"/>
          <w:szCs w:val="28"/>
        </w:rPr>
        <w:t>о-</w:t>
      </w:r>
      <w:proofErr w:type="gramEnd"/>
      <w:r w:rsidRPr="00646A7C">
        <w:rPr>
          <w:rFonts w:ascii="Times New Roman" w:hAnsi="Times New Roman" w:cs="Times New Roman"/>
          <w:sz w:val="28"/>
          <w:szCs w:val="28"/>
        </w:rPr>
        <w:t xml:space="preserve"> климатических условий, протяженности времени, светового дня и месяца ее проведения, от наличия игровых аксессуаров, зависит от конкретной ситуации, сложившейся в детском коллективе. </w:t>
      </w:r>
      <w:r w:rsidR="00B464A8" w:rsidRPr="00646A7C">
        <w:rPr>
          <w:rFonts w:ascii="Times New Roman" w:hAnsi="Times New Roman" w:cs="Times New Roman"/>
          <w:sz w:val="28"/>
          <w:szCs w:val="28"/>
        </w:rPr>
        <w:t>При проведении организационной образовательной деятельности всегда помню, что нельзя переутомлять детей играми, необходимо следить за правильной позой ребенка.</w:t>
      </w:r>
    </w:p>
    <w:p w:rsidR="00B732E4" w:rsidRPr="003A2417" w:rsidRDefault="00B732E4" w:rsidP="00EA1BCE">
      <w:pPr>
        <w:spacing w:after="0" w:line="240" w:lineRule="auto"/>
        <w:jc w:val="center"/>
        <w:rPr>
          <w:rFonts w:ascii="Times New Roman" w:hAnsi="Times New Roman" w:cs="Times New Roman"/>
          <w:b/>
          <w:sz w:val="28"/>
          <w:szCs w:val="28"/>
        </w:rPr>
      </w:pPr>
      <w:r w:rsidRPr="00646A7C">
        <w:rPr>
          <w:rFonts w:ascii="Times New Roman" w:hAnsi="Times New Roman" w:cs="Times New Roman"/>
          <w:b/>
          <w:color w:val="000000"/>
          <w:sz w:val="28"/>
          <w:szCs w:val="28"/>
        </w:rPr>
        <w:t>Список использованных источников</w:t>
      </w:r>
    </w:p>
    <w:p w:rsidR="00B732E4" w:rsidRPr="00646A7C" w:rsidRDefault="00B732E4" w:rsidP="00B732E4">
      <w:pPr>
        <w:spacing w:after="0" w:line="240" w:lineRule="auto"/>
        <w:jc w:val="center"/>
        <w:rPr>
          <w:rFonts w:ascii="Times New Roman" w:hAnsi="Times New Roman" w:cs="Times New Roman"/>
          <w:b/>
          <w:color w:val="000000"/>
          <w:sz w:val="28"/>
          <w:szCs w:val="28"/>
        </w:rPr>
      </w:pPr>
    </w:p>
    <w:p w:rsidR="003A2417" w:rsidRDefault="00BD36B3" w:rsidP="00A14400">
      <w:pPr>
        <w:tabs>
          <w:tab w:val="left" w:pos="1230"/>
        </w:tabs>
        <w:spacing w:after="0" w:line="360" w:lineRule="auto"/>
        <w:rPr>
          <w:rFonts w:ascii="Times New Roman" w:hAnsi="Times New Roman" w:cs="Times New Roman"/>
          <w:sz w:val="28"/>
          <w:szCs w:val="28"/>
        </w:rPr>
      </w:pPr>
      <w:r w:rsidRPr="00646A7C">
        <w:rPr>
          <w:rFonts w:ascii="Times New Roman" w:hAnsi="Times New Roman" w:cs="Times New Roman"/>
          <w:sz w:val="28"/>
          <w:szCs w:val="28"/>
        </w:rPr>
        <w:t xml:space="preserve">1. Сорокина А.И. Игры и игровые упражнения для развития речи. - / А.И. Сорокина – М., 2003, 228 </w:t>
      </w:r>
      <w:proofErr w:type="gramStart"/>
      <w:r w:rsidRPr="00646A7C">
        <w:rPr>
          <w:rFonts w:ascii="Times New Roman" w:hAnsi="Times New Roman" w:cs="Times New Roman"/>
          <w:sz w:val="28"/>
          <w:szCs w:val="28"/>
        </w:rPr>
        <w:t>с</w:t>
      </w:r>
      <w:proofErr w:type="gramEnd"/>
    </w:p>
    <w:p w:rsidR="003A2417" w:rsidRDefault="00BD36B3" w:rsidP="00A14400">
      <w:pPr>
        <w:tabs>
          <w:tab w:val="left" w:pos="1230"/>
        </w:tabs>
        <w:spacing w:after="0" w:line="360" w:lineRule="auto"/>
        <w:rPr>
          <w:rFonts w:ascii="Times New Roman" w:hAnsi="Times New Roman" w:cs="Times New Roman"/>
          <w:sz w:val="28"/>
          <w:szCs w:val="28"/>
        </w:rPr>
      </w:pPr>
      <w:r w:rsidRPr="00646A7C">
        <w:rPr>
          <w:rFonts w:ascii="Times New Roman" w:hAnsi="Times New Roman" w:cs="Times New Roman"/>
          <w:sz w:val="28"/>
          <w:szCs w:val="28"/>
        </w:rPr>
        <w:t xml:space="preserve">2.Субботин О.Ю. Дидактические игры и интеллект. М., 2000. 11.Тихомирова Л.Ф. Развитие интеллектуальных способностей. Ярославль, 1996. </w:t>
      </w:r>
    </w:p>
    <w:p w:rsidR="003A2417" w:rsidRDefault="00BD36B3" w:rsidP="00A14400">
      <w:pPr>
        <w:tabs>
          <w:tab w:val="left" w:pos="1230"/>
        </w:tabs>
        <w:spacing w:after="0" w:line="360" w:lineRule="auto"/>
        <w:rPr>
          <w:rFonts w:ascii="Times New Roman" w:hAnsi="Times New Roman" w:cs="Times New Roman"/>
          <w:sz w:val="28"/>
          <w:szCs w:val="28"/>
        </w:rPr>
      </w:pPr>
      <w:r w:rsidRPr="00646A7C">
        <w:rPr>
          <w:rFonts w:ascii="Times New Roman" w:hAnsi="Times New Roman" w:cs="Times New Roman"/>
          <w:sz w:val="28"/>
          <w:szCs w:val="28"/>
        </w:rPr>
        <w:t>3.Усова А.П. Роль игры в воспитании детей. - / А.П. Усова – М., 2001, 345с. 13.Швайко Г.С. Игры и игровые упражнения для развития речи и ума. М., 1998.</w:t>
      </w:r>
    </w:p>
    <w:p w:rsidR="003A2417" w:rsidRDefault="00BD36B3" w:rsidP="00A14400">
      <w:pPr>
        <w:tabs>
          <w:tab w:val="left" w:pos="1230"/>
        </w:tabs>
        <w:spacing w:after="0" w:line="360" w:lineRule="auto"/>
        <w:rPr>
          <w:rFonts w:ascii="Times New Roman" w:hAnsi="Times New Roman" w:cs="Times New Roman"/>
          <w:sz w:val="28"/>
          <w:szCs w:val="28"/>
        </w:rPr>
      </w:pPr>
      <w:r w:rsidRPr="00646A7C">
        <w:rPr>
          <w:rFonts w:ascii="Times New Roman" w:hAnsi="Times New Roman" w:cs="Times New Roman"/>
          <w:sz w:val="28"/>
          <w:szCs w:val="28"/>
        </w:rPr>
        <w:t xml:space="preserve"> 4.Шведова Л.М. Развитие логического мышления, сообразительности, воображения и интеллекта. Донецк, 2004.</w:t>
      </w:r>
    </w:p>
    <w:p w:rsidR="00CA4408" w:rsidRPr="00646A7C" w:rsidRDefault="00BD36B3" w:rsidP="00A14400">
      <w:pPr>
        <w:tabs>
          <w:tab w:val="left" w:pos="1230"/>
        </w:tabs>
        <w:spacing w:after="0" w:line="360" w:lineRule="auto"/>
        <w:rPr>
          <w:rFonts w:ascii="Times New Roman" w:hAnsi="Times New Roman" w:cs="Times New Roman"/>
          <w:sz w:val="28"/>
          <w:szCs w:val="28"/>
        </w:rPr>
      </w:pPr>
      <w:r w:rsidRPr="00646A7C">
        <w:rPr>
          <w:rFonts w:ascii="Times New Roman" w:hAnsi="Times New Roman" w:cs="Times New Roman"/>
          <w:sz w:val="28"/>
          <w:szCs w:val="28"/>
        </w:rPr>
        <w:t>5. Бондаренко А.К. Дидактические игры в детском саду - / А.К. Бондаренко – М., 2005, 133с.</w:t>
      </w:r>
    </w:p>
    <w:sectPr w:rsidR="00CA4408" w:rsidRPr="00646A7C" w:rsidSect="0015442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6C" w:rsidRDefault="009D226C" w:rsidP="00A57B71">
      <w:pPr>
        <w:spacing w:after="0" w:line="240" w:lineRule="auto"/>
      </w:pPr>
      <w:r>
        <w:separator/>
      </w:r>
    </w:p>
  </w:endnote>
  <w:endnote w:type="continuationSeparator" w:id="0">
    <w:p w:rsidR="009D226C" w:rsidRDefault="009D226C" w:rsidP="00A5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6C" w:rsidRDefault="009D226C" w:rsidP="00A57B71">
      <w:pPr>
        <w:spacing w:after="0" w:line="240" w:lineRule="auto"/>
      </w:pPr>
      <w:r>
        <w:separator/>
      </w:r>
    </w:p>
  </w:footnote>
  <w:footnote w:type="continuationSeparator" w:id="0">
    <w:p w:rsidR="009D226C" w:rsidRDefault="009D226C" w:rsidP="00A57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78423"/>
      <w:docPartObj>
        <w:docPartGallery w:val="Page Numbers (Top of Page)"/>
        <w:docPartUnique/>
      </w:docPartObj>
    </w:sdtPr>
    <w:sdtEndPr/>
    <w:sdtContent>
      <w:p w:rsidR="00154421" w:rsidRDefault="00154421">
        <w:pPr>
          <w:pStyle w:val="ac"/>
          <w:jc w:val="center"/>
        </w:pPr>
        <w:r>
          <w:fldChar w:fldCharType="begin"/>
        </w:r>
        <w:r>
          <w:instrText>PAGE   \* MERGEFORMAT</w:instrText>
        </w:r>
        <w:r>
          <w:fldChar w:fldCharType="separate"/>
        </w:r>
        <w:r w:rsidR="00297B5D">
          <w:rPr>
            <w:noProof/>
          </w:rPr>
          <w:t>2</w:t>
        </w:r>
        <w:r>
          <w:fldChar w:fldCharType="end"/>
        </w:r>
      </w:p>
    </w:sdtContent>
  </w:sdt>
  <w:p w:rsidR="00A57B71" w:rsidRDefault="00A57B71" w:rsidP="00A57B7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5E27"/>
    <w:multiLevelType w:val="hybridMultilevel"/>
    <w:tmpl w:val="A7D88932"/>
    <w:lvl w:ilvl="0" w:tplc="A57AAFBC">
      <w:start w:val="1"/>
      <w:numFmt w:val="decimal"/>
      <w:lvlText w:val="%1."/>
      <w:lvlJc w:val="left"/>
      <w:pPr>
        <w:ind w:left="720" w:hanging="360"/>
      </w:pPr>
      <w:rPr>
        <w:rFonts w:ascii="Times New Roman" w:eastAsia="Arial"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806FB5"/>
    <w:multiLevelType w:val="hybridMultilevel"/>
    <w:tmpl w:val="5442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612A89"/>
    <w:multiLevelType w:val="hybridMultilevel"/>
    <w:tmpl w:val="FC3ACAD2"/>
    <w:lvl w:ilvl="0" w:tplc="1652B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32E4"/>
    <w:rsid w:val="000B158A"/>
    <w:rsid w:val="000D4CD5"/>
    <w:rsid w:val="00154421"/>
    <w:rsid w:val="001F67C6"/>
    <w:rsid w:val="002130E3"/>
    <w:rsid w:val="00274E1A"/>
    <w:rsid w:val="00297B5D"/>
    <w:rsid w:val="003A2417"/>
    <w:rsid w:val="00573A51"/>
    <w:rsid w:val="005F2ED8"/>
    <w:rsid w:val="00646A7C"/>
    <w:rsid w:val="0065609F"/>
    <w:rsid w:val="00692437"/>
    <w:rsid w:val="00764EDD"/>
    <w:rsid w:val="007C14DF"/>
    <w:rsid w:val="007C1C45"/>
    <w:rsid w:val="00830126"/>
    <w:rsid w:val="008C7CC6"/>
    <w:rsid w:val="00991526"/>
    <w:rsid w:val="009D226C"/>
    <w:rsid w:val="00A14400"/>
    <w:rsid w:val="00A21A50"/>
    <w:rsid w:val="00A57B71"/>
    <w:rsid w:val="00A60E25"/>
    <w:rsid w:val="00AE1473"/>
    <w:rsid w:val="00B2174D"/>
    <w:rsid w:val="00B464A8"/>
    <w:rsid w:val="00B732E4"/>
    <w:rsid w:val="00BD36B3"/>
    <w:rsid w:val="00C40A53"/>
    <w:rsid w:val="00C9309E"/>
    <w:rsid w:val="00CA4408"/>
    <w:rsid w:val="00EA1BCE"/>
    <w:rsid w:val="00F9393B"/>
    <w:rsid w:val="00FB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32E4"/>
    <w:pPr>
      <w:widowControl w:val="0"/>
      <w:spacing w:after="0" w:line="240" w:lineRule="auto"/>
    </w:pPr>
    <w:rPr>
      <w:rFonts w:ascii="Times New Roman" w:eastAsia="Times New Roman" w:hAnsi="Times New Roman" w:cs="Times New Roman"/>
      <w:snapToGrid w:val="0"/>
      <w:sz w:val="24"/>
      <w:szCs w:val="20"/>
    </w:rPr>
  </w:style>
  <w:style w:type="character" w:customStyle="1" w:styleId="a4">
    <w:name w:val="Основной текст Знак"/>
    <w:basedOn w:val="a0"/>
    <w:link w:val="a3"/>
    <w:rsid w:val="00B732E4"/>
    <w:rPr>
      <w:rFonts w:ascii="Times New Roman" w:eastAsia="Times New Roman" w:hAnsi="Times New Roman" w:cs="Times New Roman"/>
      <w:snapToGrid w:val="0"/>
      <w:sz w:val="24"/>
      <w:szCs w:val="20"/>
    </w:rPr>
  </w:style>
  <w:style w:type="paragraph" w:styleId="a5">
    <w:name w:val="footnote text"/>
    <w:basedOn w:val="a"/>
    <w:link w:val="a6"/>
    <w:semiHidden/>
    <w:rsid w:val="00B732E4"/>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B732E4"/>
    <w:rPr>
      <w:rFonts w:ascii="Times New Roman" w:eastAsia="Times New Roman" w:hAnsi="Times New Roman" w:cs="Times New Roman"/>
      <w:sz w:val="20"/>
      <w:szCs w:val="20"/>
    </w:rPr>
  </w:style>
  <w:style w:type="paragraph" w:customStyle="1" w:styleId="14127">
    <w:name w:val="Стиль 14 пт Первая строка:  127 см Междустр.интервал:  полуторный"/>
    <w:basedOn w:val="a"/>
    <w:rsid w:val="00B732E4"/>
    <w:pPr>
      <w:spacing w:after="0" w:line="360" w:lineRule="auto"/>
      <w:ind w:firstLine="720"/>
      <w:jc w:val="both"/>
    </w:pPr>
    <w:rPr>
      <w:rFonts w:ascii="Times New Roman" w:eastAsia="Times New Roman" w:hAnsi="Times New Roman" w:cs="Times New Roman"/>
      <w:sz w:val="28"/>
      <w:szCs w:val="20"/>
    </w:rPr>
  </w:style>
  <w:style w:type="paragraph" w:styleId="a7">
    <w:name w:val="footer"/>
    <w:basedOn w:val="a"/>
    <w:link w:val="a8"/>
    <w:rsid w:val="00FB70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FB70BE"/>
    <w:rPr>
      <w:rFonts w:ascii="Times New Roman" w:eastAsia="Times New Roman" w:hAnsi="Times New Roman" w:cs="Times New Roman"/>
      <w:sz w:val="24"/>
      <w:szCs w:val="24"/>
    </w:rPr>
  </w:style>
  <w:style w:type="paragraph" w:styleId="a9">
    <w:name w:val="Title"/>
    <w:basedOn w:val="a"/>
    <w:link w:val="aa"/>
    <w:qFormat/>
    <w:rsid w:val="00FB70BE"/>
    <w:pPr>
      <w:spacing w:after="0" w:line="240" w:lineRule="auto"/>
      <w:ind w:firstLine="720"/>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FB70BE"/>
    <w:rPr>
      <w:rFonts w:ascii="Times New Roman" w:eastAsia="Times New Roman" w:hAnsi="Times New Roman" w:cs="Times New Roman"/>
      <w:b/>
      <w:sz w:val="24"/>
      <w:szCs w:val="20"/>
    </w:rPr>
  </w:style>
  <w:style w:type="paragraph" w:styleId="ab">
    <w:name w:val="List Paragraph"/>
    <w:basedOn w:val="a"/>
    <w:uiPriority w:val="34"/>
    <w:qFormat/>
    <w:rsid w:val="00A60E25"/>
    <w:pPr>
      <w:ind w:left="720"/>
      <w:contextualSpacing/>
    </w:pPr>
  </w:style>
  <w:style w:type="paragraph" w:styleId="ac">
    <w:name w:val="header"/>
    <w:basedOn w:val="a"/>
    <w:link w:val="ad"/>
    <w:uiPriority w:val="99"/>
    <w:unhideWhenUsed/>
    <w:rsid w:val="00A57B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57B71"/>
  </w:style>
  <w:style w:type="character" w:styleId="ae">
    <w:name w:val="line number"/>
    <w:basedOn w:val="a0"/>
    <w:uiPriority w:val="99"/>
    <w:semiHidden/>
    <w:unhideWhenUsed/>
    <w:rsid w:val="00A57B71"/>
  </w:style>
  <w:style w:type="paragraph" w:styleId="af">
    <w:name w:val="No Spacing"/>
    <w:link w:val="af0"/>
    <w:uiPriority w:val="1"/>
    <w:qFormat/>
    <w:rsid w:val="00154421"/>
    <w:pPr>
      <w:spacing w:after="0" w:line="240" w:lineRule="auto"/>
    </w:pPr>
  </w:style>
  <w:style w:type="character" w:customStyle="1" w:styleId="af0">
    <w:name w:val="Без интервала Знак"/>
    <w:basedOn w:val="a0"/>
    <w:link w:val="af"/>
    <w:uiPriority w:val="1"/>
    <w:rsid w:val="00154421"/>
  </w:style>
  <w:style w:type="paragraph" w:styleId="af1">
    <w:name w:val="Balloon Text"/>
    <w:basedOn w:val="a"/>
    <w:link w:val="af2"/>
    <w:uiPriority w:val="99"/>
    <w:semiHidden/>
    <w:unhideWhenUsed/>
    <w:rsid w:val="001544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54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15</cp:revision>
  <dcterms:created xsi:type="dcterms:W3CDTF">2016-10-09T17:58:00Z</dcterms:created>
  <dcterms:modified xsi:type="dcterms:W3CDTF">2017-02-01T10:15:00Z</dcterms:modified>
</cp:coreProperties>
</file>