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69" w:rsidRDefault="00B66169" w:rsidP="00B66169">
      <w:pPr>
        <w:ind w:firstLine="709"/>
        <w:jc w:val="center"/>
        <w:rPr>
          <w:rStyle w:val="selc"/>
          <w:b/>
          <w:bCs/>
        </w:rPr>
      </w:pPr>
      <w:r>
        <w:rPr>
          <w:rStyle w:val="selc"/>
          <w:b/>
          <w:bCs/>
        </w:rPr>
        <w:t xml:space="preserve">                       Бордюгова Н.Л.,воспитатель 1кв.кат. </w:t>
      </w:r>
    </w:p>
    <w:p w:rsidR="00B66169" w:rsidRDefault="00B66169" w:rsidP="00B66169">
      <w:pPr>
        <w:ind w:firstLine="709"/>
        <w:jc w:val="center"/>
        <w:rPr>
          <w:rStyle w:val="selc"/>
          <w:b/>
          <w:bCs/>
        </w:rPr>
      </w:pPr>
      <w:r>
        <w:rPr>
          <w:rStyle w:val="selc"/>
          <w:b/>
          <w:bCs/>
        </w:rPr>
        <w:t xml:space="preserve">                  ГБОУ «Гимназия №1583 им.К.А Керимова»</w:t>
      </w:r>
    </w:p>
    <w:p w:rsidR="00B66169" w:rsidRDefault="00B66169" w:rsidP="00B66169">
      <w:pPr>
        <w:rPr>
          <w:rStyle w:val="selc"/>
          <w:b/>
          <w:bCs/>
        </w:rPr>
      </w:pPr>
      <w:r>
        <w:rPr>
          <w:rStyle w:val="selc"/>
          <w:b/>
          <w:bCs/>
        </w:rPr>
        <w:t xml:space="preserve"> </w:t>
      </w:r>
    </w:p>
    <w:p w:rsidR="00B66169" w:rsidRPr="00D76A24" w:rsidRDefault="00B66169" w:rsidP="00B66169">
      <w:pPr>
        <w:rPr>
          <w:rStyle w:val="selc"/>
          <w:b/>
          <w:bCs/>
        </w:rPr>
      </w:pPr>
      <w:r w:rsidRPr="00A5573F">
        <w:rPr>
          <w:rStyle w:val="selc"/>
          <w:b/>
          <w:bCs/>
        </w:rPr>
        <w:t>Традиционная</w:t>
      </w:r>
      <w:r>
        <w:rPr>
          <w:rStyle w:val="selc"/>
          <w:b/>
          <w:bCs/>
        </w:rPr>
        <w:t xml:space="preserve"> игрушка-кукла-пеленашка</w:t>
      </w:r>
      <w:r w:rsidRPr="00A5573F">
        <w:rPr>
          <w:rStyle w:val="selc"/>
          <w:b/>
          <w:bCs/>
        </w:rPr>
        <w:t xml:space="preserve"> и современная </w:t>
      </w:r>
      <w:r>
        <w:rPr>
          <w:rStyle w:val="selc"/>
          <w:b/>
          <w:bCs/>
        </w:rPr>
        <w:t>кукла</w:t>
      </w:r>
      <w:r>
        <w:rPr>
          <w:rStyle w:val="selc"/>
          <w:b/>
          <w:bCs/>
        </w:rPr>
        <w:t xml:space="preserve">-стиль           </w:t>
      </w:r>
      <w:r>
        <w:rPr>
          <w:rStyle w:val="selc"/>
          <w:b/>
          <w:bCs/>
        </w:rPr>
        <w:t>Барби в игровой среде дошкольника.</w:t>
      </w:r>
    </w:p>
    <w:p w:rsidR="00B66169" w:rsidRPr="00A5573F" w:rsidRDefault="00B66169" w:rsidP="00B66169">
      <w:pPr>
        <w:rPr>
          <w:b/>
          <w:bCs/>
          <w:spacing w:val="4"/>
        </w:rPr>
      </w:pPr>
      <w:r>
        <w:rPr>
          <w:lang w:eastAsia="ru-RU"/>
        </w:rPr>
        <w:t xml:space="preserve">       </w:t>
      </w:r>
      <w:r w:rsidRPr="00A5573F">
        <w:rPr>
          <w:lang w:eastAsia="ru-RU"/>
        </w:rPr>
        <w:t xml:space="preserve">Игрушка – это один из древнейших предметов, который был изобретен человечеством. Игрушка является одним из ключевых элементов детской игры  без которого игровой процесс не возможен. Она выполняет роль некого наглядного пособия в процессе игрового освоения мира ребенком. </w:t>
      </w:r>
    </w:p>
    <w:p w:rsidR="00B66169" w:rsidRDefault="00B66169" w:rsidP="00B66169">
      <w:pPr>
        <w:ind w:firstLine="709"/>
        <w:rPr>
          <w:shd w:val="clear" w:color="auto" w:fill="FFFFFF"/>
        </w:rPr>
      </w:pPr>
      <w:r w:rsidRPr="00A5573F">
        <w:rPr>
          <w:shd w:val="clear" w:color="auto" w:fill="FFFFFF"/>
        </w:rPr>
        <w:t>Детская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игрушка</w:t>
      </w:r>
      <w:r w:rsidRPr="00A5573F">
        <w:rPr>
          <w:shd w:val="clear" w:color="auto" w:fill="FFFFFF"/>
        </w:rPr>
        <w:t>, воплощая в себе социальный опыт, накопленный людьми в общественно-исторической практике, является одним из значимых факторов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социализации</w:t>
      </w:r>
      <w:r w:rsidRPr="00A5573F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ребенка. В </w:t>
      </w:r>
      <w:r w:rsidRPr="00A5573F">
        <w:rPr>
          <w:shd w:val="clear" w:color="auto" w:fill="FFFFFF"/>
        </w:rPr>
        <w:t xml:space="preserve">процессе игровой деятельности 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дошкольник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>в доступной ему форме осваивает этот опыт, отражающий различные сферы человеческой жизнедеятельности, удовлетворяя таким образом потребность в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приобщении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>к миру взрослых, идентификации с ним. Зафиксированный в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игрушке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>общественный опыт, присваивается ребенком и становится, пусть и в редуцированном виде, его личным опытом, определяя тем самым его дальнейшее социальное развитие.</w:t>
      </w:r>
      <w:r>
        <w:rPr>
          <w:shd w:val="clear" w:color="auto" w:fill="FFFFFF"/>
        </w:rPr>
        <w:t xml:space="preserve"> </w:t>
      </w:r>
    </w:p>
    <w:p w:rsidR="00B66169" w:rsidRDefault="00B66169" w:rsidP="00B66169">
      <w:pPr>
        <w:ind w:firstLine="709"/>
        <w:rPr>
          <w:lang w:eastAsia="ru-RU"/>
        </w:rPr>
      </w:pPr>
      <w:r w:rsidRPr="00A5573F">
        <w:rPr>
          <w:lang w:eastAsia="ru-RU"/>
        </w:rPr>
        <w:t xml:space="preserve">Игрушка и игра способствует всестороннему развитию и воспитанию личности дошкольника: интеллектуальному, коммуникативному, патриотическому, нравственному и  т.д. </w:t>
      </w:r>
      <w:r>
        <w:rPr>
          <w:lang w:eastAsia="ru-RU"/>
        </w:rPr>
        <w:t xml:space="preserve">Особую роль в этом процессе принадлежит кукле, которая на протяжении веков служит инструментом воспитания не только девочек, но и мальчиков, так как представляет собой модель человека. Это означает, что игровой процесс с куклой имитирует сферу межличностных отношений человека в различных ее проявлениях: дружеские, партнерские отношения и, что наиболее важно, семейные и детско-родительские отношения. </w:t>
      </w:r>
    </w:p>
    <w:p w:rsidR="00B66169" w:rsidRPr="00A5573F" w:rsidRDefault="00B66169" w:rsidP="00B66169">
      <w:pPr>
        <w:ind w:firstLine="709"/>
        <w:rPr>
          <w:shd w:val="clear" w:color="auto" w:fill="FFFFFF"/>
        </w:rPr>
      </w:pPr>
      <w:r w:rsidRPr="00A5573F">
        <w:rPr>
          <w:shd w:val="clear" w:color="auto" w:fill="FFFFFF"/>
        </w:rPr>
        <w:t>В начале XXI века рынок детских игрушек в России оказался заполнен преимущественно зарубежными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игрушками</w:t>
      </w:r>
      <w:r>
        <w:rPr>
          <w:rStyle w:val="hl"/>
        </w:rPr>
        <w:t>, особенно куклами</w:t>
      </w:r>
      <w:r w:rsidRPr="00A5573F">
        <w:rPr>
          <w:shd w:val="clear" w:color="auto" w:fill="FFFFFF"/>
        </w:rPr>
        <w:t xml:space="preserve">. Значительно изменился внешний вид сюжетно-ролевых, технических игровых средств, </w:t>
      </w:r>
      <w:r w:rsidRPr="00A5573F">
        <w:rPr>
          <w:shd w:val="clear" w:color="auto" w:fill="FFFFFF"/>
        </w:rPr>
        <w:lastRenderedPageBreak/>
        <w:t>активно развивается направление электронных и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интерактивных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>игрушек. Но если для отечественных производителей прерогативой стал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дидактический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>игровой материал, выпускаемый ими согласно разработанным программам обучения и воспитания детей в дошкольных учреждениях, то зарубежным производителям достался практически весь рынок сюжетно-ролевых игрушек</w:t>
      </w:r>
      <w:r>
        <w:rPr>
          <w:shd w:val="clear" w:color="auto" w:fill="FFFFFF"/>
        </w:rPr>
        <w:t>, прежде всего кукол (</w:t>
      </w:r>
      <w:r w:rsidRPr="005E0CA0">
        <w:rPr>
          <w:rFonts w:eastAsia="Times New Roman"/>
          <w:lang w:eastAsia="ru-RU"/>
        </w:rPr>
        <w:t>Абраменкова, В.В. В мире детских игр</w:t>
      </w:r>
      <w:r>
        <w:rPr>
          <w:rFonts w:eastAsia="Times New Roman"/>
          <w:lang w:eastAsia="ru-RU"/>
        </w:rPr>
        <w:t>)</w:t>
      </w:r>
      <w:r w:rsidRPr="00A5573F">
        <w:rPr>
          <w:shd w:val="clear" w:color="auto" w:fill="FFFFFF"/>
        </w:rPr>
        <w:t xml:space="preserve">. Влияние этого рынка на </w:t>
      </w:r>
      <w:r w:rsidRPr="00A5573F">
        <w:rPr>
          <w:rStyle w:val="hl"/>
        </w:rPr>
        <w:t>социализацию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 xml:space="preserve">детей неоднозначно, противоречиво, </w:t>
      </w:r>
      <w:r>
        <w:rPr>
          <w:shd w:val="clear" w:color="auto" w:fill="FFFFFF"/>
        </w:rPr>
        <w:t xml:space="preserve">и зачастую негативно, </w:t>
      </w:r>
      <w:r w:rsidRPr="00A5573F">
        <w:rPr>
          <w:shd w:val="clear" w:color="auto" w:fill="FFFFFF"/>
        </w:rPr>
        <w:t>что усложняет задачу использования игрушки в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воспитательно</w:t>
      </w:r>
      <w:bookmarkStart w:id="0" w:name="_GoBack"/>
      <w:bookmarkEnd w:id="0"/>
      <w:r w:rsidRPr="00A5573F">
        <w:rPr>
          <w:rStyle w:val="hl"/>
        </w:rPr>
        <w:t>-образовательной деятельности дошкольников.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 xml:space="preserve"> Многие специалисты ДОУ, как и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rStyle w:val="hl"/>
        </w:rPr>
        <w:t>родители</w:t>
      </w:r>
      <w:r w:rsidRPr="00A5573F">
        <w:rPr>
          <w:rStyle w:val="apple-converted-space"/>
          <w:shd w:val="clear" w:color="auto" w:fill="FFFFFF"/>
        </w:rPr>
        <w:t> </w:t>
      </w:r>
      <w:r w:rsidRPr="00A5573F">
        <w:rPr>
          <w:shd w:val="clear" w:color="auto" w:fill="FFFFFF"/>
        </w:rPr>
        <w:t>детей, довольно слабо ориентируются в современном игровом материале, затрудняются в оценке его социально-педагогических возможностей и особенностей влияния на ребенка.</w:t>
      </w:r>
    </w:p>
    <w:p w:rsidR="00B66169" w:rsidRDefault="00B66169" w:rsidP="00B66169">
      <w:pPr>
        <w:ind w:firstLine="709"/>
        <w:rPr>
          <w:lang w:eastAsia="ru-RU"/>
        </w:rPr>
      </w:pPr>
      <w:r w:rsidRPr="00A5573F">
        <w:rPr>
          <w:lang w:eastAsia="ru-RU"/>
        </w:rPr>
        <w:t>На фоне этого разнообразия часто исчезает интерес к «классическим» традиционным игрушкам, хотя воспитательный эффект от использования традиционных игрушек проверен многими поколения</w:t>
      </w:r>
      <w:r>
        <w:rPr>
          <w:lang w:eastAsia="ru-RU"/>
        </w:rPr>
        <w:t xml:space="preserve"> (К.Д. Ушинский, Н.К. Крупская, А.С. Макаренко и др.). </w:t>
      </w:r>
      <w:r w:rsidRPr="00A5573F">
        <w:rPr>
          <w:lang w:eastAsia="ru-RU"/>
        </w:rPr>
        <w:t>Например, в старшем дошкольном возрасте, родители предпочитают делать акцент на яркую азбуку вместо кукол и машинок, что приводит ребенка в сферу, совершенно чуждую его потребностям. Безусловно, на этапе овладение языком письменного и цифрового общения это необходимо. Но, чем больше внимания мы уделим формированию у ребенка собственного игрового багажа и творческих способностей, тем больше шансов, что при знакомстве с миром взрослых они окажутся действительно востребованы.</w:t>
      </w:r>
    </w:p>
    <w:p w:rsidR="00B66169" w:rsidRPr="00A5573F" w:rsidRDefault="00B66169" w:rsidP="00B66169">
      <w:pPr>
        <w:ind w:firstLine="709"/>
        <w:rPr>
          <w:lang w:eastAsia="ru-RU"/>
        </w:rPr>
      </w:pPr>
      <w:r w:rsidRPr="00A5573F">
        <w:rPr>
          <w:lang w:eastAsia="ru-RU"/>
        </w:rPr>
        <w:t xml:space="preserve"> Развивающий эффект игрушки определяется прежде всего свободным от директивных указаний характером игры, а главная функция всякой игрушки заключается в активизации свободной самостоятельной детской деятельности. Ведь главное качество игры – это возможность представить то, чего в данный момент в реальности нет, что некоторой части дошкольников бывает достаточно трудно. </w:t>
      </w:r>
    </w:p>
    <w:p w:rsidR="00B66169" w:rsidRPr="00A5573F" w:rsidRDefault="00B66169" w:rsidP="00B66169">
      <w:pPr>
        <w:ind w:firstLine="709"/>
        <w:rPr>
          <w:lang w:eastAsia="ru-RU"/>
        </w:rPr>
      </w:pPr>
      <w:r w:rsidRPr="00A5573F">
        <w:rPr>
          <w:lang w:eastAsia="ru-RU"/>
        </w:rPr>
        <w:lastRenderedPageBreak/>
        <w:t>В современной педагогике и психологии мало</w:t>
      </w:r>
      <w:r>
        <w:rPr>
          <w:lang w:eastAsia="ru-RU"/>
        </w:rPr>
        <w:t xml:space="preserve"> </w:t>
      </w:r>
      <w:r w:rsidRPr="00A5573F">
        <w:rPr>
          <w:lang w:eastAsia="ru-RU"/>
        </w:rPr>
        <w:t xml:space="preserve">исследован вопрос воспитательного и психологического воздействия современных игрушек на ребенка, игровых предпочтений современных дошкольников, не </w:t>
      </w:r>
      <w:r>
        <w:rPr>
          <w:lang w:eastAsia="ru-RU"/>
        </w:rPr>
        <w:t xml:space="preserve">до конца </w:t>
      </w:r>
      <w:r w:rsidRPr="00A5573F">
        <w:rPr>
          <w:lang w:eastAsia="ru-RU"/>
        </w:rPr>
        <w:t xml:space="preserve">разработаны критерии выбора игрушки. </w:t>
      </w:r>
    </w:p>
    <w:p w:rsidR="00B66169" w:rsidRPr="00A5573F" w:rsidRDefault="00B66169" w:rsidP="00B66169">
      <w:pPr>
        <w:ind w:firstLine="709"/>
        <w:rPr>
          <w:lang w:eastAsia="ru-RU"/>
        </w:rPr>
      </w:pPr>
      <w:r w:rsidRPr="00A5573F">
        <w:rPr>
          <w:lang w:eastAsia="ru-RU"/>
        </w:rPr>
        <w:t>Практически не исследована проблема выделения особенностей функционирования в детской игре традиционных и современных игрушек</w:t>
      </w:r>
      <w:r>
        <w:rPr>
          <w:lang w:eastAsia="ru-RU"/>
        </w:rPr>
        <w:t>, прежде всего кукол и других антропоморфных игрушек.</w:t>
      </w:r>
      <w:r w:rsidRPr="00A5573F">
        <w:rPr>
          <w:lang w:eastAsia="ru-RU"/>
        </w:rPr>
        <w:t xml:space="preserve"> </w:t>
      </w:r>
      <w:r>
        <w:rPr>
          <w:lang w:eastAsia="ru-RU"/>
        </w:rPr>
        <w:t>Н</w:t>
      </w:r>
      <w:r w:rsidRPr="00A5573F">
        <w:rPr>
          <w:rStyle w:val="selc"/>
          <w:bCs/>
        </w:rPr>
        <w:t xml:space="preserve">а сегодняшний день существует противоречие между реальными задачами развития и воспитания детей, их потребностями и воспитательными возможностями современных игрушек, которые, зачастую, не выполняют воспитательных и развивающих функций. </w:t>
      </w:r>
    </w:p>
    <w:p w:rsidR="00B66169" w:rsidRPr="00A5573F" w:rsidRDefault="00B66169" w:rsidP="00B66169">
      <w:pPr>
        <w:ind w:firstLine="709"/>
      </w:pPr>
      <w:r w:rsidRPr="00A5573F">
        <w:rPr>
          <w:lang w:eastAsia="ru-RU"/>
        </w:rPr>
        <w:t>В нашем исследовании,  с точки зрения исторического подхода</w:t>
      </w:r>
      <w:r>
        <w:rPr>
          <w:lang w:eastAsia="ru-RU"/>
        </w:rPr>
        <w:t>,</w:t>
      </w:r>
      <w:r w:rsidRPr="00A5573F">
        <w:rPr>
          <w:lang w:eastAsia="ru-RU"/>
        </w:rPr>
        <w:t xml:space="preserve"> рассмотрена роль игры и игрушки в воспитании детей дошкольного</w:t>
      </w:r>
      <w:r>
        <w:rPr>
          <w:lang w:eastAsia="ru-RU"/>
        </w:rPr>
        <w:t xml:space="preserve"> возраста посредством сравнения </w:t>
      </w:r>
      <w:r w:rsidRPr="00A5573F">
        <w:t>традиционной</w:t>
      </w:r>
      <w:r>
        <w:t xml:space="preserve"> на примере куклы</w:t>
      </w:r>
      <w:r w:rsidRPr="00A5573F">
        <w:t>-пеленашки и современной игрушки</w:t>
      </w:r>
      <w:r>
        <w:t xml:space="preserve"> </w:t>
      </w:r>
      <w:r w:rsidRPr="00A5573F">
        <w:t>-</w:t>
      </w:r>
      <w:r>
        <w:t xml:space="preserve"> </w:t>
      </w:r>
      <w:r w:rsidRPr="00A5573F">
        <w:t>куклы Барби.</w:t>
      </w:r>
    </w:p>
    <w:p w:rsidR="00B66169" w:rsidRPr="00A5573F" w:rsidRDefault="00B66169" w:rsidP="00B66169">
      <w:pPr>
        <w:ind w:firstLine="709"/>
      </w:pPr>
      <w:r w:rsidRPr="00A5573F">
        <w:t xml:space="preserve">Кукла-пеленашка является одной из древнейших русских кукол, она тесно связано с обрядами рождения, является выражением маленького ребенка и материнства в целом. </w:t>
      </w:r>
    </w:p>
    <w:p w:rsidR="00B66169" w:rsidRDefault="00B66169" w:rsidP="00B66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573F">
        <w:rPr>
          <w:sz w:val="28"/>
          <w:szCs w:val="28"/>
        </w:rPr>
        <w:t xml:space="preserve">В этой кукле воспроизводились особенности мироощущения русских крестьян. Считалось, что ограничение движения сделает ребёнка </w:t>
      </w:r>
      <w:r>
        <w:rPr>
          <w:sz w:val="28"/>
          <w:szCs w:val="28"/>
        </w:rPr>
        <w:t>полезнее для него и его развития</w:t>
      </w:r>
      <w:r w:rsidRPr="00A5573F">
        <w:rPr>
          <w:sz w:val="28"/>
          <w:szCs w:val="28"/>
        </w:rPr>
        <w:t>, поэтому почти весь первый год жизни младенец проводил в колыбели плотно спелёнутый.</w:t>
      </w:r>
      <w:r>
        <w:rPr>
          <w:sz w:val="28"/>
          <w:szCs w:val="28"/>
        </w:rPr>
        <w:t xml:space="preserve"> Телесность младенца выражалась в вытянутых ручках и ножках без всяких индивидуальностей (А. Теплова)</w:t>
      </w:r>
    </w:p>
    <w:p w:rsidR="00B66169" w:rsidRDefault="00B66169" w:rsidP="00B66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воспринимают современные дети эти две модели младенца, за которыми стоят две разные воспитательные стратегии: приобщения ребенка к материнству/отцовству и его действия в соответствии с этим (традиционная кукла-пеленашка) и отношение к внешнему подобию взрослой девушки-женщины (кукла Барби)? Здесь очевидны две роли ребенка: в первом случае – уход, забота, нежность, а во втором одевание-раздевание новых ярких нарядов и любование куклой. </w:t>
      </w:r>
    </w:p>
    <w:p w:rsidR="00B66169" w:rsidRDefault="00B66169" w:rsidP="00B66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предположили, что само изготовление («сотворение» традиционной куклы) вызовет у современного ребенка родительскую мотивацию. </w:t>
      </w:r>
    </w:p>
    <w:p w:rsidR="00B66169" w:rsidRPr="00A5573F" w:rsidRDefault="00B66169" w:rsidP="00B66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573F">
        <w:rPr>
          <w:sz w:val="28"/>
          <w:szCs w:val="28"/>
        </w:rPr>
        <w:t>В основе правил изготовления куклы Пеленашки лежит традиционное понимание мироздания крестьянами. В ней простейшими приёмами изготовления воспроизводили основные признаки человеческого подобия: тело, голову и центр жизненной силы, который, по поверьям, располагается в районе пупа. Куклу изготавливали из куска ношеной домотканой одежды, вобрав</w:t>
      </w:r>
      <w:r>
        <w:rPr>
          <w:sz w:val="28"/>
          <w:szCs w:val="28"/>
        </w:rPr>
        <w:t xml:space="preserve">шей в себя тепло изготовивших </w:t>
      </w:r>
      <w:r w:rsidRPr="00A5573F">
        <w:rPr>
          <w:sz w:val="28"/>
          <w:szCs w:val="28"/>
        </w:rPr>
        <w:t>рук. Считалось, что с родным, домашним материалом кукле передаётся частичка жизненной силы.</w:t>
      </w:r>
    </w:p>
    <w:p w:rsidR="00B66169" w:rsidRDefault="00B66169" w:rsidP="00B66169">
      <w:pPr>
        <w:ind w:firstLine="709"/>
      </w:pPr>
      <w:r w:rsidRPr="00A5573F">
        <w:t xml:space="preserve">Пеленашка, или кукла-младенчик, имеет </w:t>
      </w:r>
      <w:r>
        <w:t xml:space="preserve">обобщенную телесную </w:t>
      </w:r>
      <w:r w:rsidRPr="00A5573F">
        <w:t xml:space="preserve">конструкцию. </w:t>
      </w:r>
      <w:r>
        <w:t xml:space="preserve"> Сначала  </w:t>
      </w:r>
      <w:r w:rsidRPr="00A5573F">
        <w:t xml:space="preserve">Кукла даётся в ручку </w:t>
      </w:r>
      <w:r>
        <w:t xml:space="preserve">маленькому </w:t>
      </w:r>
      <w:r w:rsidRPr="00A5573F">
        <w:t>ребёнк</w:t>
      </w:r>
      <w:r>
        <w:t>у</w:t>
      </w:r>
      <w:r w:rsidRPr="00A5573F">
        <w:t xml:space="preserve"> в качестве естественного массажёра, а также </w:t>
      </w:r>
      <w:r>
        <w:t xml:space="preserve">как средство отвлечения и забавы. </w:t>
      </w:r>
    </w:p>
    <w:p w:rsidR="00B66169" w:rsidRPr="00A5573F" w:rsidRDefault="00B66169" w:rsidP="00B66169">
      <w:pPr>
        <w:ind w:firstLine="709"/>
      </w:pPr>
      <w:r w:rsidRPr="00A5573F">
        <w:t xml:space="preserve">Игра с такой куклой является подготовкой к родительству. Как обереги и игрушки они использовались и для девочек, и для мальчиков. </w:t>
      </w:r>
    </w:p>
    <w:p w:rsidR="00B66169" w:rsidRDefault="00B66169" w:rsidP="00B66169">
      <w:pPr>
        <w:ind w:firstLine="709"/>
      </w:pPr>
      <w:r w:rsidRPr="00A5573F">
        <w:t xml:space="preserve">Кукла Барби впервые появилась в США в 1959 году как игрушка-образ женственности для девочек. Сегодня эта игрушка является одной из самых популярных во всем мире. Для куклы Барби характерны </w:t>
      </w:r>
      <w:r>
        <w:t xml:space="preserve">утрированные </w:t>
      </w:r>
      <w:r w:rsidRPr="00A5573F">
        <w:t>модельные параметры –</w:t>
      </w:r>
      <w:r>
        <w:t xml:space="preserve"> непомерно</w:t>
      </w:r>
      <w:r w:rsidRPr="00A5573F">
        <w:t xml:space="preserve"> длинные ноги, тонкая талия, миловидное лицо и всевозможные пышные наряды.</w:t>
      </w:r>
    </w:p>
    <w:p w:rsidR="00B66169" w:rsidRDefault="00B66169" w:rsidP="00B66169">
      <w:pPr>
        <w:ind w:firstLine="709"/>
      </w:pPr>
      <w:r w:rsidRPr="00A5573F">
        <w:t xml:space="preserve"> Отношение к этой игрушке</w:t>
      </w:r>
      <w:r>
        <w:t xml:space="preserve"> ученых и родителей </w:t>
      </w:r>
      <w:r w:rsidRPr="00A5573F">
        <w:t>неоднозначно. Кукла, став суперпопулярной во всем мире, перестала быть просто игрушкой. Скорее ее можно назвать символом особого гипертрофированного типа женственности (специфически привлекательная внешность любой ценой, стремление к дорогим вещам, потребительское поведение по отношению к мужчинам)</w:t>
      </w:r>
      <w:r>
        <w:t>, символ общества потребления.</w:t>
      </w:r>
    </w:p>
    <w:p w:rsidR="00B66169" w:rsidRDefault="00B66169" w:rsidP="00B66169">
      <w:pPr>
        <w:ind w:firstLine="709"/>
      </w:pPr>
      <w:r w:rsidRPr="00A5573F">
        <w:t xml:space="preserve">Обвинительные высказывания по отношению к кукле не могли не привлечь внимания исследователей, хотя в российской психологии пока не так много работ, посвященных этой игрушке. В целом, в отечественном научном знании, выявляется скорее негативное отношение к кукле Барби. Критикует игрушку известный психолог В. В. Абраменкова, отмечая, что сексуальность </w:t>
      </w:r>
      <w:r w:rsidRPr="00A5573F">
        <w:lastRenderedPageBreak/>
        <w:t xml:space="preserve">Барби является архетипом блуда, и игра с </w:t>
      </w:r>
      <w:r>
        <w:t xml:space="preserve">этой </w:t>
      </w:r>
      <w:r w:rsidRPr="00A5573F">
        <w:t>куклой</w:t>
      </w:r>
      <w:r>
        <w:t xml:space="preserve"> есть вариант интеллектуального растления (</w:t>
      </w:r>
      <w:r w:rsidRPr="005E0CA0">
        <w:rPr>
          <w:shd w:val="clear" w:color="auto" w:fill="FFFFFF"/>
        </w:rPr>
        <w:t>Абраменкова В. В. Игра формирует душу ребенка</w:t>
      </w:r>
      <w:r>
        <w:rPr>
          <w:shd w:val="clear" w:color="auto" w:fill="FFFFFF"/>
        </w:rPr>
        <w:t>)</w:t>
      </w:r>
    </w:p>
    <w:p w:rsidR="00B66169" w:rsidRDefault="00B66169" w:rsidP="00B66169">
      <w:pPr>
        <w:ind w:firstLine="709"/>
      </w:pPr>
      <w:r w:rsidRPr="00A5573F">
        <w:t>Л. И. Эльконинова и М. В. Антонова не так категоричны. Они обращают внимание, что детям требуются различные игрушки. И проблема не в том, что Барби стимулирует интерес к сексуальным отношениям, а в том, что эта кукла несет стереотипный идеал красоты, штамп, которому девочки будут подражать</w:t>
      </w:r>
      <w:r>
        <w:t xml:space="preserve"> в будущем (</w:t>
      </w:r>
      <w:r w:rsidRPr="005E0CA0">
        <w:rPr>
          <w:rFonts w:eastAsia="Times New Roman"/>
          <w:lang w:eastAsia="ru-RU"/>
        </w:rPr>
        <w:t>Эльконинова, Л.И. Специфика игры с куклой Барби</w:t>
      </w:r>
      <w:r>
        <w:rPr>
          <w:rFonts w:eastAsia="Times New Roman"/>
          <w:lang w:eastAsia="ru-RU"/>
        </w:rPr>
        <w:t>)</w:t>
      </w:r>
      <w:r w:rsidRPr="00A5573F">
        <w:t xml:space="preserve">. </w:t>
      </w:r>
    </w:p>
    <w:p w:rsidR="00B66169" w:rsidRDefault="00B66169" w:rsidP="00B66169">
      <w:pPr>
        <w:ind w:firstLine="709"/>
      </w:pPr>
      <w:r w:rsidRPr="00A5573F">
        <w:t xml:space="preserve"> Весьма критично отзывается о кукле Барби исследователь А. В. Хашковский, который особый акцент делает на том, что кукла испортит русскую душу, и жизнь человека пройдет всуе, в погоне за сомнительными идеалами. </w:t>
      </w:r>
    </w:p>
    <w:p w:rsidR="00B66169" w:rsidRDefault="00B66169" w:rsidP="00B66169">
      <w:pPr>
        <w:ind w:firstLine="709"/>
      </w:pPr>
      <w:r w:rsidRPr="00A5573F">
        <w:t>Таким образом, в научном знании, на данный момент, нет однозначного мнения относительно пользы или вреда куклы Барби.</w:t>
      </w:r>
      <w:r>
        <w:t xml:space="preserve"> По моему мнению, кукла Барби несет отрицательно значение для развития ребенка дошкольного возраста, поэтому требуется выбор иной игрушки.</w:t>
      </w:r>
    </w:p>
    <w:p w:rsidR="00B66169" w:rsidRDefault="00B66169" w:rsidP="00B66169">
      <w:pPr>
        <w:ind w:firstLine="708"/>
      </w:pPr>
      <w:r w:rsidRPr="00A5573F">
        <w:t xml:space="preserve">Экспериментальная работа проводилась на базе </w:t>
      </w:r>
      <w:r w:rsidRPr="00A82550">
        <w:t>ЦРР Детский сад №2721 Северного административного округа г.</w:t>
      </w:r>
      <w:r>
        <w:t xml:space="preserve"> </w:t>
      </w:r>
      <w:r w:rsidRPr="00A82550">
        <w:t>Москвы.</w:t>
      </w:r>
    </w:p>
    <w:p w:rsidR="00B66169" w:rsidRPr="005E0CA0" w:rsidRDefault="00B66169" w:rsidP="00B661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0CA0">
        <w:rPr>
          <w:sz w:val="28"/>
          <w:szCs w:val="28"/>
        </w:rPr>
        <w:t xml:space="preserve">На первом этапе исследования проводилось наблюдение за детьми. </w:t>
      </w:r>
    </w:p>
    <w:p w:rsidR="00B66169" w:rsidRDefault="00B66169" w:rsidP="00B66169">
      <w:pPr>
        <w:ind w:firstLine="709"/>
      </w:pPr>
      <w:r w:rsidRPr="005E0CA0">
        <w:t xml:space="preserve">Воспитателем были предложены детям две игрушки – кукла Барби и пеленашка, изготовленная воспитателем. Никакой предварительной работы не проводилось. </w:t>
      </w:r>
    </w:p>
    <w:p w:rsidR="00B66169" w:rsidRPr="005E0CA0" w:rsidRDefault="00B66169" w:rsidP="00B66169">
      <w:pPr>
        <w:ind w:firstLine="709"/>
      </w:pPr>
      <w:r w:rsidRPr="005E0CA0">
        <w:t xml:space="preserve">85% детей выбрали для игры куклу Барби, лишь 15% детей заинтересовались пеленашкой. </w:t>
      </w:r>
    </w:p>
    <w:p w:rsidR="00B66169" w:rsidRPr="00D76A24" w:rsidRDefault="00B66169" w:rsidP="00B66169">
      <w:pPr>
        <w:ind w:firstLine="709"/>
        <w:rPr>
          <w:rStyle w:val="c0"/>
          <w:color w:val="FF0000"/>
        </w:rPr>
      </w:pPr>
      <w:r w:rsidRPr="00A5573F">
        <w:t>На втором этапе исследования в ходе совместной образовательной деятельности педагога с детьми во вторую половину дня детям 4-5 лет предлагалось изготовить куклу-пеленашку.</w:t>
      </w:r>
      <w:r>
        <w:t xml:space="preserve"> При изготовлении куклы-пеленашки, дети проявили фантазию (подбирали лоскутки определенных цветов и размеров ). Куклы каждого ребенка получились индивидуальными и различающимися между собой. Изготовление куклы-пеленашки </w:t>
      </w:r>
      <w:r>
        <w:lastRenderedPageBreak/>
        <w:t xml:space="preserve">заинтересовало не только девочек, но и мальчиков. </w:t>
      </w:r>
      <w:r w:rsidRPr="00D76A24">
        <w:t>Т</w:t>
      </w:r>
      <w:r w:rsidRPr="00D76A24">
        <w:rPr>
          <w:lang w:eastAsia="ru-RU"/>
        </w:rPr>
        <w:t>радиционная кукла-пеленашка, изготовленная руками детей, вызвала у них неподдельный игровой интерес.</w:t>
      </w:r>
      <w:r>
        <w:rPr>
          <w:color w:val="FF0000"/>
          <w:lang w:eastAsia="ru-RU"/>
        </w:rPr>
        <w:t xml:space="preserve"> </w:t>
      </w:r>
    </w:p>
    <w:p w:rsidR="00B66169" w:rsidRPr="00A5573F" w:rsidRDefault="00B66169" w:rsidP="00B66169">
      <w:pPr>
        <w:ind w:firstLine="708"/>
      </w:pPr>
      <w:r w:rsidRPr="00A5573F">
        <w:t>На третьем этапе исследования</w:t>
      </w:r>
      <w:r>
        <w:t xml:space="preserve"> после изготовления куклы </w:t>
      </w:r>
      <w:r w:rsidRPr="00A5573F">
        <w:t xml:space="preserve"> детям 4-5 лет предлагалось ответить на вопросы:</w:t>
      </w:r>
    </w:p>
    <w:p w:rsidR="00B66169" w:rsidRPr="00A5573F" w:rsidRDefault="00B66169" w:rsidP="00B66169">
      <w:pPr>
        <w:pStyle w:val="a3"/>
        <w:numPr>
          <w:ilvl w:val="0"/>
          <w:numId w:val="1"/>
        </w:numPr>
        <w:ind w:firstLine="709"/>
        <w:rPr>
          <w:lang w:eastAsia="ru-RU"/>
        </w:rPr>
      </w:pPr>
      <w:r w:rsidRPr="00A5573F">
        <w:rPr>
          <w:lang w:eastAsia="ru-RU"/>
        </w:rPr>
        <w:t>Кто такая пеленашка? (мальчик или девочка)?</w:t>
      </w:r>
    </w:p>
    <w:p w:rsidR="00B66169" w:rsidRPr="00A5573F" w:rsidRDefault="00B66169" w:rsidP="00B66169">
      <w:pPr>
        <w:pStyle w:val="a3"/>
        <w:numPr>
          <w:ilvl w:val="0"/>
          <w:numId w:val="1"/>
        </w:numPr>
        <w:ind w:firstLine="709"/>
        <w:rPr>
          <w:lang w:eastAsia="ru-RU"/>
        </w:rPr>
      </w:pPr>
      <w:r w:rsidRPr="00A5573F">
        <w:rPr>
          <w:lang w:eastAsia="ru-RU"/>
        </w:rPr>
        <w:t>Как ее зовут?</w:t>
      </w:r>
    </w:p>
    <w:p w:rsidR="00B66169" w:rsidRPr="00A5573F" w:rsidRDefault="00B66169" w:rsidP="00B66169">
      <w:pPr>
        <w:pStyle w:val="a3"/>
        <w:numPr>
          <w:ilvl w:val="0"/>
          <w:numId w:val="1"/>
        </w:numPr>
        <w:ind w:firstLine="709"/>
        <w:rPr>
          <w:lang w:eastAsia="ru-RU"/>
        </w:rPr>
      </w:pPr>
      <w:r w:rsidRPr="00A5573F">
        <w:rPr>
          <w:lang w:eastAsia="ru-RU"/>
        </w:rPr>
        <w:t>Какая кукла может быть твоей дочкой или сыночком, что с ней можно сделать?</w:t>
      </w:r>
    </w:p>
    <w:p w:rsidR="00B66169" w:rsidRPr="00A5573F" w:rsidRDefault="00B66169" w:rsidP="00B66169">
      <w:pPr>
        <w:pStyle w:val="a3"/>
        <w:numPr>
          <w:ilvl w:val="0"/>
          <w:numId w:val="1"/>
        </w:numPr>
        <w:ind w:firstLine="709"/>
      </w:pPr>
      <w:r w:rsidRPr="00A5573F">
        <w:rPr>
          <w:shd w:val="clear" w:color="auto" w:fill="FFFFFF"/>
        </w:rPr>
        <w:t>Как можно с ней играть?</w:t>
      </w:r>
    </w:p>
    <w:p w:rsidR="00B66169" w:rsidRPr="00A5573F" w:rsidRDefault="00B66169" w:rsidP="00B66169">
      <w:pPr>
        <w:pStyle w:val="a3"/>
        <w:numPr>
          <w:ilvl w:val="0"/>
          <w:numId w:val="1"/>
        </w:numPr>
        <w:ind w:firstLine="709"/>
      </w:pPr>
      <w:r w:rsidRPr="00A5573F">
        <w:rPr>
          <w:shd w:val="clear" w:color="auto" w:fill="FFFFFF"/>
        </w:rPr>
        <w:t>Какую куклу ты хотел бы  взять домой?</w:t>
      </w:r>
    </w:p>
    <w:p w:rsidR="00B66169" w:rsidRPr="00A5573F" w:rsidRDefault="00B66169" w:rsidP="00B66169">
      <w:pPr>
        <w:pStyle w:val="a3"/>
        <w:numPr>
          <w:ilvl w:val="0"/>
          <w:numId w:val="1"/>
        </w:numPr>
        <w:ind w:firstLine="709"/>
      </w:pPr>
      <w:r w:rsidRPr="00A5573F">
        <w:rPr>
          <w:shd w:val="clear" w:color="auto" w:fill="FFFFFF"/>
        </w:rPr>
        <w:t>Какая кукла тебе нравиться больше?</w:t>
      </w:r>
    </w:p>
    <w:p w:rsidR="00B66169" w:rsidRPr="00A5573F" w:rsidRDefault="00B66169" w:rsidP="00B66169">
      <w:pPr>
        <w:ind w:firstLine="708"/>
      </w:pPr>
      <w:r w:rsidRPr="00A5573F">
        <w:rPr>
          <w:shd w:val="clear" w:color="auto" w:fill="FFFFFF"/>
        </w:rPr>
        <w:t>В опросе участвовало 14 человек:</w:t>
      </w:r>
      <w:r w:rsidRPr="00A5573F">
        <w:t xml:space="preserve"> 7 мальчиков и 7 девочек.</w:t>
      </w:r>
    </w:p>
    <w:p w:rsidR="00B66169" w:rsidRPr="00A5573F" w:rsidRDefault="00B66169" w:rsidP="00B66169">
      <w:pPr>
        <w:ind w:firstLine="708"/>
      </w:pPr>
      <w:r w:rsidRPr="00A5573F">
        <w:t xml:space="preserve">Результаты опроса детей свидетельствуют, что 57% детей ответили, что пеленашка – девочка, 43% - мальчик. Кукле давались традиционные русские имена в зависимости от обозначенного пола – Катя, Ваня, Маша, Алеша и т.д. </w:t>
      </w:r>
    </w:p>
    <w:p w:rsidR="00B66169" w:rsidRPr="00A5573F" w:rsidRDefault="00B66169" w:rsidP="00B66169">
      <w:pPr>
        <w:ind w:firstLine="709"/>
        <w:rPr>
          <w:lang w:eastAsia="ru-RU"/>
        </w:rPr>
      </w:pPr>
      <w:r w:rsidRPr="00A5573F">
        <w:t>В качестве сыночка или дочки 85% детей выбрали куклу-пеленашку, и только 2 девочки – куклу Барби. Большинство дет</w:t>
      </w:r>
      <w:r>
        <w:t xml:space="preserve">ей (85%) отвечали, что пеленашка - это маленькая лялечка и ее </w:t>
      </w:r>
      <w:r w:rsidRPr="00A5573F">
        <w:t xml:space="preserve">можно укладывать, пеленать, баюкать, качать, кормить, т.е. </w:t>
      </w:r>
      <w:r w:rsidRPr="00A5573F">
        <w:rPr>
          <w:lang w:eastAsia="ru-RU"/>
        </w:rPr>
        <w:t xml:space="preserve">совершать те же манипуляции, что и с маленьким ребенком, и только 15% затруднились с ответом. </w:t>
      </w:r>
    </w:p>
    <w:p w:rsidR="00B66169" w:rsidRPr="00A5573F" w:rsidRDefault="00B66169" w:rsidP="00B66169">
      <w:pPr>
        <w:ind w:firstLine="709"/>
        <w:rPr>
          <w:lang w:eastAsia="ru-RU"/>
        </w:rPr>
      </w:pPr>
      <w:r w:rsidRPr="00A5573F">
        <w:rPr>
          <w:lang w:eastAsia="ru-RU"/>
        </w:rPr>
        <w:t xml:space="preserve">Также 78% детей захотели взять домой пеленашку, и только 22% - куклу Барби. 78% ответили, что пеленашка нравиться им больше, чем кукла Барби.  Дети отвечали, что пеленашку он сделали сами и </w:t>
      </w:r>
      <w:r>
        <w:rPr>
          <w:lang w:eastAsia="ru-RU"/>
        </w:rPr>
        <w:t xml:space="preserve">очень </w:t>
      </w:r>
      <w:r w:rsidRPr="00A5573F">
        <w:rPr>
          <w:lang w:eastAsia="ru-RU"/>
        </w:rPr>
        <w:t>старались</w:t>
      </w:r>
      <w:r>
        <w:rPr>
          <w:lang w:eastAsia="ru-RU"/>
        </w:rPr>
        <w:t>.</w:t>
      </w:r>
      <w:r w:rsidRPr="00A5573F">
        <w:rPr>
          <w:lang w:eastAsia="ru-RU"/>
        </w:rPr>
        <w:t xml:space="preserve"> </w:t>
      </w:r>
      <w:r>
        <w:rPr>
          <w:lang w:eastAsia="ru-RU"/>
        </w:rPr>
        <w:t>П</w:t>
      </w:r>
      <w:r w:rsidRPr="00A5573F">
        <w:rPr>
          <w:lang w:eastAsia="ru-RU"/>
        </w:rPr>
        <w:t>еле</w:t>
      </w:r>
      <w:r>
        <w:rPr>
          <w:lang w:eastAsia="ru-RU"/>
        </w:rPr>
        <w:t>на</w:t>
      </w:r>
      <w:r w:rsidRPr="00A5573F">
        <w:rPr>
          <w:lang w:eastAsia="ru-RU"/>
        </w:rPr>
        <w:t>шку можно сделать</w:t>
      </w:r>
      <w:r>
        <w:rPr>
          <w:lang w:eastAsia="ru-RU"/>
        </w:rPr>
        <w:t xml:space="preserve"> своими руками</w:t>
      </w:r>
      <w:r w:rsidRPr="00A5573F">
        <w:rPr>
          <w:lang w:eastAsia="ru-RU"/>
        </w:rPr>
        <w:t>, когда захочешь и не</w:t>
      </w:r>
      <w:r>
        <w:rPr>
          <w:lang w:eastAsia="ru-RU"/>
        </w:rPr>
        <w:t xml:space="preserve"> надо</w:t>
      </w:r>
      <w:r w:rsidRPr="00A5573F">
        <w:rPr>
          <w:lang w:eastAsia="ru-RU"/>
        </w:rPr>
        <w:t xml:space="preserve"> просить маму купить куклу, пеленашка мягкая и теплая, пеленашку они</w:t>
      </w:r>
      <w:r>
        <w:rPr>
          <w:lang w:eastAsia="ru-RU"/>
        </w:rPr>
        <w:t xml:space="preserve"> могут</w:t>
      </w:r>
      <w:r w:rsidRPr="00A5573F">
        <w:rPr>
          <w:lang w:eastAsia="ru-RU"/>
        </w:rPr>
        <w:t xml:space="preserve"> сделали вместе с мамой и т.д. </w:t>
      </w:r>
    </w:p>
    <w:p w:rsidR="00B66169" w:rsidRDefault="00B66169" w:rsidP="00B66169">
      <w:pPr>
        <w:ind w:firstLine="709"/>
      </w:pPr>
      <w:r w:rsidRPr="00A5573F">
        <w:rPr>
          <w:lang w:eastAsia="ru-RU"/>
        </w:rPr>
        <w:t>С куклой пеленашкой дети и</w:t>
      </w:r>
      <w:r>
        <w:rPr>
          <w:lang w:eastAsia="ru-RU"/>
        </w:rPr>
        <w:t>грали охотнее и чаще, чем с</w:t>
      </w:r>
      <w:r w:rsidRPr="00A5573F">
        <w:rPr>
          <w:lang w:eastAsia="ru-RU"/>
        </w:rPr>
        <w:t xml:space="preserve"> кукл</w:t>
      </w:r>
      <w:r>
        <w:rPr>
          <w:lang w:eastAsia="ru-RU"/>
        </w:rPr>
        <w:t>ой</w:t>
      </w:r>
      <w:r w:rsidRPr="00A5573F">
        <w:rPr>
          <w:lang w:eastAsia="ru-RU"/>
        </w:rPr>
        <w:t xml:space="preserve"> Барби. </w:t>
      </w:r>
      <w:r w:rsidRPr="007B56DE">
        <w:t xml:space="preserve">Кукла-пеленашка, изготовленная руками детей, вызывает у них больший игровой интерес, нежели готовая современная игрушка. Наблюдение </w:t>
      </w:r>
      <w:r w:rsidRPr="007B56DE">
        <w:lastRenderedPageBreak/>
        <w:t>показывает, что если с куклой Барби дети в основном производят сюжетные манипуляции, то с куклой-пеленашкой игра носит характер детско-родительских отношений, то есть у детей развиваются родительские чувства и навыки. Игра с традиционной куклой более разнообразна без использования дополнительных предметов, носит более интимно-личностный характер.</w:t>
      </w:r>
      <w:r>
        <w:t xml:space="preserve"> Кукла-пеленашка интересует как девочек, так и мальчиков. </w:t>
      </w:r>
      <w:r w:rsidRPr="00A519E7">
        <w:t>Традиционная игрушка воспитывает в детях уважение к труду, так как игрушка изготовлена собственными руками и дети ценят ее больше, чем купленную игрушку, воспитывает интерес и уважение к родной культуре в процессе знакомства с историей происхождения тряпичной куклы, воспитывает и формирует навыки об</w:t>
      </w:r>
      <w:r>
        <w:t xml:space="preserve">щения </w:t>
      </w:r>
      <w:r w:rsidRPr="00A519E7">
        <w:t>с детьми, формирует родительские чувства ка</w:t>
      </w:r>
      <w:r>
        <w:t xml:space="preserve">к у девочек, так и у мальчиков.      </w:t>
      </w:r>
    </w:p>
    <w:p w:rsidR="00B66169" w:rsidRPr="00A519E7" w:rsidRDefault="00B66169" w:rsidP="00B66169">
      <w:pPr>
        <w:ind w:firstLine="709"/>
      </w:pPr>
      <w:r w:rsidRPr="00A519E7">
        <w:t>Поэтому мы разработали для родителей и педагогов ДОУ рекомендации  «Формирование интереса к народной кукле», «Рекомендации по приобщению детей дошкольного возраста к народной игрушке» с целью воспитания в детях интереса к народной кукле. С просветительской целью дл</w:t>
      </w:r>
      <w:r>
        <w:t>я родителей в ГБОУ был организован</w:t>
      </w:r>
      <w:r w:rsidRPr="00A519E7">
        <w:t xml:space="preserve"> семинар «Выбираем игрушки», круглый стол «Значение куклы для развития ребенка» , выставки народной куклы «Загадки народной куклы», наиболее интересной формой является  мастер-класс по изготовлению куклы-пеленашки с участием детей с ро</w:t>
      </w:r>
      <w:r>
        <w:t xml:space="preserve">дителями «Волшебные лоскутки». </w:t>
      </w:r>
      <w:r w:rsidRPr="00A519E7">
        <w:t>Мастер-класс способствовал эмоциональному  сближению членов семьи, гармонизации детско-родительских отношений. В ходе мастер-класса родителям представилась возможност</w:t>
      </w:r>
      <w:r>
        <w:t xml:space="preserve">ь прикоснуться к миру детства, </w:t>
      </w:r>
      <w:r w:rsidRPr="00A519E7">
        <w:t>почувствовать красоту и мудрость народной культуры, воплощенную в простой рукотворной кукле.</w:t>
      </w:r>
    </w:p>
    <w:p w:rsidR="00B66169" w:rsidRPr="00A519E7" w:rsidRDefault="00B66169" w:rsidP="00B66169">
      <w:pPr>
        <w:pStyle w:val="a4"/>
        <w:spacing w:line="360" w:lineRule="auto"/>
        <w:jc w:val="both"/>
        <w:rPr>
          <w:sz w:val="28"/>
          <w:szCs w:val="28"/>
        </w:rPr>
      </w:pPr>
      <w:r w:rsidRPr="00A519E7">
        <w:rPr>
          <w:sz w:val="28"/>
          <w:szCs w:val="28"/>
        </w:rPr>
        <w:t xml:space="preserve">Использование народной куклы в работе с детьми играет важную роль: </w:t>
      </w:r>
    </w:p>
    <w:p w:rsidR="00B66169" w:rsidRPr="00A519E7" w:rsidRDefault="00B66169" w:rsidP="00B6616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9E7">
        <w:rPr>
          <w:sz w:val="28"/>
          <w:szCs w:val="28"/>
        </w:rPr>
        <w:t xml:space="preserve">она является близким другом для ребенка; </w:t>
      </w:r>
    </w:p>
    <w:p w:rsidR="00B66169" w:rsidRPr="00A519E7" w:rsidRDefault="00B66169" w:rsidP="00B6616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9E7">
        <w:rPr>
          <w:sz w:val="28"/>
          <w:szCs w:val="28"/>
        </w:rPr>
        <w:t xml:space="preserve">в играх с куклами дети учатся общаться, фантазировать, творить, проявлять милосердие; </w:t>
      </w:r>
    </w:p>
    <w:p w:rsidR="00B66169" w:rsidRPr="00A519E7" w:rsidRDefault="00B66169" w:rsidP="00B6616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9E7">
        <w:rPr>
          <w:sz w:val="28"/>
          <w:szCs w:val="28"/>
        </w:rPr>
        <w:lastRenderedPageBreak/>
        <w:t xml:space="preserve">главное в этих играх – эмоциональный контакт; </w:t>
      </w:r>
    </w:p>
    <w:p w:rsidR="00B66169" w:rsidRPr="00A519E7" w:rsidRDefault="00B66169" w:rsidP="00B6616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9E7">
        <w:rPr>
          <w:sz w:val="28"/>
          <w:szCs w:val="28"/>
        </w:rPr>
        <w:t xml:space="preserve">дети не просто привыкают к куклам – они привязываются к ним, как к живым существам и </w:t>
      </w:r>
      <w:r>
        <w:rPr>
          <w:sz w:val="28"/>
          <w:szCs w:val="28"/>
        </w:rPr>
        <w:t>с сожалением</w:t>
      </w:r>
      <w:r w:rsidRPr="00A519E7">
        <w:rPr>
          <w:sz w:val="28"/>
          <w:szCs w:val="28"/>
        </w:rPr>
        <w:t xml:space="preserve"> расстаются с ними. </w:t>
      </w:r>
    </w:p>
    <w:p w:rsidR="00B66169" w:rsidRDefault="00B66169" w:rsidP="00B66169">
      <w:pPr>
        <w:pStyle w:val="a4"/>
        <w:spacing w:line="360" w:lineRule="auto"/>
        <w:jc w:val="both"/>
        <w:rPr>
          <w:sz w:val="28"/>
          <w:szCs w:val="28"/>
        </w:rPr>
      </w:pPr>
      <w:r w:rsidRPr="00A519E7">
        <w:rPr>
          <w:sz w:val="28"/>
          <w:szCs w:val="28"/>
        </w:rPr>
        <w:t xml:space="preserve">Народная кукла должна обязательно присутствовать в воспитательной среде детского сада. Педагогам рекомендуется проводить специальные занятия по ознакомлению с традиционными русскими игрушками. Это могут быть как занятия по ИЗО, так и занятия по духовно-нравственному воспитанию, патриотическому воспитанию, экскурсии в музеи народного творчества и т.д. Рукотворная народная кукла - часть народной традиции. Изготавливая ее ребенок, постигает историю своего народа. </w:t>
      </w:r>
    </w:p>
    <w:p w:rsidR="00B66169" w:rsidRDefault="00B66169" w:rsidP="00B66169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66169" w:rsidRPr="005E0CA0" w:rsidRDefault="00B66169" w:rsidP="00B6616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hd w:val="clear" w:color="auto" w:fill="FFFFFF"/>
        </w:rPr>
      </w:pPr>
      <w:r w:rsidRPr="005E0CA0">
        <w:rPr>
          <w:rFonts w:eastAsia="Times New Roman"/>
          <w:lang w:eastAsia="ru-RU"/>
        </w:rPr>
        <w:t>Абраменкова, В.В. В мире детских игр </w:t>
      </w:r>
      <w:r w:rsidRPr="005E0CA0">
        <w:rPr>
          <w:shd w:val="clear" w:color="auto" w:fill="FFFFFF"/>
        </w:rPr>
        <w:t xml:space="preserve">[Текст] </w:t>
      </w:r>
      <w:r w:rsidRPr="005E0CA0">
        <w:rPr>
          <w:rFonts w:eastAsia="Times New Roman"/>
          <w:lang w:eastAsia="ru-RU"/>
        </w:rPr>
        <w:t>/ В.В. Абраменкова // Воспитание школьников. 2000. - №7. - С. 16-19.</w:t>
      </w:r>
    </w:p>
    <w:p w:rsidR="00B66169" w:rsidRDefault="00B66169" w:rsidP="00B6616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hd w:val="clear" w:color="auto" w:fill="FFFFFF"/>
        </w:rPr>
      </w:pPr>
      <w:r>
        <w:rPr>
          <w:rFonts w:eastAsia="Times New Roman"/>
          <w:lang w:eastAsia="ru-RU"/>
        </w:rPr>
        <w:t xml:space="preserve">Абраменкова, В.В. Во что играют наши дети? Игрушка и АнтиИгрушка </w:t>
      </w:r>
      <w:r>
        <w:rPr>
          <w:shd w:val="clear" w:color="auto" w:fill="FFFFFF"/>
        </w:rPr>
        <w:t xml:space="preserve">[Текст] </w:t>
      </w:r>
      <w:r>
        <w:rPr>
          <w:rFonts w:eastAsia="Times New Roman"/>
          <w:lang w:eastAsia="ru-RU"/>
        </w:rPr>
        <w:t xml:space="preserve"> / B.В. Абраменкова. М.: Яуза, Эксмо, Лепта Книга, 2006. - 640 с.</w:t>
      </w:r>
    </w:p>
    <w:p w:rsidR="00B66169" w:rsidRPr="005E0CA0" w:rsidRDefault="00B66169" w:rsidP="00B6616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hd w:val="clear" w:color="auto" w:fill="FFFFFF"/>
        </w:rPr>
      </w:pPr>
      <w:r w:rsidRPr="005E0CA0">
        <w:rPr>
          <w:rFonts w:eastAsia="Times New Roman"/>
          <w:lang w:eastAsia="ru-RU"/>
        </w:rPr>
        <w:t xml:space="preserve">Макаренко, А.С. Книга для родителей </w:t>
      </w:r>
      <w:r w:rsidRPr="005E0CA0">
        <w:rPr>
          <w:shd w:val="clear" w:color="auto" w:fill="FFFFFF"/>
        </w:rPr>
        <w:t xml:space="preserve">[Текст]  </w:t>
      </w:r>
      <w:r w:rsidRPr="005E0CA0">
        <w:rPr>
          <w:rFonts w:eastAsia="Times New Roman"/>
          <w:lang w:eastAsia="ru-RU"/>
        </w:rPr>
        <w:t>/ А.С. Макаренко. М.: Педагогика, 1988. - 300 с.</w:t>
      </w:r>
    </w:p>
    <w:p w:rsidR="00B66169" w:rsidRPr="005E0CA0" w:rsidRDefault="00B66169" w:rsidP="00B6616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hd w:val="clear" w:color="auto" w:fill="FFFFFF"/>
        </w:rPr>
      </w:pPr>
      <w:r w:rsidRPr="005E0CA0">
        <w:rPr>
          <w:rFonts w:eastAsia="Times New Roman"/>
          <w:lang w:eastAsia="ru-RU"/>
        </w:rPr>
        <w:t xml:space="preserve">Ушинский, К.Д. Человек как предмет воспитания: Опыт педагогической антропологии. Собр. соч.: В 11-и т. </w:t>
      </w:r>
      <w:r w:rsidRPr="005E0CA0">
        <w:rPr>
          <w:shd w:val="clear" w:color="auto" w:fill="FFFFFF"/>
        </w:rPr>
        <w:t xml:space="preserve">[Текст] </w:t>
      </w:r>
      <w:r w:rsidRPr="005E0CA0">
        <w:rPr>
          <w:rFonts w:eastAsia="Times New Roman"/>
          <w:lang w:eastAsia="ru-RU"/>
        </w:rPr>
        <w:t xml:space="preserve"> / К.Д.Ушинский. М.: Изд-во АПН, 1950. -Т.8 -М.-Л. - С.325 - 679.</w:t>
      </w:r>
    </w:p>
    <w:p w:rsidR="00B66169" w:rsidRPr="005E0CA0" w:rsidRDefault="00B66169" w:rsidP="00B6616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hd w:val="clear" w:color="auto" w:fill="FFFFFF"/>
        </w:rPr>
      </w:pPr>
      <w:r w:rsidRPr="005E0CA0">
        <w:rPr>
          <w:shd w:val="clear" w:color="auto" w:fill="FFFFFF"/>
        </w:rPr>
        <w:t xml:space="preserve">Хашковский А. В. Барби-мир в зеркале СМИ // Женщина в массовой коммуникации: штрихи к социокультурному портрету [Текст] / А.В. Хашковский // Вып. 2 [Материалы научного семинара «Женская журналистика и женщины в журналистике», 31 марта 1999 г.]. - СПб.: СПбГУ, 2000. – с. 34-39. </w:t>
      </w:r>
    </w:p>
    <w:p w:rsidR="00B66169" w:rsidRPr="005E0CA0" w:rsidRDefault="00B66169" w:rsidP="00B6616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hd w:val="clear" w:color="auto" w:fill="FFFFFF"/>
        </w:rPr>
      </w:pPr>
      <w:r w:rsidRPr="005E0CA0">
        <w:rPr>
          <w:rFonts w:eastAsia="Times New Roman"/>
          <w:lang w:eastAsia="ru-RU"/>
        </w:rPr>
        <w:lastRenderedPageBreak/>
        <w:t xml:space="preserve">Эльконинова, Л.И. Специфика игры с куклой Барби </w:t>
      </w:r>
      <w:r w:rsidRPr="005E0CA0">
        <w:rPr>
          <w:shd w:val="clear" w:color="auto" w:fill="FFFFFF"/>
        </w:rPr>
        <w:t xml:space="preserve">[Текст] </w:t>
      </w:r>
      <w:r w:rsidRPr="005E0CA0">
        <w:rPr>
          <w:rFonts w:eastAsia="Times New Roman"/>
          <w:lang w:eastAsia="ru-RU"/>
        </w:rPr>
        <w:t>/ Л.И. Эльконинова, М.В. Антонова // Психологическая наука и образование. 2002. - № 4. -С.38-52.</w:t>
      </w:r>
    </w:p>
    <w:p w:rsidR="00B66169" w:rsidRPr="00A519E7" w:rsidRDefault="00B66169" w:rsidP="00B6616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225" w:rsidRDefault="00B66169"/>
    <w:sectPr w:rsidR="002E2225" w:rsidSect="0075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3EA"/>
    <w:multiLevelType w:val="hybridMultilevel"/>
    <w:tmpl w:val="F8883A76"/>
    <w:lvl w:ilvl="0" w:tplc="F21496C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370F2"/>
    <w:multiLevelType w:val="hybridMultilevel"/>
    <w:tmpl w:val="AB94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37A78"/>
    <w:multiLevelType w:val="hybridMultilevel"/>
    <w:tmpl w:val="5948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9"/>
    <w:rsid w:val="003F727B"/>
    <w:rsid w:val="004F5738"/>
    <w:rsid w:val="00B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7F8D"/>
  <w15:chartTrackingRefBased/>
  <w15:docId w15:val="{829756D2-D4AF-40C3-89A5-44AD1A1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69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169"/>
    <w:pPr>
      <w:ind w:left="720"/>
    </w:pPr>
  </w:style>
  <w:style w:type="character" w:customStyle="1" w:styleId="apple-converted-space">
    <w:name w:val="apple-converted-space"/>
    <w:basedOn w:val="a0"/>
    <w:rsid w:val="00B66169"/>
  </w:style>
  <w:style w:type="character" w:customStyle="1" w:styleId="selc">
    <w:name w:val="selc"/>
    <w:basedOn w:val="a0"/>
    <w:rsid w:val="00B66169"/>
  </w:style>
  <w:style w:type="character" w:customStyle="1" w:styleId="hl">
    <w:name w:val="hl"/>
    <w:basedOn w:val="a0"/>
    <w:rsid w:val="00B66169"/>
  </w:style>
  <w:style w:type="paragraph" w:styleId="a4">
    <w:name w:val="Normal (Web)"/>
    <w:basedOn w:val="a"/>
    <w:uiPriority w:val="99"/>
    <w:rsid w:val="00B6616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6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2156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2017-02-12T17:45:00Z</dcterms:created>
  <dcterms:modified xsi:type="dcterms:W3CDTF">2017-02-12T17:57:00Z</dcterms:modified>
</cp:coreProperties>
</file>