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D2" w:rsidRPr="00292D92" w:rsidRDefault="00917FD2" w:rsidP="00917FD2">
      <w:pPr>
        <w:pStyle w:val="a3"/>
        <w:spacing w:before="0" w:beforeAutospacing="0" w:after="150" w:afterAutospacing="0" w:line="360" w:lineRule="auto"/>
        <w:jc w:val="center"/>
        <w:rPr>
          <w:rStyle w:val="a4"/>
          <w:sz w:val="28"/>
          <w:szCs w:val="28"/>
        </w:rPr>
      </w:pPr>
      <w:r w:rsidRPr="00292D92">
        <w:rPr>
          <w:rStyle w:val="a4"/>
          <w:sz w:val="28"/>
          <w:szCs w:val="28"/>
        </w:rPr>
        <w:t>Сонаты В.А. Моцарта для клавира и скрипки</w:t>
      </w:r>
      <w:bookmarkStart w:id="0" w:name="_GoBack"/>
      <w:bookmarkEnd w:id="0"/>
    </w:p>
    <w:p w:rsidR="00292D92" w:rsidRDefault="00292D92" w:rsidP="00292D92">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proofErr w:type="gramStart"/>
      <w:r w:rsidR="002C7649" w:rsidRPr="00DF04DA">
        <w:rPr>
          <w:rFonts w:ascii="Times New Roman" w:hAnsi="Times New Roman" w:cs="Times New Roman"/>
          <w:sz w:val="28"/>
          <w:szCs w:val="28"/>
        </w:rPr>
        <w:t xml:space="preserve">Когда </w:t>
      </w:r>
      <w:r w:rsidR="002C7649">
        <w:rPr>
          <w:rFonts w:ascii="Times New Roman" w:hAnsi="Times New Roman" w:cs="Times New Roman"/>
          <w:sz w:val="28"/>
          <w:szCs w:val="28"/>
        </w:rPr>
        <w:t>произносят</w:t>
      </w:r>
      <w:r w:rsidR="002C7649" w:rsidRPr="00DF04DA">
        <w:rPr>
          <w:rFonts w:ascii="Times New Roman" w:hAnsi="Times New Roman" w:cs="Times New Roman"/>
          <w:sz w:val="28"/>
          <w:szCs w:val="28"/>
        </w:rPr>
        <w:t xml:space="preserve"> имя В</w:t>
      </w:r>
      <w:r w:rsidR="002C7649">
        <w:rPr>
          <w:rFonts w:ascii="Times New Roman" w:hAnsi="Times New Roman" w:cs="Times New Roman"/>
          <w:sz w:val="28"/>
          <w:szCs w:val="28"/>
        </w:rPr>
        <w:t>ольфганга</w:t>
      </w:r>
      <w:r w:rsidR="002C7649" w:rsidRPr="00DF04DA">
        <w:rPr>
          <w:rFonts w:ascii="Times New Roman" w:hAnsi="Times New Roman" w:cs="Times New Roman"/>
          <w:sz w:val="28"/>
          <w:szCs w:val="28"/>
        </w:rPr>
        <w:t xml:space="preserve"> А</w:t>
      </w:r>
      <w:r w:rsidR="002C7649">
        <w:rPr>
          <w:rFonts w:ascii="Times New Roman" w:hAnsi="Times New Roman" w:cs="Times New Roman"/>
          <w:sz w:val="28"/>
          <w:szCs w:val="28"/>
        </w:rPr>
        <w:t xml:space="preserve">мадея </w:t>
      </w:r>
      <w:r w:rsidR="002C7649" w:rsidRPr="00DF04DA">
        <w:rPr>
          <w:rFonts w:ascii="Times New Roman" w:hAnsi="Times New Roman" w:cs="Times New Roman"/>
          <w:sz w:val="28"/>
          <w:szCs w:val="28"/>
        </w:rPr>
        <w:t xml:space="preserve"> Моцарта, </w:t>
      </w:r>
      <w:r w:rsidR="002C7649">
        <w:rPr>
          <w:rFonts w:ascii="Times New Roman" w:hAnsi="Times New Roman" w:cs="Times New Roman"/>
          <w:sz w:val="28"/>
          <w:szCs w:val="28"/>
        </w:rPr>
        <w:t xml:space="preserve"> </w:t>
      </w:r>
      <w:r w:rsidR="002C7649">
        <w:rPr>
          <w:rFonts w:ascii="Times New Roman" w:hAnsi="Times New Roman" w:cs="Times New Roman"/>
          <w:sz w:val="28"/>
          <w:szCs w:val="28"/>
        </w:rPr>
        <w:t>подразумевают,</w:t>
      </w:r>
      <w:r w:rsidR="002C7649" w:rsidRPr="00DF04DA">
        <w:rPr>
          <w:rFonts w:ascii="Times New Roman" w:hAnsi="Times New Roman" w:cs="Times New Roman"/>
          <w:sz w:val="28"/>
          <w:szCs w:val="28"/>
        </w:rPr>
        <w:t xml:space="preserve"> прежде </w:t>
      </w:r>
      <w:r w:rsidR="002C7649">
        <w:rPr>
          <w:rFonts w:ascii="Times New Roman" w:hAnsi="Times New Roman" w:cs="Times New Roman"/>
          <w:sz w:val="28"/>
          <w:szCs w:val="28"/>
        </w:rPr>
        <w:t xml:space="preserve"> всего,</w:t>
      </w:r>
      <w:r w:rsidR="002C7649">
        <w:rPr>
          <w:rFonts w:ascii="Times New Roman" w:hAnsi="Times New Roman" w:cs="Times New Roman"/>
          <w:sz w:val="28"/>
          <w:szCs w:val="28"/>
        </w:rPr>
        <w:t xml:space="preserve"> </w:t>
      </w:r>
      <w:r w:rsidR="002C7649">
        <w:rPr>
          <w:rFonts w:ascii="Times New Roman" w:hAnsi="Times New Roman" w:cs="Times New Roman"/>
          <w:sz w:val="28"/>
          <w:szCs w:val="28"/>
        </w:rPr>
        <w:t xml:space="preserve">автора </w:t>
      </w:r>
      <w:r w:rsidR="002C7649" w:rsidRPr="00DF04DA">
        <w:rPr>
          <w:rFonts w:ascii="Times New Roman" w:hAnsi="Times New Roman" w:cs="Times New Roman"/>
          <w:sz w:val="28"/>
          <w:szCs w:val="28"/>
        </w:rPr>
        <w:t xml:space="preserve"> опер «Свадьба Фигаро» и «Дон-Жуан»</w:t>
      </w:r>
      <w:r w:rsidR="002C7649">
        <w:rPr>
          <w:rFonts w:ascii="Times New Roman" w:hAnsi="Times New Roman" w:cs="Times New Roman"/>
          <w:sz w:val="28"/>
          <w:szCs w:val="28"/>
        </w:rPr>
        <w:t>, «Реквием», симфонию соль минор, струнные квартеты, фортепианные сочинения, а не композитора, внесшего вклад в скрипичную литературу.</w:t>
      </w:r>
      <w:proofErr w:type="gramEnd"/>
      <w:r w:rsidR="002C7649">
        <w:rPr>
          <w:rFonts w:ascii="Times New Roman" w:hAnsi="Times New Roman" w:cs="Times New Roman"/>
          <w:sz w:val="28"/>
          <w:szCs w:val="28"/>
        </w:rPr>
        <w:t xml:space="preserve"> Конечно, некоторые сочинения Моцарта для скрипки многим знакомы, но все же его скрипичная музыка не столь широко известна многочисленному слушателю.</w:t>
      </w:r>
      <w:r w:rsidR="002C7649">
        <w:rPr>
          <w:rFonts w:ascii="Times New Roman" w:hAnsi="Times New Roman" w:cs="Times New Roman"/>
          <w:sz w:val="28"/>
          <w:szCs w:val="28"/>
        </w:rPr>
        <w:t xml:space="preserve"> </w:t>
      </w:r>
      <w:r w:rsidR="002C7649">
        <w:rPr>
          <w:rFonts w:ascii="Times New Roman" w:hAnsi="Times New Roman" w:cs="Times New Roman"/>
          <w:color w:val="000000"/>
          <w:sz w:val="28"/>
          <w:szCs w:val="28"/>
          <w:shd w:val="clear" w:color="auto" w:fill="FFFFFF"/>
        </w:rPr>
        <w:t>Всегда было проблематично для исполнителя прочтение музыки Моцарта.</w:t>
      </w:r>
      <w:r w:rsidR="002C7649">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Маловероятно, что </w:t>
      </w:r>
      <w:r w:rsidR="002C7649">
        <w:rPr>
          <w:rFonts w:ascii="Times New Roman" w:hAnsi="Times New Roman" w:cs="Times New Roman"/>
          <w:color w:val="000000"/>
          <w:sz w:val="28"/>
          <w:szCs w:val="28"/>
          <w:shd w:val="clear" w:color="auto" w:fill="FFFFFF"/>
        </w:rPr>
        <w:t>сочинения великого композитора укрепившиеся в музыкальной действительности той эпохи будут доступны нашему современнику без понимания традиций, условий быта, правилах композиции.</w:t>
      </w:r>
      <w:r w:rsidR="002C7649">
        <w:rPr>
          <w:rFonts w:ascii="Times New Roman" w:hAnsi="Times New Roman" w:cs="Times New Roman"/>
          <w:sz w:val="28"/>
          <w:szCs w:val="28"/>
        </w:rPr>
        <w:t xml:space="preserve"> </w:t>
      </w:r>
      <w:r w:rsidR="002C7649">
        <w:rPr>
          <w:rFonts w:ascii="Times New Roman" w:hAnsi="Times New Roman" w:cs="Times New Roman"/>
          <w:color w:val="000000"/>
          <w:sz w:val="28"/>
          <w:szCs w:val="28"/>
          <w:shd w:val="clear" w:color="auto" w:fill="FFFFFF"/>
        </w:rPr>
        <w:t>Но иногда, на концертных площадках, да и в нашей отечественной педагогике довольно часто преподносят «романтизированного Моцарта» в стиле 19 века.</w:t>
      </w:r>
      <w:r w:rsidR="002C7649">
        <w:rPr>
          <w:rFonts w:ascii="Times New Roman" w:hAnsi="Times New Roman" w:cs="Times New Roman"/>
          <w:color w:val="000000"/>
          <w:sz w:val="28"/>
          <w:szCs w:val="28"/>
          <w:shd w:val="clear" w:color="auto" w:fill="FFFFFF"/>
        </w:rPr>
        <w:t xml:space="preserve"> </w:t>
      </w:r>
      <w:r w:rsidR="002C7649" w:rsidRPr="00925D90">
        <w:rPr>
          <w:rFonts w:ascii="Times New Roman" w:hAnsi="Times New Roman" w:cs="Times New Roman"/>
          <w:color w:val="000000"/>
          <w:sz w:val="28"/>
          <w:szCs w:val="28"/>
          <w:shd w:val="clear" w:color="auto" w:fill="FFFFFF"/>
        </w:rPr>
        <w:t>Ис</w:t>
      </w:r>
      <w:r w:rsidR="002C7649">
        <w:rPr>
          <w:rFonts w:ascii="Times New Roman" w:hAnsi="Times New Roman" w:cs="Times New Roman"/>
          <w:color w:val="000000"/>
          <w:sz w:val="28"/>
          <w:szCs w:val="28"/>
          <w:shd w:val="clear" w:color="auto" w:fill="FFFFFF"/>
        </w:rPr>
        <w:t>торически-адекватный взгляд на сочинения</w:t>
      </w:r>
      <w:r w:rsidR="002C7649" w:rsidRPr="00925D90">
        <w:rPr>
          <w:rFonts w:ascii="Times New Roman" w:hAnsi="Times New Roman" w:cs="Times New Roman"/>
          <w:color w:val="000000"/>
          <w:sz w:val="28"/>
          <w:szCs w:val="28"/>
          <w:shd w:val="clear" w:color="auto" w:fill="FFFFFF"/>
        </w:rPr>
        <w:t xml:space="preserve"> композитора</w:t>
      </w:r>
      <w:r w:rsidR="002C7649">
        <w:rPr>
          <w:rFonts w:ascii="Times New Roman" w:hAnsi="Times New Roman" w:cs="Times New Roman"/>
          <w:sz w:val="28"/>
          <w:szCs w:val="28"/>
        </w:rPr>
        <w:t xml:space="preserve"> </w:t>
      </w:r>
      <w:r w:rsidR="002C7649">
        <w:rPr>
          <w:rFonts w:ascii="Times New Roman" w:hAnsi="Times New Roman" w:cs="Times New Roman"/>
          <w:color w:val="000000"/>
          <w:sz w:val="28"/>
          <w:szCs w:val="28"/>
          <w:shd w:val="clear" w:color="auto" w:fill="FFFFFF"/>
        </w:rPr>
        <w:t>мог бы содействовать рождению другой, более эффективной исполнительской интерпретации.</w:t>
      </w:r>
      <w:r w:rsidR="002C7649">
        <w:rPr>
          <w:rFonts w:ascii="Times New Roman" w:hAnsi="Times New Roman" w:cs="Times New Roman"/>
          <w:sz w:val="28"/>
          <w:szCs w:val="28"/>
        </w:rPr>
        <w:t xml:space="preserve"> </w:t>
      </w:r>
      <w:r w:rsidR="002C7649">
        <w:rPr>
          <w:rFonts w:ascii="Times New Roman" w:hAnsi="Times New Roman" w:cs="Times New Roman"/>
          <w:color w:val="000000"/>
          <w:sz w:val="28"/>
          <w:szCs w:val="28"/>
          <w:shd w:val="clear" w:color="auto" w:fill="FFFFFF"/>
        </w:rPr>
        <w:t xml:space="preserve">Прикоснуться к такому осмыслению на примере одного жанра можно, проанализировав  сонатное творчество Моцарта </w:t>
      </w:r>
      <w:r>
        <w:rPr>
          <w:rFonts w:ascii="Times New Roman" w:hAnsi="Times New Roman" w:cs="Times New Roman"/>
          <w:color w:val="000000"/>
          <w:sz w:val="28"/>
          <w:szCs w:val="28"/>
          <w:shd w:val="clear" w:color="auto" w:fill="FFFFFF"/>
        </w:rPr>
        <w:t xml:space="preserve"> </w:t>
      </w:r>
      <w:r w:rsidR="002C7649">
        <w:rPr>
          <w:rFonts w:ascii="Times New Roman" w:hAnsi="Times New Roman" w:cs="Times New Roman"/>
          <w:color w:val="000000"/>
          <w:sz w:val="28"/>
          <w:szCs w:val="28"/>
          <w:shd w:val="clear" w:color="auto" w:fill="FFFFFF"/>
        </w:rPr>
        <w:t>для клавира и скрипки.</w:t>
      </w:r>
    </w:p>
    <w:p w:rsidR="00292D92" w:rsidRDefault="00292D92" w:rsidP="00292D92">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917FD2" w:rsidRPr="00292D92">
        <w:rPr>
          <w:rFonts w:ascii="Times New Roman" w:hAnsi="Times New Roman" w:cs="Times New Roman"/>
          <w:sz w:val="28"/>
          <w:szCs w:val="28"/>
        </w:rPr>
        <w:t>В.</w:t>
      </w:r>
      <w:r w:rsidR="00917FD2" w:rsidRPr="00292D92">
        <w:rPr>
          <w:rFonts w:ascii="Times New Roman" w:hAnsi="Times New Roman" w:cs="Times New Roman"/>
          <w:sz w:val="28"/>
          <w:szCs w:val="28"/>
        </w:rPr>
        <w:t xml:space="preserve"> </w:t>
      </w:r>
      <w:r w:rsidR="00917FD2" w:rsidRPr="00292D92">
        <w:rPr>
          <w:rFonts w:ascii="Times New Roman" w:hAnsi="Times New Roman" w:cs="Times New Roman"/>
          <w:sz w:val="28"/>
          <w:szCs w:val="28"/>
        </w:rPr>
        <w:t>А.</w:t>
      </w:r>
      <w:r w:rsidR="00917FD2" w:rsidRPr="00292D92">
        <w:rPr>
          <w:rFonts w:ascii="Times New Roman" w:hAnsi="Times New Roman" w:cs="Times New Roman"/>
          <w:sz w:val="28"/>
          <w:szCs w:val="28"/>
        </w:rPr>
        <w:t xml:space="preserve"> </w:t>
      </w:r>
      <w:r w:rsidR="00917FD2" w:rsidRPr="00292D92">
        <w:rPr>
          <w:rFonts w:ascii="Times New Roman" w:hAnsi="Times New Roman" w:cs="Times New Roman"/>
          <w:sz w:val="28"/>
          <w:szCs w:val="28"/>
        </w:rPr>
        <w:t>Моцарту 22 года. Именно, только в это время, композитор всерьез начал писать сонаты для клавира и скрипки. Не иначе как всерьез, так как он и в раннем периоде творчества испытал свои силы в этом жанре. </w:t>
      </w:r>
    </w:p>
    <w:p w:rsidR="00917FD2" w:rsidRPr="00292D92" w:rsidRDefault="00292D92" w:rsidP="00292D9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7FD2" w:rsidRPr="00292D92">
        <w:rPr>
          <w:rFonts w:ascii="Times New Roman" w:hAnsi="Times New Roman" w:cs="Times New Roman"/>
          <w:sz w:val="28"/>
          <w:szCs w:val="28"/>
        </w:rPr>
        <w:t>Все кто хочет изучить становление Моцарта-ребенка, могут обратиться к ранним четырем опусам, которые содержат 16 сонат и являют собой огромнейшую значимость. Это учебные миниатюрные сонаты. Некоторые части были написаны Моцартом ранее для клавира. В сущности, у композитора клавир занимает главенствующее место не только в скрипичной сонате. Ему принадлежит первое место и в клавирном трио.</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lastRenderedPageBreak/>
        <w:t xml:space="preserve">     </w:t>
      </w:r>
      <w:r w:rsidR="00917FD2" w:rsidRPr="00292D92">
        <w:rPr>
          <w:sz w:val="28"/>
          <w:szCs w:val="28"/>
        </w:rPr>
        <w:t>Скрипка весьма часто создает красочную функцию, насыщая аккордовые звуки, она неприхотливо обитает в среднем регистре, то есть ниже голоса правой руки. Это было бы очень некстати, если бы она добивалась превосходства. Скрипка могла бы решиться на лаконичные суждения, но композитор исключительно не часто позволяет ей вести диалог.</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t xml:space="preserve">     </w:t>
      </w:r>
      <w:r w:rsidR="00917FD2" w:rsidRPr="00292D92">
        <w:rPr>
          <w:sz w:val="28"/>
          <w:szCs w:val="28"/>
        </w:rPr>
        <w:t xml:space="preserve">После знакомства Моцарта с шестью сонатами </w:t>
      </w:r>
      <w:proofErr w:type="spellStart"/>
      <w:r w:rsidR="00917FD2" w:rsidRPr="00292D92">
        <w:rPr>
          <w:sz w:val="28"/>
          <w:szCs w:val="28"/>
        </w:rPr>
        <w:t>Шустера</w:t>
      </w:r>
      <w:proofErr w:type="spellEnd"/>
      <w:r w:rsidR="00917FD2" w:rsidRPr="00292D92">
        <w:rPr>
          <w:sz w:val="28"/>
          <w:szCs w:val="28"/>
        </w:rPr>
        <w:t xml:space="preserve"> отношения клавира и скрипки трансформируются. Скрипка уже не утешается эпизодическими возгласами или имитационными «пируэтами». Отныне она поочередно с клавиром повторяет тему в октаву.</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t xml:space="preserve">     </w:t>
      </w:r>
      <w:r w:rsidR="00917FD2" w:rsidRPr="00292D92">
        <w:rPr>
          <w:sz w:val="28"/>
          <w:szCs w:val="28"/>
        </w:rPr>
        <w:t xml:space="preserve">Такая же дифференциация - и в более поздних сонатах. В 1779 г. Моцарт пишет сонату си бемоль мажор (К. 378). Первая часть - блистательная, последняя – очень </w:t>
      </w:r>
      <w:proofErr w:type="spellStart"/>
      <w:r w:rsidR="00917FD2" w:rsidRPr="00292D92">
        <w:rPr>
          <w:sz w:val="28"/>
          <w:szCs w:val="28"/>
        </w:rPr>
        <w:t>зальцбургская</w:t>
      </w:r>
      <w:proofErr w:type="spellEnd"/>
      <w:r w:rsidR="00917FD2" w:rsidRPr="00292D92">
        <w:rPr>
          <w:sz w:val="28"/>
          <w:szCs w:val="28"/>
        </w:rPr>
        <w:t xml:space="preserve">. Вторая медленная часть проникновенная, устремленная к Иоганну </w:t>
      </w:r>
      <w:proofErr w:type="spellStart"/>
      <w:r w:rsidR="00917FD2" w:rsidRPr="00292D92">
        <w:rPr>
          <w:sz w:val="28"/>
          <w:szCs w:val="28"/>
        </w:rPr>
        <w:t>Кристиану</w:t>
      </w:r>
      <w:proofErr w:type="spellEnd"/>
      <w:r w:rsidR="00917FD2" w:rsidRPr="00292D92">
        <w:rPr>
          <w:sz w:val="28"/>
          <w:szCs w:val="28"/>
        </w:rPr>
        <w:t xml:space="preserve"> Баху, и в грядущее к «Похищению из сераля». Эту сонату си бемоль мажор Моцарт посвятил пианистке Иозефе фон </w:t>
      </w:r>
      <w:proofErr w:type="spellStart"/>
      <w:r w:rsidR="00917FD2" w:rsidRPr="00292D92">
        <w:rPr>
          <w:sz w:val="28"/>
          <w:szCs w:val="28"/>
        </w:rPr>
        <w:t>Аурнхаммер</w:t>
      </w:r>
      <w:proofErr w:type="spellEnd"/>
      <w:r w:rsidR="00917FD2" w:rsidRPr="00292D92">
        <w:rPr>
          <w:sz w:val="28"/>
          <w:szCs w:val="28"/>
        </w:rPr>
        <w:t>. </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t xml:space="preserve">     </w:t>
      </w:r>
      <w:r w:rsidR="00917FD2" w:rsidRPr="00292D92">
        <w:rPr>
          <w:sz w:val="28"/>
          <w:szCs w:val="28"/>
        </w:rPr>
        <w:t>Соната К. 377 написана в фа мажоре. И это сочинение единственное в своем роде, где после бушующей первой части следуют вариации глубокой печали, а в следующей части</w:t>
      </w:r>
      <w:r w:rsidR="00917FD2" w:rsidRPr="00292D92">
        <w:rPr>
          <w:rStyle w:val="apple-converted-space"/>
          <w:sz w:val="28"/>
          <w:szCs w:val="28"/>
        </w:rPr>
        <w:t> </w:t>
      </w:r>
      <w:r w:rsidR="00917FD2" w:rsidRPr="00292D92">
        <w:rPr>
          <w:rStyle w:val="a5"/>
          <w:sz w:val="28"/>
          <w:szCs w:val="28"/>
        </w:rPr>
        <w:t>менуэт</w:t>
      </w:r>
      <w:r w:rsidR="00917FD2" w:rsidRPr="00292D92">
        <w:rPr>
          <w:sz w:val="28"/>
          <w:szCs w:val="28"/>
        </w:rPr>
        <w:t>, написанном в форме</w:t>
      </w:r>
      <w:r>
        <w:rPr>
          <w:sz w:val="28"/>
          <w:szCs w:val="28"/>
        </w:rPr>
        <w:t xml:space="preserve"> </w:t>
      </w:r>
      <w:r w:rsidR="00917FD2" w:rsidRPr="00292D92">
        <w:rPr>
          <w:rStyle w:val="a5"/>
          <w:sz w:val="28"/>
          <w:szCs w:val="28"/>
        </w:rPr>
        <w:t>рондо, </w:t>
      </w:r>
      <w:r w:rsidR="00917FD2" w:rsidRPr="00292D92">
        <w:rPr>
          <w:sz w:val="28"/>
          <w:szCs w:val="28"/>
        </w:rPr>
        <w:t>выплескивается лечебный напиток на мятущуюся душу.</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t xml:space="preserve">     </w:t>
      </w:r>
      <w:r w:rsidR="00917FD2" w:rsidRPr="00292D92">
        <w:rPr>
          <w:sz w:val="28"/>
          <w:szCs w:val="28"/>
        </w:rPr>
        <w:t xml:space="preserve">Загадкой остается появление сонаты </w:t>
      </w:r>
      <w:proofErr w:type="spellStart"/>
      <w:r w:rsidR="00917FD2" w:rsidRPr="00292D92">
        <w:rPr>
          <w:sz w:val="28"/>
          <w:szCs w:val="28"/>
        </w:rPr>
        <w:t>Es-dur</w:t>
      </w:r>
      <w:proofErr w:type="spellEnd"/>
      <w:r w:rsidR="00917FD2" w:rsidRPr="00292D92">
        <w:rPr>
          <w:sz w:val="28"/>
          <w:szCs w:val="28"/>
        </w:rPr>
        <w:t xml:space="preserve"> (К. 481) в декабре 1785 года. Здесь, особенно в финале и </w:t>
      </w:r>
      <w:proofErr w:type="spellStart"/>
      <w:r w:rsidR="00917FD2" w:rsidRPr="00292D92">
        <w:rPr>
          <w:sz w:val="28"/>
          <w:szCs w:val="28"/>
        </w:rPr>
        <w:t>Adagio</w:t>
      </w:r>
      <w:proofErr w:type="spellEnd"/>
      <w:r w:rsidR="00917FD2" w:rsidRPr="00292D92">
        <w:rPr>
          <w:sz w:val="28"/>
          <w:szCs w:val="28"/>
        </w:rPr>
        <w:t xml:space="preserve"> с фейерверком модуляций, Моцарт очень близок к Бетховену. Но первая часть остается героически-сжатой, совершенно моцартовской.</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t xml:space="preserve">     </w:t>
      </w:r>
      <w:r w:rsidR="00917FD2" w:rsidRPr="00292D92">
        <w:rPr>
          <w:sz w:val="28"/>
          <w:szCs w:val="28"/>
        </w:rPr>
        <w:t xml:space="preserve">Соната ля мажор (К. 526) была закончена во время работы над оперой «Дон-Жуан». Композитор добивается интеграции стилей в жанре сонаты: моцартовское звучание перекликается с </w:t>
      </w:r>
      <w:proofErr w:type="spellStart"/>
      <w:r w:rsidR="00917FD2" w:rsidRPr="00292D92">
        <w:rPr>
          <w:sz w:val="28"/>
          <w:szCs w:val="28"/>
        </w:rPr>
        <w:t>баховским</w:t>
      </w:r>
      <w:proofErr w:type="spellEnd"/>
      <w:r w:rsidR="00917FD2" w:rsidRPr="00292D92">
        <w:rPr>
          <w:sz w:val="28"/>
          <w:szCs w:val="28"/>
        </w:rPr>
        <w:t xml:space="preserve">, комбинации галантного контрапункта и </w:t>
      </w:r>
      <w:proofErr w:type="spellStart"/>
      <w:r w:rsidR="00917FD2" w:rsidRPr="00292D92">
        <w:rPr>
          <w:sz w:val="28"/>
          <w:szCs w:val="28"/>
        </w:rPr>
        <w:t>трехголосия</w:t>
      </w:r>
      <w:proofErr w:type="spellEnd"/>
      <w:r w:rsidR="00917FD2" w:rsidRPr="00292D92">
        <w:rPr>
          <w:sz w:val="28"/>
          <w:szCs w:val="28"/>
        </w:rPr>
        <w:t xml:space="preserve">. Это предшественница </w:t>
      </w:r>
      <w:proofErr w:type="spellStart"/>
      <w:r w:rsidR="00917FD2" w:rsidRPr="00292D92">
        <w:rPr>
          <w:sz w:val="28"/>
          <w:szCs w:val="28"/>
        </w:rPr>
        <w:t>Крейцеровой</w:t>
      </w:r>
      <w:proofErr w:type="spellEnd"/>
      <w:r w:rsidR="00917FD2" w:rsidRPr="00292D92">
        <w:rPr>
          <w:sz w:val="28"/>
          <w:szCs w:val="28"/>
        </w:rPr>
        <w:t xml:space="preserve"> сонаты, но </w:t>
      </w:r>
      <w:r w:rsidR="00917FD2" w:rsidRPr="00292D92">
        <w:rPr>
          <w:sz w:val="28"/>
          <w:szCs w:val="28"/>
        </w:rPr>
        <w:lastRenderedPageBreak/>
        <w:t>в ней отсутствует напряженность и огонь Бетховена. Соната ля мажор выдержана в стилевых границах XVIII века, что делает ее безукоризненной.</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t xml:space="preserve">     </w:t>
      </w:r>
      <w:r w:rsidR="00917FD2" w:rsidRPr="00292D92">
        <w:rPr>
          <w:sz w:val="28"/>
          <w:szCs w:val="28"/>
        </w:rPr>
        <w:t>Сочинения ни одного  композитора не подвергались  такому крайне жестокому самоуправству редакторов. Особенно, это затрагивает артикуляцию.</w:t>
      </w:r>
    </w:p>
    <w:p w:rsidR="00917FD2" w:rsidRPr="00292D92" w:rsidRDefault="00292D92" w:rsidP="00292D92">
      <w:pPr>
        <w:pStyle w:val="a3"/>
        <w:spacing w:before="0" w:beforeAutospacing="0" w:after="150" w:afterAutospacing="0" w:line="360" w:lineRule="auto"/>
        <w:jc w:val="both"/>
        <w:rPr>
          <w:sz w:val="28"/>
          <w:szCs w:val="28"/>
        </w:rPr>
      </w:pPr>
      <w:r>
        <w:rPr>
          <w:sz w:val="28"/>
          <w:szCs w:val="28"/>
        </w:rPr>
        <w:t xml:space="preserve">     </w:t>
      </w:r>
      <w:r w:rsidR="00917FD2" w:rsidRPr="00292D92">
        <w:rPr>
          <w:sz w:val="28"/>
          <w:szCs w:val="28"/>
        </w:rPr>
        <w:t xml:space="preserve">Надежда </w:t>
      </w:r>
      <w:proofErr w:type="spellStart"/>
      <w:r w:rsidR="00917FD2" w:rsidRPr="00292D92">
        <w:rPr>
          <w:sz w:val="28"/>
          <w:szCs w:val="28"/>
        </w:rPr>
        <w:t>Голубовская</w:t>
      </w:r>
      <w:proofErr w:type="spellEnd"/>
      <w:r w:rsidR="00917FD2" w:rsidRPr="00292D92">
        <w:rPr>
          <w:sz w:val="28"/>
          <w:szCs w:val="28"/>
        </w:rPr>
        <w:t xml:space="preserve"> в своей книге « Об артикуляции фортепианных произведений Моцарта» пишет: «Чем объяснить такое небрежение к авторской мысли? В одном издании просто говорится: «Лиги Моцарта не связаны с музыкальной фразой. Мыслимо ли это? Моцарт, этот совершенный гений, необы</w:t>
      </w:r>
      <w:r w:rsidR="00917FD2" w:rsidRPr="00292D92">
        <w:rPr>
          <w:sz w:val="28"/>
          <w:szCs w:val="28"/>
        </w:rPr>
        <w:softHyphen/>
        <w:t>чайно гармоничный, обладавший острым, математически четким мы</w:t>
      </w:r>
      <w:r w:rsidR="00917FD2" w:rsidRPr="00292D92">
        <w:rPr>
          <w:sz w:val="28"/>
          <w:szCs w:val="28"/>
        </w:rPr>
        <w:softHyphen/>
        <w:t>шлением, тончайшим чутьем, Моцарт писал свои лиги кое-как? Нель</w:t>
      </w:r>
      <w:r w:rsidR="00917FD2" w:rsidRPr="00292D92">
        <w:rPr>
          <w:sz w:val="28"/>
          <w:szCs w:val="28"/>
        </w:rPr>
        <w:softHyphen/>
        <w:t>зя этому поверить».</w:t>
      </w:r>
    </w:p>
    <w:p w:rsidR="006C2A6B" w:rsidRPr="00917FD2" w:rsidRDefault="006C2A6B" w:rsidP="00292D92">
      <w:pPr>
        <w:jc w:val="both"/>
        <w:rPr>
          <w:sz w:val="28"/>
          <w:szCs w:val="28"/>
        </w:rPr>
      </w:pPr>
    </w:p>
    <w:sectPr w:rsidR="006C2A6B" w:rsidRPr="00917F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D2"/>
    <w:rsid w:val="00292D92"/>
    <w:rsid w:val="002C7649"/>
    <w:rsid w:val="00457B63"/>
    <w:rsid w:val="006C2A6B"/>
    <w:rsid w:val="00917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7FD2"/>
    <w:rPr>
      <w:b/>
      <w:bCs/>
    </w:rPr>
  </w:style>
  <w:style w:type="character" w:customStyle="1" w:styleId="apple-converted-space">
    <w:name w:val="apple-converted-space"/>
    <w:basedOn w:val="a0"/>
    <w:rsid w:val="00917FD2"/>
  </w:style>
  <w:style w:type="character" w:styleId="a5">
    <w:name w:val="Emphasis"/>
    <w:basedOn w:val="a0"/>
    <w:uiPriority w:val="20"/>
    <w:qFormat/>
    <w:rsid w:val="00917F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7FD2"/>
    <w:rPr>
      <w:b/>
      <w:bCs/>
    </w:rPr>
  </w:style>
  <w:style w:type="character" w:customStyle="1" w:styleId="apple-converted-space">
    <w:name w:val="apple-converted-space"/>
    <w:basedOn w:val="a0"/>
    <w:rsid w:val="00917FD2"/>
  </w:style>
  <w:style w:type="character" w:styleId="a5">
    <w:name w:val="Emphasis"/>
    <w:basedOn w:val="a0"/>
    <w:uiPriority w:val="20"/>
    <w:qFormat/>
    <w:rsid w:val="00917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4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2017-03-18T17:52:00Z</dcterms:created>
  <dcterms:modified xsi:type="dcterms:W3CDTF">2017-03-18T18:55:00Z</dcterms:modified>
</cp:coreProperties>
</file>