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94" w:rsidRPr="00016D52" w:rsidRDefault="00AE1694" w:rsidP="00AE16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Домашняя работа для пальчиков</w:t>
      </w:r>
    </w:p>
    <w:p w:rsidR="00016D52" w:rsidRDefault="00016D52" w:rsidP="00016D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D52" w:rsidRDefault="00016D52" w:rsidP="00016D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Мартынова Елена Сергеевна педагог-психолог </w:t>
      </w:r>
    </w:p>
    <w:p w:rsidR="00016D52" w:rsidRDefault="00016D52" w:rsidP="00016D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«ДС № 92 «Облачко»</w:t>
      </w:r>
    </w:p>
    <w:p w:rsidR="00016D52" w:rsidRPr="00016D52" w:rsidRDefault="00016D52" w:rsidP="00016D5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Родителей всегда волнует вопрос, как обеспечить полноценное развитие ребенка и как правильно подготовить его к школе.  Учеными доказано, что развитие руки находится в тесной 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развитием речи и мышления ребенка.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мелкой моторики 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 внимания. 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навыком письма необходима определенная функциональная зрелость коры головного мозга. 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  </w:t>
      </w:r>
    </w:p>
    <w:p w:rsidR="00AE1694" w:rsidRPr="00016D52" w:rsidRDefault="00A83A2C" w:rsidP="00A83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важна именно подготовка к письму, а не обучение ему. И подготовка должна начинаться задолго до поступления в школу.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развития мелкой моторики рук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17D98D7" wp14:editId="4A5D1A73">
            <wp:simplePos x="0" y="0"/>
            <wp:positionH relativeFrom="column">
              <wp:posOffset>213360</wp:posOffset>
            </wp:positionH>
            <wp:positionV relativeFrom="paragraph">
              <wp:posOffset>770255</wp:posOffset>
            </wp:positionV>
            <wp:extent cx="1809750" cy="2105025"/>
            <wp:effectExtent l="19050" t="0" r="0" b="0"/>
            <wp:wrapTight wrapText="bothSides">
              <wp:wrapPolygon edited="0">
                <wp:start x="-227" y="0"/>
                <wp:lineTo x="-227" y="21502"/>
                <wp:lineTo x="21600" y="21502"/>
                <wp:lineTo x="21600" y="0"/>
                <wp:lineTo x="-227" y="0"/>
              </wp:wrapPolygon>
            </wp:wrapTight>
            <wp:docPr id="1" name="Рисунок 1" descr="x_113efe0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113efe0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("Пальчиковые игры") —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  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"Моя семья".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папочка,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мамочка,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я,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семья! 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(поочередное сгибание пальцев, начиная с </w:t>
      </w:r>
      <w:proofErr w:type="gramStart"/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Игра "Не плачь, куколка моя"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плачь, куколка моя,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Остаешься ты одна.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могу с тобой играть,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мне перестирать: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платья и носки,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 юбки и чулки,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Свитер, варежки, жакет,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Шапочку, цветной берет.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налью воды чуток,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таз насыплю порошок.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Пену снежную взобью,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Постираю и пойду.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светит солнышко,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Натяну веревочку.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ней одежду прикреплю,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Ветерком все посушу.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Утюгом туда-сюда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Белье быстро глажу я.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Поработали вдвоем,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и отдохнем.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первые четыре строчки имитировать укачивание куклы.</w:t>
      </w:r>
      <w:proofErr w:type="gramEnd"/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Затем загибать поочередно пальцы. Далее имитировать движения, описанные в стихотворении. </w:t>
      </w:r>
      <w:proofErr w:type="gramStart"/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последние строчки положить ладони на стол или на колени)</w:t>
      </w:r>
      <w:proofErr w:type="gramEnd"/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"Лошадки"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белой, гладкой</w:t>
      </w:r>
      <w:proofErr w:type="gramStart"/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качут пальцы, как лошадки.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Чок-чок-чок</w:t>
      </w:r>
      <w:proofErr w:type="spellEnd"/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чок-чок-чок</w:t>
      </w:r>
      <w:proofErr w:type="spellEnd"/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резвый табунок.  </w:t>
      </w:r>
    </w:p>
    <w:p w:rsidR="00A83A2C" w:rsidRPr="00016D52" w:rsidRDefault="00A83A2C" w:rsidP="00A83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(Пальчики "скачут" по столу в ритме стихотворения)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Графические упражнения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"Штриховка"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Нарисуйте контурную картинку, например,  фрукт, либо овощ и дайте ребенку заштриховать картинку прямыми ровными линиями, не выходя за ее контуры.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"Обведи рисунок"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Нарисуйте контурную картинку и дайте ребенку обвести рисунок точно по линиям, не отрывая карандаш от бумаги.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"Соедини по точкам"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контурную картинку пунктирными линиями и дайте ребенку соединить пунктиры (точки) одной сплошной линией, не отрывая карандаш от бумаги.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"Нарисуй фигуры"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Нарисуйте две геометрические фигуры, одну большую, другую маленькую  дайте ребенку нарисовать внутри большой фигуры, постепенно уменьшающиеся фигуры, а вокруг маленькой – постепенно увеличивающиеся фигуры. Касаться стенок предыдущей фигуры нельзя. Чем больше получится фигур, тем лучше.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"Нарисуй такую же картинку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"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Нарисуйте любую картинку и дайте ребенку повторить ваш рисунок.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"Дорисуй картинку"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левую половину картинки и дайте ребенку дорисовать правую половину рисунка. 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"Графический диктант"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дается следующая инструкция: "Слушай внимательно и проводи линии под </w:t>
      </w:r>
      <w:r w:rsidRPr="00016D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78408B9" wp14:editId="0F4F7162">
            <wp:simplePos x="0" y="0"/>
            <wp:positionH relativeFrom="column">
              <wp:posOffset>3775710</wp:posOffset>
            </wp:positionH>
            <wp:positionV relativeFrom="paragraph">
              <wp:posOffset>413385</wp:posOffset>
            </wp:positionV>
            <wp:extent cx="2295525" cy="2333625"/>
            <wp:effectExtent l="19050" t="0" r="9525" b="0"/>
            <wp:wrapSquare wrapText="bothSides"/>
            <wp:docPr id="2" name="Рисунок 2" descr="6af86965eb9d6fb6a89b5000b27d273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f86965eb9d6fb6a89b5000b27d273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диктовку.  Одна клеточка вверх, одна клеточка направо, одна клеточка вниз, одна клеточка направо» и т. д."  Узоры могут быть различными.</w:t>
      </w:r>
    </w:p>
    <w:p w:rsidR="00A83A2C" w:rsidRPr="00016D52" w:rsidRDefault="00A83A2C" w:rsidP="00A83A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еще можно позаниматься с ребенком, чтоб развить ручную умелость?</w:t>
      </w:r>
    </w:p>
    <w:p w:rsidR="00A83A2C" w:rsidRPr="00016D52" w:rsidRDefault="00A83A2C" w:rsidP="00A8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разминать пальцами пластилин, глину;</w:t>
      </w:r>
    </w:p>
    <w:p w:rsidR="00A83A2C" w:rsidRPr="00016D52" w:rsidRDefault="00A83A2C" w:rsidP="00A8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нанизывать крупные и мелкие пуговицы, шарики на нитку;</w:t>
      </w:r>
    </w:p>
    <w:p w:rsidR="00A83A2C" w:rsidRPr="00016D52" w:rsidRDefault="00A83A2C" w:rsidP="00A8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конструктором, мозаикой, кубиками;</w:t>
      </w:r>
    </w:p>
    <w:p w:rsidR="00A83A2C" w:rsidRPr="00016D52" w:rsidRDefault="00A83A2C" w:rsidP="00A8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песком, водой;</w:t>
      </w:r>
    </w:p>
    <w:p w:rsidR="00A83A2C" w:rsidRPr="00016D52" w:rsidRDefault="00A83A2C" w:rsidP="00A8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резать ножницами (симметричное вырезание, аппликация, а также вырезание ножницами различных фигурок)</w:t>
      </w:r>
    </w:p>
    <w:p w:rsidR="00A83A2C" w:rsidRPr="00016D52" w:rsidRDefault="00A83A2C" w:rsidP="00A83A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различными материалами (ручкой, карандашом, мелом, цветными мелками, акварелью, гуашью)</w:t>
      </w:r>
    </w:p>
    <w:p w:rsidR="00AE1694" w:rsidRDefault="00A83A2C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D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Pr="00542FD9" w:rsidRDefault="00AE1694" w:rsidP="00AE16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1694" w:rsidRDefault="00AE1694" w:rsidP="00AE1694"/>
    <w:p w:rsidR="003D59AF" w:rsidRDefault="00016D52"/>
    <w:sectPr w:rsidR="003D59AF" w:rsidSect="00016D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32C1D"/>
    <w:multiLevelType w:val="hybridMultilevel"/>
    <w:tmpl w:val="3148E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94"/>
    <w:rsid w:val="00016D52"/>
    <w:rsid w:val="00905B96"/>
    <w:rsid w:val="00A83A2C"/>
    <w:rsid w:val="00AE1694"/>
    <w:rsid w:val="00B1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4"/>
    <w:pPr>
      <w:ind w:left="720"/>
      <w:contextualSpacing/>
    </w:pPr>
  </w:style>
  <w:style w:type="table" w:styleId="a4">
    <w:name w:val="Table Grid"/>
    <w:basedOn w:val="a1"/>
    <w:uiPriority w:val="59"/>
    <w:rsid w:val="00AE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4"/>
    <w:pPr>
      <w:ind w:left="720"/>
      <w:contextualSpacing/>
    </w:pPr>
  </w:style>
  <w:style w:type="table" w:styleId="a4">
    <w:name w:val="Table Grid"/>
    <w:basedOn w:val="a1"/>
    <w:uiPriority w:val="59"/>
    <w:rsid w:val="00AE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-rodnichok.dou.tomsk.ru/files/2013/03/6af86965eb9d6fb6a89b5000b27d273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-rodnichok.dou.tomsk.ru/files/2013/03/x_113efe03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</dc:creator>
  <cp:lastModifiedBy>dig</cp:lastModifiedBy>
  <cp:revision>4</cp:revision>
  <dcterms:created xsi:type="dcterms:W3CDTF">2018-02-05T14:54:00Z</dcterms:created>
  <dcterms:modified xsi:type="dcterms:W3CDTF">2018-02-05T15:14:00Z</dcterms:modified>
</cp:coreProperties>
</file>