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9D" w:rsidRPr="00984A01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t>Еще до принятия ислама башкиры имели свою самобытную культуру, и важнейшая ее часть составляло народное воспитание, которое было определяющим фактором подготовки подрастающих поколений к самостоятельной жизни и труду. Характерными формами и средствами народного воспитания являлись традиции, обычаи, обряды, общественное мнение.</w:t>
      </w:r>
    </w:p>
    <w:p w:rsidR="0037479D" w:rsidRPr="00984A01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t>Со временем эти формы и средства изменились, став частично достоянием семьи и функционируя в сфере семейного воспитания, а отчасти имели решающее значение для обучения и воспитания детей через систему учебных заведений.</w:t>
      </w:r>
    </w:p>
    <w:p w:rsidR="0037479D" w:rsidRPr="00984A01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t>Содержание традиций имело этнический, национальный и географический характер, но способ реализации их носил интернациональный окрас.</w:t>
      </w:r>
    </w:p>
    <w:p w:rsidR="0037479D" w:rsidRPr="00984A01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t>Традиции народной педагогики предполагали ускоренную адаптацию детей к условиям жизни, среды и помогали усвоить социальные правила. Важное значение имели трудовые и нравственные ситуации, из которых дети должны были самостоятельно находить выход.</w:t>
      </w:r>
    </w:p>
    <w:p w:rsidR="0037479D" w:rsidRPr="00984A01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t>Выразителем традиций народного воспитания выступала семья, которая отвечала за приучение детей к ответственности за возложенные на них поручения.</w:t>
      </w:r>
    </w:p>
    <w:p w:rsidR="0037479D" w:rsidRPr="00984A01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t>Среди форм выражения народных традиций отмечаются: поведение, конкретные поступки и дела, отношения, мнения, ценностные ориентации, обычаи, обряды. Выделяется доминирующая их функция - включение подростков в жизнь и труд. Древние народные моральные принципы равенства, справедливости, коллективизма, прежде неустойчивые, становятся постепенно незыблемыми нравственными нормами.</w:t>
      </w:r>
    </w:p>
    <w:p w:rsidR="0037479D" w:rsidRPr="00984A01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t>Издавна у башкир существовали определенные предписания: что и в каком возрасте должен делать мальчик или девочка. Воспитывая в ребенке привычки, родители объясняли традиционные правила, требуя неукоснительного исполнения их.</w:t>
      </w:r>
    </w:p>
    <w:p w:rsidR="0037479D" w:rsidRPr="00984A01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t xml:space="preserve">Таким образом, сложились обычаи народного воспитания, как "одна из сторон действия правил, норм, выраженных в традициях в тех или иных условиях", - пишет </w:t>
      </w:r>
      <w:proofErr w:type="spellStart"/>
      <w:r w:rsidRPr="00984A01">
        <w:rPr>
          <w:rFonts w:ascii="Times New Roman" w:hAnsi="Times New Roman" w:cs="Times New Roman"/>
          <w:sz w:val="28"/>
          <w:szCs w:val="28"/>
        </w:rPr>
        <w:t>А.М.Сафин</w:t>
      </w:r>
      <w:proofErr w:type="spellEnd"/>
      <w:r w:rsidRPr="00984A01">
        <w:rPr>
          <w:rFonts w:ascii="Times New Roman" w:hAnsi="Times New Roman" w:cs="Times New Roman"/>
          <w:sz w:val="28"/>
          <w:szCs w:val="28"/>
        </w:rPr>
        <w:t>.</w:t>
      </w:r>
    </w:p>
    <w:p w:rsidR="0037479D" w:rsidRPr="00984A01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t>Значительную роль играл обычай помощи, связанный с выполнением хозяйственно-бытового труда, всеми общинник</w:t>
      </w:r>
      <w:bookmarkStart w:id="0" w:name="_GoBack"/>
      <w:bookmarkEnd w:id="0"/>
      <w:r w:rsidRPr="00984A01">
        <w:rPr>
          <w:rFonts w:ascii="Times New Roman" w:hAnsi="Times New Roman" w:cs="Times New Roman"/>
          <w:sz w:val="28"/>
          <w:szCs w:val="28"/>
        </w:rPr>
        <w:t>ами в период уборки урожая, пахоты, сенокоса, заготовок леса и др. Подростки состязались по различным видам труда, тем создавая о себе положительное мнение умельцев и мастеров.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984A01">
        <w:rPr>
          <w:rFonts w:ascii="Times New Roman" w:hAnsi="Times New Roman" w:cs="Times New Roman"/>
          <w:sz w:val="28"/>
          <w:szCs w:val="28"/>
        </w:rPr>
        <w:lastRenderedPageBreak/>
        <w:t xml:space="preserve">Среди обычаев отмечают большое значение сходок, неформальных коллективных встреч, хороводов, посиделок, </w:t>
      </w:r>
      <w:proofErr w:type="spellStart"/>
      <w:r w:rsidRPr="00984A01">
        <w:rPr>
          <w:rFonts w:ascii="Times New Roman" w:hAnsi="Times New Roman" w:cs="Times New Roman"/>
          <w:sz w:val="28"/>
          <w:szCs w:val="28"/>
        </w:rPr>
        <w:t>гостеваний</w:t>
      </w:r>
      <w:proofErr w:type="spellEnd"/>
      <w:r w:rsidRPr="00984A01">
        <w:rPr>
          <w:rFonts w:ascii="Times New Roman" w:hAnsi="Times New Roman" w:cs="Times New Roman"/>
          <w:sz w:val="28"/>
          <w:szCs w:val="28"/>
        </w:rPr>
        <w:t>, коллективных кушаний в семье, где родители выезжали из дому. Гости и приготовляли кушанье "из общего приноса", спиртное не пили; помогали остающимся по хозяйству; устраивали игры, хороводы пение песен, рассказывание сказок, небывальщины. Все это обязательно сопровождалось исполнением данного старшими "уроком", трудовым заданием на вечер. Работы на подростковых посиделках (например, осенью - валяние войлока) проводились под присмотром (а значит воспитывающим, обучающим воздействием) взрослого, считающегося знатоком дела</w:t>
      </w:r>
      <w:r w:rsidRPr="003725D8">
        <w:rPr>
          <w:rFonts w:ascii="Times New Roman" w:hAnsi="Times New Roman" w:cs="Times New Roman"/>
          <w:sz w:val="28"/>
          <w:szCs w:val="28"/>
        </w:rPr>
        <w:t>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"В системе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имеют определенное значение обряды. Являясь результатом теоретического обобщения опыта народного воспитания, они стали средством общественного управления процессом включения детей в жизнь и труд. В связи с этим обряды возводились в традицию".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В сфере народного воспитания проводились обряды имеющие различное значение. Одни из них проводились по инициативе родителей с привлечением взрослых. Таким являлись, например,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исем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туйы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(именины),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балигу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тулыу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(совершеннолетие),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деслашиу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(установление отношений преданной дружбы). Взрослые проводили обряды с участием детей: знакомство (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ташышыу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ашка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алыу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(приглашение в гости).</w:t>
      </w:r>
    </w:p>
    <w:p w:rsidR="0037479D" w:rsidRPr="003725D8" w:rsidRDefault="0037479D" w:rsidP="003725D8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Часть обрядов совершалось по инициативе самих детей, такие как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айбер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ташлашыу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(обмен ценностями),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годуклашыу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(братание с одногодками, уходящими на военную службу). Они накладывали предусмотренные нравственные нормы и правила по отношению к товарищам. В семьях, по приглашению родственников и соседей, проводились обряды совершеннолетия (для девочек - в 14, для мальчиков - в 16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Установлению дружбы с представителями иных национальностей посвящался обряд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танышыу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(знакомство), участниками которых являлись члены двух семей. Семья, принимающая гостей, встречала их в празднично убранном жилье и соответствующем одеянии, проявляя повышенное внимание и уважение. Этот обряд приурочивался к каким-либо значимым событиям, сабантую, базарным дням.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Во время уважительной встречи приглашенной семьи в обязательном порядке признавались как общие для обеих семей привычки и обычаи, так и черты национальных обычаев, выражающие уважение к человеку вообще, а не только как к гостю. Обряд знакомства налагал на его участников обязанность уважать нового знакомого, его семью и односельчан, всегда </w:t>
      </w:r>
      <w:r w:rsidRPr="003725D8">
        <w:rPr>
          <w:rFonts w:ascii="Times New Roman" w:hAnsi="Times New Roman" w:cs="Times New Roman"/>
          <w:sz w:val="28"/>
          <w:szCs w:val="28"/>
        </w:rPr>
        <w:lastRenderedPageBreak/>
        <w:t>быть готовым помочь, а по необходимости - защищать их национальное достоинство.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Обычай гостеприимства содействовал воспитанию у подрастающего поколения таких моральных качеств как дружба и товарищество, честность и щедрость, уважение, чувства гражданского долга, гуманизма.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Привычки становятся устойчивыми нормами отношений, а наиболее существенные из них становятся традициями. Обычаи и традиции становятся живой связью морально - педагогической культуры различных поколений, служат социальным механизмом удержания морального опыта и средством его производства в новых поколениях.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Многочисленные народные обычаи и традиции, благодаря своей эмоциональной окрашенности, были эффективным средством нравственного воспитания подрастающего поколения. Из всех сфер общественного сознания они больше всего связаны с моралью, нравственностью. В настоящее время они должны быть поставлены на службу в школе и через школу влиять на воспитание школьников в семье, обществе. В этом процессе сами традиции обогащаются новым содержанием, связываются с актуальными проблемами и приумножаются, отмечает Ю.З.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Кутлугильдина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>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Патриотические традиции башкирского народа находят отражение в богатом фольклоре, историко-этнографических материалах. Русский фольклорист академик Соколов Ю.Н. говорил: "В условиях многонационального Башкортостана знание, но и для других народов. Использование этих прогрессивных обычаев и традиций позволит не допускать национальной розни и конфликтов, а также поможет оптимизировать процесс воспитания".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Патриотические традиции башкирского народа не ограничивались узкими рамками своей национальности, а включали в себя дружбу и уважение, сочувствие к представителям других народов. У народов, населяющих Башкирию - башкир, русских, татар - очень много сходных сказочных сюжетов, возникших на основе многолетней совместной жизни, отражающих их стремления, борьбу, имеющих общих героев, образов, что объясняется сходными экономическими условиями, историческими судьбами.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Кубаир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- специфический жанр башкирской народной поэзии, созданный исключительно для патриотического воспитания. В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кубаире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воспевается красота и любовь к родной природе и героического деяния, подвиги народных батыров. Назначение батыра народ видит в служении людям во имя добра, благополучия и счастья. Это одноименные герои эпосов "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Алпамыша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Кузыкурпес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>", "Урал батыр", "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Акбузат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", "Последний из рода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Сартаевых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" и др. В них отразились обобщенные черты башкирского народа. Батыр воюет за справедливость, свободу, </w:t>
      </w:r>
      <w:r w:rsidRPr="003725D8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независимость своей страны. Например,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Батырша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, Акай,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Кучум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Кусяк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>, Салават-батыр.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Целый цикл произведений народного творчества посвящен Уралу - Родине башкир. Урала-батыра можно сравнивать с образами Геркулеса, Фауста, Прометея. В народной песне "Урал" рассказывается об отчаянной кровавой борьбе башкирского народа за свободу и независимость, против захвата башкирских земель.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"Изучение литературы и наблюдения за семьями, где сохранились народно-педагогические традиции, - отмечает К.Ш.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- позволяют выделить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работы родителей по формированию у детей готовности к труду, не нарушая ответственности хода жизни".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В семьях с народно-педагогическими традициями постоянно подталкивают ребенка к самообслуживанию и каждое новое умение по самообслуживанию, замечается, одобряется родителями.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С раннего самообслуживания </w:t>
      </w:r>
      <w:proofErr w:type="gramStart"/>
      <w:r w:rsidRPr="003725D8">
        <w:rPr>
          <w:rFonts w:ascii="Times New Roman" w:hAnsi="Times New Roman" w:cs="Times New Roman"/>
          <w:sz w:val="28"/>
          <w:szCs w:val="28"/>
        </w:rPr>
        <w:t>начинается  нравственное</w:t>
      </w:r>
      <w:proofErr w:type="gramEnd"/>
      <w:r w:rsidRPr="003725D8">
        <w:rPr>
          <w:rFonts w:ascii="Times New Roman" w:hAnsi="Times New Roman" w:cs="Times New Roman"/>
          <w:sz w:val="28"/>
          <w:szCs w:val="28"/>
        </w:rPr>
        <w:t xml:space="preserve"> развитие ребенка, деятельность восприятие нравственных норм, стремление к высоким нравственным оценкам. Обучение ребенка самообслуживанию проводится в соответствии с принципом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и психологическим законом &lt;зоны ближайшего развития&gt;, открытым Л. С. Выготским.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С подрастающим ребенком родители говорят о цене трудовых денег, вещей как продукта природы и труда многих людей, о труде как источнике жизни, т.е. идет экономическое и экологическое воспитание.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Примерно с двух лет ребенок включается в трудовой процесс семьи. Посильные виды труда должны стать его постоянной обязанностью.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У башкир, татар и у других народов нашей страны был обычай закреплять за ребенком молодняк скот. Например, у башкир: "Был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бызау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Камилдыкы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!" ("Этого теленка отдаем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Камилю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!") - объявляли родители, и </w:t>
      </w:r>
      <w:proofErr w:type="spellStart"/>
      <w:r w:rsidRPr="003725D8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3725D8">
        <w:rPr>
          <w:rFonts w:ascii="Times New Roman" w:hAnsi="Times New Roman" w:cs="Times New Roman"/>
          <w:sz w:val="28"/>
          <w:szCs w:val="28"/>
        </w:rPr>
        <w:t xml:space="preserve"> ухаживал за ним, пас, кормил и поил. Такой обычай сохранился и до сих пор. Из шерсти закрепленных ягнят валяли валенки, вязали варежки, носки. Этим подчеркивались роль хозяина, поощрялся труд. Подобный способ привлечения к труду налагал на ребенка ответственность за живое существо, приучал выполнять постоянные поручения.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 xml:space="preserve">В ходе постоянного формирования готовности к труду в духовном мире ребенка происходят сложные процессы - формируются социальные, </w:t>
      </w:r>
      <w:r w:rsidRPr="003725D8">
        <w:rPr>
          <w:rFonts w:ascii="Times New Roman" w:hAnsi="Times New Roman" w:cs="Times New Roman"/>
          <w:sz w:val="28"/>
          <w:szCs w:val="28"/>
        </w:rPr>
        <w:lastRenderedPageBreak/>
        <w:t>экономические, эстетические, нравственные мотивы труда, поэтому роль родителей в жизни подрастающего поколения неизмеримо велико.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Важным этапом формирования готовности к труду является ранняя профориентация. Прежде всего, родители ориентируют детей на свои профессии.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В народной педагогике заложен принцип обучения мастером своему ремеслу. Ученичество и обучение проходит в русле педагогических отношений, которые складываются в общинах, где функционирует народная педагогика, однако они умело могут использоваться и в современной педагогике.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Произведения устно-поэтического, музыкального и хореографического творчества у разных народов также являются прекрасным материалом для строительства нравственного мира, помогают вырастить в душе ребенка иерархическую лестницу ценностей.</w:t>
      </w:r>
    </w:p>
    <w:p w:rsidR="0037479D" w:rsidRPr="003725D8" w:rsidRDefault="0037479D" w:rsidP="0037479D">
      <w:pPr>
        <w:rPr>
          <w:rFonts w:ascii="Times New Roman" w:hAnsi="Times New Roman" w:cs="Times New Roman"/>
          <w:sz w:val="28"/>
          <w:szCs w:val="28"/>
        </w:rPr>
      </w:pPr>
      <w:r w:rsidRPr="003725D8">
        <w:rPr>
          <w:rFonts w:ascii="Times New Roman" w:hAnsi="Times New Roman" w:cs="Times New Roman"/>
          <w:sz w:val="28"/>
          <w:szCs w:val="28"/>
        </w:rPr>
        <w:t>У многих народов, по свидетельству Г.Н. Волкова, многие трудовые операции сопровождаются исполнением хоровых песен. Башкирская народная песня способна воспитать у подрастающего поколения не только интерес к ней, но и помочь ему глубже понять и прочувствовать истоки прошлого, узнать и полюбить традиции, обычаи, характер и духовный мир своего народа, культурные достижения.</w:t>
      </w:r>
    </w:p>
    <w:p w:rsidR="008B4A74" w:rsidRDefault="0037479D" w:rsidP="0037479D">
      <w:r w:rsidRPr="003725D8">
        <w:rPr>
          <w:rFonts w:ascii="Times New Roman" w:hAnsi="Times New Roman" w:cs="Times New Roman"/>
          <w:sz w:val="28"/>
          <w:szCs w:val="28"/>
        </w:rPr>
        <w:t>Народные песни, танцы, как и устно-поэтическое творчество не только являлись отражением истории, быта, культуры этносов, они были непременным элементом самой жизни - труда и отдыха, праздников разных народов</w:t>
      </w:r>
      <w:r>
        <w:t>.</w:t>
      </w:r>
    </w:p>
    <w:sectPr w:rsidR="008B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24"/>
    <w:rsid w:val="001E7A29"/>
    <w:rsid w:val="0036554B"/>
    <w:rsid w:val="003725D8"/>
    <w:rsid w:val="0037479D"/>
    <w:rsid w:val="00610BC3"/>
    <w:rsid w:val="006F37EE"/>
    <w:rsid w:val="00773471"/>
    <w:rsid w:val="008B4A74"/>
    <w:rsid w:val="008D0886"/>
    <w:rsid w:val="00984A01"/>
    <w:rsid w:val="00C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7F43F-B7B1-472D-A77A-E0925AC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2017-03-22T04:33:00Z</dcterms:created>
  <dcterms:modified xsi:type="dcterms:W3CDTF">2017-03-22T05:18:00Z</dcterms:modified>
</cp:coreProperties>
</file>