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74" w:rsidRPr="000B2093" w:rsidRDefault="00633A74" w:rsidP="000B2093">
      <w:pPr>
        <w:pStyle w:val="a4"/>
        <w:spacing w:after="0" w:line="360" w:lineRule="auto"/>
        <w:ind w:left="0"/>
        <w:jc w:val="center"/>
        <w:rPr>
          <w:rFonts w:ascii="Times New Roman" w:eastAsia="Times New Roman" w:hAnsi="Times New Roman"/>
          <w:b/>
          <w:bCs/>
          <w:color w:val="000000"/>
          <w:sz w:val="24"/>
          <w:szCs w:val="24"/>
          <w:lang w:eastAsia="ru-RU"/>
        </w:rPr>
      </w:pPr>
      <w:r w:rsidRPr="00633A74">
        <w:rPr>
          <w:rFonts w:ascii="Times New Roman" w:eastAsia="Times New Roman" w:hAnsi="Times New Roman"/>
          <w:b/>
          <w:bCs/>
          <w:color w:val="000000"/>
          <w:sz w:val="24"/>
          <w:szCs w:val="24"/>
          <w:lang w:eastAsia="ru-RU"/>
        </w:rPr>
        <w:t>Использование электронных образовательных ресурсов на уроках биологии</w:t>
      </w:r>
    </w:p>
    <w:p w:rsidR="00633A74" w:rsidRPr="00633A74" w:rsidRDefault="00633A74" w:rsidP="00633A74">
      <w:pPr>
        <w:pStyle w:val="a4"/>
        <w:spacing w:after="0" w:line="360" w:lineRule="auto"/>
        <w:ind w:left="0"/>
        <w:jc w:val="both"/>
        <w:rPr>
          <w:rFonts w:ascii="Times New Roman" w:eastAsia="Times New Roman" w:hAnsi="Times New Roman"/>
          <w:color w:val="000000"/>
          <w:sz w:val="24"/>
          <w:szCs w:val="24"/>
          <w:lang w:eastAsia="ru-RU"/>
        </w:rPr>
      </w:pPr>
    </w:p>
    <w:p w:rsidR="00633A74" w:rsidRPr="00633A74" w:rsidRDefault="00633A74" w:rsidP="000B2093">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Современная школа дает учащимся большие возможности, позволяет учиться с интересом. Этот интерес обеспечивается и благодаря использованию на уроке электронных образовательных ресурсов нового поколения, позволяя поддерживать устойчивое внимание на уроке у школьника XXI века.</w:t>
      </w:r>
    </w:p>
    <w:p w:rsidR="00633A74" w:rsidRPr="00633A74" w:rsidRDefault="00633A74" w:rsidP="000B2093">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Биология</w:t>
      </w:r>
      <w:r w:rsidRPr="00633A74">
        <w:rPr>
          <w:rFonts w:ascii="Times New Roman" w:eastAsia="Times New Roman" w:hAnsi="Times New Roman"/>
          <w:color w:val="000000"/>
          <w:sz w:val="24"/>
          <w:szCs w:val="24"/>
          <w:lang w:eastAsia="ru-RU"/>
        </w:rPr>
        <w:t xml:space="preserve"> </w:t>
      </w:r>
      <w:r w:rsidRPr="00633A74">
        <w:rPr>
          <w:rFonts w:ascii="Times New Roman" w:eastAsia="Times New Roman" w:hAnsi="Times New Roman"/>
          <w:color w:val="000000"/>
          <w:sz w:val="24"/>
          <w:szCs w:val="24"/>
          <w:lang w:eastAsia="ru-RU"/>
        </w:rPr>
        <w:t>– од</w:t>
      </w:r>
      <w:r w:rsidRPr="00633A74">
        <w:rPr>
          <w:rFonts w:ascii="Times New Roman" w:eastAsia="Times New Roman" w:hAnsi="Times New Roman"/>
          <w:color w:val="000000"/>
          <w:sz w:val="24"/>
          <w:szCs w:val="24"/>
          <w:lang w:eastAsia="ru-RU"/>
        </w:rPr>
        <w:t>ин</w:t>
      </w:r>
      <w:r w:rsidRPr="00633A74">
        <w:rPr>
          <w:rFonts w:ascii="Times New Roman" w:eastAsia="Times New Roman" w:hAnsi="Times New Roman"/>
          <w:color w:val="000000"/>
          <w:sz w:val="24"/>
          <w:szCs w:val="24"/>
          <w:lang w:eastAsia="ru-RU"/>
        </w:rPr>
        <w:t xml:space="preserve"> из тех предметов, которые дают широкие возможности  для эффективного применения ЭОР.</w:t>
      </w:r>
    </w:p>
    <w:p w:rsidR="00633A74" w:rsidRPr="00633A74" w:rsidRDefault="00633A74" w:rsidP="000B2093">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 xml:space="preserve">Преподавание биологии требует визуализации обучения, так как строение внутренних органов и физиологические процессы в них протекающие, трудны для восприятия без наглядности. Повышение эффективности образования можно ожидать лишь при условии использования </w:t>
      </w:r>
      <w:proofErr w:type="gramStart"/>
      <w:r w:rsidRPr="00633A74">
        <w:rPr>
          <w:rFonts w:ascii="Times New Roman" w:eastAsia="Times New Roman" w:hAnsi="Times New Roman"/>
          <w:color w:val="000000"/>
          <w:sz w:val="24"/>
          <w:szCs w:val="24"/>
          <w:lang w:eastAsia="ru-RU"/>
        </w:rPr>
        <w:t>качественных</w:t>
      </w:r>
      <w:proofErr w:type="gramEnd"/>
      <w:r w:rsidRPr="00633A74">
        <w:rPr>
          <w:rFonts w:ascii="Times New Roman" w:eastAsia="Times New Roman" w:hAnsi="Times New Roman"/>
          <w:color w:val="000000"/>
          <w:sz w:val="24"/>
          <w:szCs w:val="24"/>
          <w:lang w:eastAsia="ru-RU"/>
        </w:rPr>
        <w:t xml:space="preserve"> ЭОР. </w:t>
      </w:r>
      <w:proofErr w:type="gramStart"/>
      <w:r w:rsidRPr="00633A74">
        <w:rPr>
          <w:rFonts w:ascii="Times New Roman" w:eastAsia="Times New Roman" w:hAnsi="Times New Roman"/>
          <w:color w:val="000000"/>
          <w:sz w:val="24"/>
          <w:szCs w:val="24"/>
          <w:lang w:eastAsia="ru-RU"/>
        </w:rPr>
        <w:t>Анализируя имеющиеся на сегодняшний день и применяемые ЭОР следует выделить традиционные</w:t>
      </w:r>
      <w:proofErr w:type="gramEnd"/>
      <w:r w:rsidRPr="00633A74">
        <w:rPr>
          <w:rFonts w:ascii="Times New Roman" w:eastAsia="Times New Roman" w:hAnsi="Times New Roman"/>
          <w:color w:val="000000"/>
          <w:sz w:val="24"/>
          <w:szCs w:val="24"/>
          <w:lang w:eastAsia="ru-RU"/>
        </w:rPr>
        <w:t xml:space="preserve">: презентации, компьютерные тесты, видеофрагменты, тренажеры. Использование данных средств позволяет представить изучаемый материал как систему ярких образов, дающих необходимую информацию, что облегчает восприятие материала. Уроки с использованием ЭОР позволяют сделать общение учителя и ученика более содержательным, индивидуальным и деятельным: электронные ресурсы можно использовать как фронтально на большом экране, так и индивидуально для каждого, если позволяет подготовленность учащихся и материальное оснащение кабинета. Работая индивидуально, каждый выбирает для себя свой темп освоения материала и уровень, т. к. </w:t>
      </w:r>
      <w:proofErr w:type="gramStart"/>
      <w:r w:rsidRPr="00633A74">
        <w:rPr>
          <w:rFonts w:ascii="Times New Roman" w:eastAsia="Times New Roman" w:hAnsi="Times New Roman"/>
          <w:color w:val="000000"/>
          <w:sz w:val="24"/>
          <w:szCs w:val="24"/>
          <w:lang w:eastAsia="ru-RU"/>
        </w:rPr>
        <w:t>используя гиперссылки можно получить более глубокие знания по изучаемому вопросу или же дает возможность возвращаться</w:t>
      </w:r>
      <w:proofErr w:type="gramEnd"/>
      <w:r w:rsidRPr="00633A74">
        <w:rPr>
          <w:rFonts w:ascii="Times New Roman" w:eastAsia="Times New Roman" w:hAnsi="Times New Roman"/>
          <w:color w:val="000000"/>
          <w:sz w:val="24"/>
          <w:szCs w:val="24"/>
          <w:lang w:eastAsia="ru-RU"/>
        </w:rPr>
        <w:t xml:space="preserve"> к отдельным моментам для лучшего их усвоения. Естественно при такой форме работы повышается интерес к предмету и мотивация обучения в целом, современные дети стараются получить интересующую их информацию из компьютера, да и интерес к самому компьютеру и его возможностям очень актуален. Следующим плюсом использования ЭОР на уроках биологии</w:t>
      </w:r>
      <w:r w:rsidR="000B2093">
        <w:rPr>
          <w:rFonts w:ascii="Times New Roman" w:eastAsia="Times New Roman" w:hAnsi="Times New Roman"/>
          <w:color w:val="000000"/>
          <w:sz w:val="24"/>
          <w:szCs w:val="24"/>
          <w:lang w:eastAsia="ru-RU"/>
        </w:rPr>
        <w:t xml:space="preserve"> можно считать</w:t>
      </w:r>
      <w:r w:rsidRPr="00633A74">
        <w:rPr>
          <w:rFonts w:ascii="Times New Roman" w:eastAsia="Times New Roman" w:hAnsi="Times New Roman"/>
          <w:color w:val="000000"/>
          <w:sz w:val="24"/>
          <w:szCs w:val="24"/>
          <w:lang w:eastAsia="ru-RU"/>
        </w:rPr>
        <w:t xml:space="preserve"> эффективность организации самого урока, подача материала в виде мультимедийной презентации,</w:t>
      </w:r>
      <w:r w:rsidR="000B2093">
        <w:rPr>
          <w:rFonts w:ascii="Times New Roman" w:eastAsia="Times New Roman" w:hAnsi="Times New Roman"/>
          <w:color w:val="000000"/>
          <w:sz w:val="24"/>
          <w:szCs w:val="24"/>
          <w:lang w:eastAsia="ru-RU"/>
        </w:rPr>
        <w:t xml:space="preserve"> </w:t>
      </w:r>
      <w:r w:rsidRPr="00633A74">
        <w:rPr>
          <w:rFonts w:ascii="Times New Roman" w:eastAsia="Times New Roman" w:hAnsi="Times New Roman"/>
          <w:color w:val="000000"/>
          <w:sz w:val="24"/>
          <w:szCs w:val="24"/>
          <w:lang w:eastAsia="ru-RU"/>
        </w:rPr>
        <w:t>сокращает время обучения,</w:t>
      </w:r>
      <w:bookmarkStart w:id="0" w:name="_GoBack"/>
      <w:bookmarkEnd w:id="0"/>
      <w:r w:rsidRPr="00633A74">
        <w:rPr>
          <w:rFonts w:ascii="Times New Roman" w:eastAsia="Times New Roman" w:hAnsi="Times New Roman"/>
          <w:color w:val="000000"/>
          <w:sz w:val="24"/>
          <w:szCs w:val="24"/>
          <w:lang w:eastAsia="ru-RU"/>
        </w:rPr>
        <w:t xml:space="preserve"> позволяет сэкономленное время дифференцированно расходовать: кому то предложить задания повышенной трудности, кому то тренажеры для закрепления изученного, а кому то просмотреть тему еще раз . Современным качественным электронным ресурсом является «Анатомия. Модели», этим приложением можно пользоваться на каждом уроке, в нем есть все: и презентация материала, и тренажеры, и конструктор различных моделей. Использования компьютерных тестов позволяет быстро и качественно провести контроль знаний по </w:t>
      </w:r>
      <w:r w:rsidRPr="00633A74">
        <w:rPr>
          <w:rFonts w:ascii="Times New Roman" w:eastAsia="Times New Roman" w:hAnsi="Times New Roman"/>
          <w:color w:val="000000"/>
          <w:sz w:val="24"/>
          <w:szCs w:val="24"/>
          <w:lang w:eastAsia="ru-RU"/>
        </w:rPr>
        <w:lastRenderedPageBreak/>
        <w:t xml:space="preserve">изученной теме прямо на уроке, оценить учащихся и освободить время учителя, кроме того каждый видит свой результат работы на уроке и может определить объем домашнего задания. Например, </w:t>
      </w:r>
      <w:proofErr w:type="spellStart"/>
      <w:r w:rsidRPr="00633A74">
        <w:rPr>
          <w:rFonts w:ascii="Times New Roman" w:eastAsia="Times New Roman" w:hAnsi="Times New Roman"/>
          <w:color w:val="000000"/>
          <w:sz w:val="24"/>
          <w:szCs w:val="24"/>
          <w:lang w:eastAsia="ru-RU"/>
        </w:rPr>
        <w:t>Биотестер</w:t>
      </w:r>
      <w:proofErr w:type="spellEnd"/>
      <w:r w:rsidRPr="00633A74">
        <w:rPr>
          <w:rFonts w:ascii="Times New Roman" w:eastAsia="Times New Roman" w:hAnsi="Times New Roman"/>
          <w:color w:val="000000"/>
          <w:sz w:val="24"/>
          <w:szCs w:val="24"/>
          <w:lang w:eastAsia="ru-RU"/>
        </w:rPr>
        <w:t xml:space="preserve">, где при выборе ответа можно сразу увидеть правильно ученик выбрал ответ или нет, здесь же сразу дается </w:t>
      </w:r>
      <w:proofErr w:type="gramStart"/>
      <w:r w:rsidRPr="00633A74">
        <w:rPr>
          <w:rFonts w:ascii="Times New Roman" w:eastAsia="Times New Roman" w:hAnsi="Times New Roman"/>
          <w:color w:val="000000"/>
          <w:sz w:val="24"/>
          <w:szCs w:val="24"/>
          <w:lang w:eastAsia="ru-RU"/>
        </w:rPr>
        <w:t>разъяснение</w:t>
      </w:r>
      <w:proofErr w:type="gramEnd"/>
      <w:r w:rsidRPr="00633A74">
        <w:rPr>
          <w:rFonts w:ascii="Times New Roman" w:eastAsia="Times New Roman" w:hAnsi="Times New Roman"/>
          <w:color w:val="000000"/>
          <w:sz w:val="24"/>
          <w:szCs w:val="24"/>
          <w:lang w:eastAsia="ru-RU"/>
        </w:rPr>
        <w:t xml:space="preserve"> в чем ошибка по окончанию тестирования подводятся итоги, и ученик видит процент выполнения теста и соответственно оценивает степень усвоения знаний по данной теме. Особое внимание хочется уделить различным видам тренажеров, именно эти электронные ресурсы помогают отрабатывать знания биологических терминов и процессов, делая процесс обучения более качественным, предоставляя ученикам возможность учиться с удовольствием. </w:t>
      </w:r>
      <w:proofErr w:type="gramStart"/>
      <w:r w:rsidRPr="00633A74">
        <w:rPr>
          <w:rFonts w:ascii="Times New Roman" w:eastAsia="Times New Roman" w:hAnsi="Times New Roman"/>
          <w:color w:val="000000"/>
          <w:sz w:val="24"/>
          <w:szCs w:val="24"/>
          <w:lang w:eastAsia="ru-RU"/>
        </w:rPr>
        <w:t>Следует сказать, что качественных тестов, отвечающих современным требованиям недостаточно, поэтому приходится не только использовать готовые, но и конструировать самим, а это требует соответствующей подготовки.</w:t>
      </w:r>
      <w:proofErr w:type="gramEnd"/>
      <w:r w:rsidRPr="00633A74">
        <w:rPr>
          <w:rFonts w:ascii="Times New Roman" w:eastAsia="Times New Roman" w:hAnsi="Times New Roman"/>
          <w:color w:val="000000"/>
          <w:sz w:val="24"/>
          <w:szCs w:val="24"/>
          <w:lang w:eastAsia="ru-RU"/>
        </w:rPr>
        <w:t xml:space="preserve">  Помимо традиционных ЭОР, в последнее время появились и инновационные, обеспечивающие все компоненты образовательного процесса: получение информации, практические занятия и контроль учебных достижений. Это обеспечивает расширение сектора самостоятельной учебной работы.</w:t>
      </w:r>
    </w:p>
    <w:p w:rsidR="00633A74" w:rsidRDefault="00633A74" w:rsidP="000B2093">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 xml:space="preserve">Я отобрала для своей работы ЭОР нового поколения открытый образовательный модуль мультимедиа-систем (ОМС) сайта ФЦИОР. Он соответствует и традиционным и инновационным критериям. Его можно использовать на разных этапах учебного процесса, так как он состоит из трех частей: информационной </w:t>
      </w:r>
      <w:proofErr w:type="gramStart"/>
      <w:r w:rsidRPr="00633A74">
        <w:rPr>
          <w:rFonts w:ascii="Times New Roman" w:eastAsia="Times New Roman" w:hAnsi="Times New Roman"/>
          <w:color w:val="000000"/>
          <w:sz w:val="24"/>
          <w:szCs w:val="24"/>
          <w:lang w:eastAsia="ru-RU"/>
        </w:rPr>
        <w:t xml:space="preserve">( </w:t>
      </w:r>
      <w:proofErr w:type="gramEnd"/>
      <w:r w:rsidRPr="00633A74">
        <w:rPr>
          <w:rFonts w:ascii="Times New Roman" w:eastAsia="Times New Roman" w:hAnsi="Times New Roman"/>
          <w:color w:val="000000"/>
          <w:sz w:val="24"/>
          <w:szCs w:val="24"/>
          <w:lang w:eastAsia="ru-RU"/>
        </w:rPr>
        <w:t xml:space="preserve">для изучения нового материала), практической ( для выполнения практических и лабораторных работ, для закрепления практических умений с помощью тренажеров) и контрольной ( для проверки полученных знаний). Модуль содержит яркие иллюстрации, процессы показаны с помощью анимации, термины и понятия выделены, что сразу обращает на них внимание учеников. Учебная информация </w:t>
      </w:r>
      <w:proofErr w:type="gramStart"/>
      <w:r w:rsidRPr="00633A74">
        <w:rPr>
          <w:rFonts w:ascii="Times New Roman" w:eastAsia="Times New Roman" w:hAnsi="Times New Roman"/>
          <w:color w:val="000000"/>
          <w:sz w:val="24"/>
          <w:szCs w:val="24"/>
          <w:lang w:eastAsia="ru-RU"/>
        </w:rPr>
        <w:t>изложена</w:t>
      </w:r>
      <w:proofErr w:type="gramEnd"/>
      <w:r w:rsidRPr="00633A74">
        <w:rPr>
          <w:rFonts w:ascii="Times New Roman" w:eastAsia="Times New Roman" w:hAnsi="Times New Roman"/>
          <w:color w:val="000000"/>
          <w:sz w:val="24"/>
          <w:szCs w:val="24"/>
          <w:lang w:eastAsia="ru-RU"/>
        </w:rPr>
        <w:t xml:space="preserve"> сжато, четко в соответствии с единой методикой от простого к сложному, к практическим заданиям дается инструкция по выполнению, контрольные задания очень разнообразны включают в себя и кроссворды и </w:t>
      </w:r>
      <w:proofErr w:type="spellStart"/>
      <w:r w:rsidRPr="00633A74">
        <w:rPr>
          <w:rFonts w:ascii="Times New Roman" w:eastAsia="Times New Roman" w:hAnsi="Times New Roman"/>
          <w:color w:val="000000"/>
          <w:sz w:val="24"/>
          <w:szCs w:val="24"/>
          <w:lang w:eastAsia="ru-RU"/>
        </w:rPr>
        <w:t>филворды</w:t>
      </w:r>
      <w:proofErr w:type="spellEnd"/>
      <w:r w:rsidRPr="00633A74">
        <w:rPr>
          <w:rFonts w:ascii="Times New Roman" w:eastAsia="Times New Roman" w:hAnsi="Times New Roman"/>
          <w:color w:val="000000"/>
          <w:sz w:val="24"/>
          <w:szCs w:val="24"/>
          <w:lang w:eastAsia="ru-RU"/>
        </w:rPr>
        <w:t xml:space="preserve">, и творческие задания. Модуль имеет хорошую навигацию и панель управления. Большой плюс данного образовательного ресурса в том, что он легко скачивается, информационный объем составляет 1-7 Мб, поэтому его загрузка через сеть не представляет трудностей. Этот модуль можно использовать для индивидуализации обучения, то есть каждый ученик может выбрать свой образовательный маршрут, менять скорость изучения нового материала, возвращаться к непонятным местам неоднократно. Ещё качественным ресурсом является Виртуальная школа Кирилла и </w:t>
      </w:r>
      <w:proofErr w:type="spellStart"/>
      <w:r w:rsidRPr="00633A74">
        <w:rPr>
          <w:rFonts w:ascii="Times New Roman" w:eastAsia="Times New Roman" w:hAnsi="Times New Roman"/>
          <w:color w:val="000000"/>
          <w:sz w:val="24"/>
          <w:szCs w:val="24"/>
          <w:lang w:eastAsia="ru-RU"/>
        </w:rPr>
        <w:t>Мефодия</w:t>
      </w:r>
      <w:proofErr w:type="spellEnd"/>
      <w:r w:rsidRPr="00633A74">
        <w:rPr>
          <w:rFonts w:ascii="Times New Roman" w:eastAsia="Times New Roman" w:hAnsi="Times New Roman"/>
          <w:color w:val="000000"/>
          <w:sz w:val="24"/>
          <w:szCs w:val="24"/>
          <w:lang w:eastAsia="ru-RU"/>
        </w:rPr>
        <w:t xml:space="preserve">, этот ресурс можно использовать на разных этапах учебного процесса: и для изучения нового материала, и для </w:t>
      </w:r>
      <w:r w:rsidRPr="00633A74">
        <w:rPr>
          <w:rFonts w:ascii="Times New Roman" w:eastAsia="Times New Roman" w:hAnsi="Times New Roman"/>
          <w:color w:val="000000"/>
          <w:sz w:val="24"/>
          <w:szCs w:val="24"/>
          <w:lang w:eastAsia="ru-RU"/>
        </w:rPr>
        <w:lastRenderedPageBreak/>
        <w:t xml:space="preserve">отработки умений, и для проверки знаний. Каждый урок содержит информационную составляющую, хорошо иллюстрирован, содержит тренажеры, видеофрагменты, и тестовую часть для проверки знаний. В качестве недостатка я бы отметила излишнюю научность информационных </w:t>
      </w:r>
      <w:proofErr w:type="gramStart"/>
      <w:r w:rsidRPr="00633A74">
        <w:rPr>
          <w:rFonts w:ascii="Times New Roman" w:eastAsia="Times New Roman" w:hAnsi="Times New Roman"/>
          <w:color w:val="000000"/>
          <w:sz w:val="24"/>
          <w:szCs w:val="24"/>
          <w:lang w:eastAsia="ru-RU"/>
        </w:rPr>
        <w:t>текстов</w:t>
      </w:r>
      <w:proofErr w:type="gramEnd"/>
      <w:r w:rsidRPr="00633A74">
        <w:rPr>
          <w:rFonts w:ascii="Times New Roman" w:eastAsia="Times New Roman" w:hAnsi="Times New Roman"/>
          <w:color w:val="000000"/>
          <w:sz w:val="24"/>
          <w:szCs w:val="24"/>
          <w:lang w:eastAsia="ru-RU"/>
        </w:rPr>
        <w:t xml:space="preserve"> и изобилие биологических терминов Использование электронных образовательных ресурсов дает очень много преимуществ: и визуализация строения и процессов, и экономия времени, и возможность индивидуально подходить к процессу обучения, и возможность ученикам использовать современное средство обучения-компьютер. </w:t>
      </w:r>
    </w:p>
    <w:p w:rsidR="000B2093" w:rsidRPr="000B2093" w:rsidRDefault="000B2093" w:rsidP="000B2093">
      <w:pPr>
        <w:spacing w:line="360" w:lineRule="auto"/>
        <w:ind w:firstLine="708"/>
        <w:jc w:val="both"/>
        <w:rPr>
          <w:rFonts w:ascii="Times New Roman" w:eastAsia="Times New Roman" w:hAnsi="Times New Roman" w:cs="Times New Roman"/>
          <w:color w:val="000000"/>
          <w:sz w:val="24"/>
          <w:szCs w:val="24"/>
          <w:lang w:eastAsia="ru-RU"/>
        </w:rPr>
      </w:pPr>
      <w:r w:rsidRPr="000B2093">
        <w:rPr>
          <w:rFonts w:ascii="Times New Roman" w:eastAsia="Times New Roman" w:hAnsi="Times New Roman" w:cs="Times New Roman"/>
          <w:color w:val="000000"/>
          <w:sz w:val="24"/>
          <w:szCs w:val="24"/>
          <w:lang w:eastAsia="ru-RU"/>
        </w:rPr>
        <w:t>Применение цифровых образовательных ресурсов оправдано, так как позволяет активизировать деятельность учащихся, дает возможность повысить качество образования, повысить профессиональный уровень педагога, разнообразить формы общения всех участников образовательного процесса. Но необходимо создать условия для творческой и исследовательской деятельности учащихся с различным уровнем развития.</w:t>
      </w:r>
    </w:p>
    <w:p w:rsidR="00633A74" w:rsidRPr="00633A74" w:rsidRDefault="00633A74" w:rsidP="000B2093">
      <w:pPr>
        <w:pStyle w:val="a4"/>
        <w:spacing w:after="0" w:line="360" w:lineRule="auto"/>
        <w:ind w:left="0" w:firstLine="709"/>
        <w:jc w:val="center"/>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Список литературы</w:t>
      </w:r>
    </w:p>
    <w:p w:rsidR="00633A74" w:rsidRPr="00633A74" w:rsidRDefault="00633A74" w:rsidP="00633A74">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 xml:space="preserve">1. Демкин В.П., </w:t>
      </w:r>
      <w:proofErr w:type="spellStart"/>
      <w:r w:rsidRPr="00633A74">
        <w:rPr>
          <w:rFonts w:ascii="Times New Roman" w:eastAsia="Times New Roman" w:hAnsi="Times New Roman"/>
          <w:color w:val="000000"/>
          <w:sz w:val="24"/>
          <w:szCs w:val="24"/>
          <w:lang w:eastAsia="ru-RU"/>
        </w:rPr>
        <w:t>Можаева</w:t>
      </w:r>
      <w:proofErr w:type="spellEnd"/>
      <w:r w:rsidRPr="00633A74">
        <w:rPr>
          <w:rFonts w:ascii="Times New Roman" w:eastAsia="Times New Roman" w:hAnsi="Times New Roman"/>
          <w:color w:val="000000"/>
          <w:sz w:val="24"/>
          <w:szCs w:val="24"/>
          <w:lang w:eastAsia="ru-RU"/>
        </w:rPr>
        <w:t xml:space="preserve"> Г.В. Классификация образовательных электронных изданий: основные принципы и критерии: Методическое пособие для преподавателей. – Томск 2003. – 28 с.</w:t>
      </w:r>
    </w:p>
    <w:p w:rsidR="00633A74" w:rsidRPr="00633A74" w:rsidRDefault="00633A74" w:rsidP="00633A74">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 xml:space="preserve">2. </w:t>
      </w:r>
      <w:r w:rsidRPr="00633A74">
        <w:rPr>
          <w:rFonts w:ascii="Times New Roman" w:eastAsia="Times New Roman" w:hAnsi="Times New Roman"/>
          <w:color w:val="000000"/>
          <w:sz w:val="24"/>
          <w:szCs w:val="24"/>
          <w:lang w:eastAsia="ru-RU"/>
        </w:rPr>
        <w:t xml:space="preserve">Сайт ФЦИОР </w:t>
      </w:r>
    </w:p>
    <w:p w:rsidR="00633A74" w:rsidRPr="00633A74" w:rsidRDefault="00633A74" w:rsidP="00633A74">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3</w:t>
      </w:r>
      <w:r w:rsidRPr="00633A74">
        <w:rPr>
          <w:rFonts w:ascii="Times New Roman" w:eastAsia="Times New Roman" w:hAnsi="Times New Roman"/>
          <w:color w:val="000000"/>
          <w:sz w:val="24"/>
          <w:szCs w:val="24"/>
          <w:lang w:eastAsia="ru-RU"/>
        </w:rPr>
        <w:t xml:space="preserve">. Виртуальная школа Кирилла и </w:t>
      </w:r>
      <w:proofErr w:type="spellStart"/>
      <w:r w:rsidRPr="00633A74">
        <w:rPr>
          <w:rFonts w:ascii="Times New Roman" w:eastAsia="Times New Roman" w:hAnsi="Times New Roman"/>
          <w:color w:val="000000"/>
          <w:sz w:val="24"/>
          <w:szCs w:val="24"/>
          <w:lang w:eastAsia="ru-RU"/>
        </w:rPr>
        <w:t>Мефодия</w:t>
      </w:r>
      <w:proofErr w:type="spellEnd"/>
      <w:r w:rsidRPr="00633A74">
        <w:rPr>
          <w:rFonts w:ascii="Times New Roman" w:eastAsia="Times New Roman" w:hAnsi="Times New Roman"/>
          <w:color w:val="000000"/>
          <w:sz w:val="24"/>
          <w:szCs w:val="24"/>
          <w:lang w:eastAsia="ru-RU"/>
        </w:rPr>
        <w:t xml:space="preserve"> </w:t>
      </w:r>
    </w:p>
    <w:p w:rsidR="002265F7" w:rsidRPr="00633A74" w:rsidRDefault="00633A74" w:rsidP="00633A74">
      <w:pPr>
        <w:pStyle w:val="a4"/>
        <w:spacing w:after="0" w:line="360" w:lineRule="auto"/>
        <w:ind w:left="0" w:firstLine="709"/>
        <w:jc w:val="both"/>
        <w:rPr>
          <w:rFonts w:ascii="Times New Roman" w:eastAsia="Times New Roman" w:hAnsi="Times New Roman"/>
          <w:color w:val="000000"/>
          <w:sz w:val="24"/>
          <w:szCs w:val="24"/>
          <w:lang w:eastAsia="ru-RU"/>
        </w:rPr>
      </w:pPr>
      <w:r w:rsidRPr="00633A74">
        <w:rPr>
          <w:rFonts w:ascii="Times New Roman" w:eastAsia="Times New Roman" w:hAnsi="Times New Roman"/>
          <w:color w:val="000000"/>
          <w:sz w:val="24"/>
          <w:szCs w:val="24"/>
          <w:lang w:eastAsia="ru-RU"/>
        </w:rPr>
        <w:t>4</w:t>
      </w:r>
      <w:r w:rsidRPr="00633A74">
        <w:rPr>
          <w:rFonts w:ascii="Times New Roman" w:eastAsia="Times New Roman" w:hAnsi="Times New Roman"/>
          <w:color w:val="000000"/>
          <w:sz w:val="24"/>
          <w:szCs w:val="24"/>
          <w:lang w:eastAsia="ru-RU"/>
        </w:rPr>
        <w:t xml:space="preserve">. </w:t>
      </w:r>
      <w:proofErr w:type="spellStart"/>
      <w:r w:rsidRPr="00633A74">
        <w:rPr>
          <w:rFonts w:ascii="Times New Roman" w:eastAsia="Times New Roman" w:hAnsi="Times New Roman"/>
          <w:color w:val="000000"/>
          <w:sz w:val="24"/>
          <w:szCs w:val="24"/>
          <w:lang w:eastAsia="ru-RU"/>
        </w:rPr>
        <w:t>Биотестер</w:t>
      </w:r>
      <w:proofErr w:type="spellEnd"/>
      <w:r w:rsidRPr="00633A74">
        <w:rPr>
          <w:rFonts w:ascii="Times New Roman" w:eastAsia="Times New Roman" w:hAnsi="Times New Roman"/>
          <w:color w:val="000000"/>
          <w:sz w:val="24"/>
          <w:szCs w:val="24"/>
          <w:lang w:eastAsia="ru-RU"/>
        </w:rPr>
        <w:t>.</w:t>
      </w:r>
    </w:p>
    <w:sectPr w:rsidR="002265F7" w:rsidRPr="00633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74"/>
    <w:rsid w:val="000B2093"/>
    <w:rsid w:val="002265F7"/>
    <w:rsid w:val="00633A74"/>
    <w:rsid w:val="00805A39"/>
  </w:rsids>
  <m:mathPr>
    <m:mathFont m:val="Cambria Math"/>
    <m:brkBin m:val="before"/>
    <m:brkBinSub m:val="--"/>
    <m:smallFrac m:val="0"/>
    <m:dispDef/>
    <m:lMargin m:val="0"/>
    <m:rMargin m:val="0"/>
    <m:defJc m:val="centerGroup"/>
    <m:wrapIndent m:val="1440"/>
    <m:intLim m:val="subSup"/>
    <m:naryLim m:val="undOvr"/>
  </m:mathPr>
  <w:themeFontLang w:val="ru-RU"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kok-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A74"/>
    <w:rPr>
      <w:rFonts w:ascii="Times New Roman" w:eastAsia="Times New Roman" w:hAnsi="Times New Roman" w:cs="Times New Roman"/>
      <w:b/>
      <w:bCs/>
      <w:kern w:val="36"/>
      <w:sz w:val="48"/>
      <w:szCs w:val="48"/>
      <w:lang w:eastAsia="ru-RU" w:bidi="kok-IN"/>
    </w:rPr>
  </w:style>
  <w:style w:type="paragraph" w:styleId="a3">
    <w:name w:val="Normal (Web)"/>
    <w:basedOn w:val="a"/>
    <w:uiPriority w:val="99"/>
    <w:semiHidden/>
    <w:unhideWhenUsed/>
    <w:rsid w:val="00633A74"/>
    <w:pPr>
      <w:spacing w:before="100" w:beforeAutospacing="1" w:after="100" w:afterAutospacing="1" w:line="240" w:lineRule="auto"/>
    </w:pPr>
    <w:rPr>
      <w:rFonts w:ascii="Times New Roman" w:eastAsia="Times New Roman" w:hAnsi="Times New Roman" w:cs="Times New Roman"/>
      <w:sz w:val="24"/>
      <w:szCs w:val="24"/>
      <w:lang w:eastAsia="ru-RU" w:bidi="kok-IN"/>
    </w:rPr>
  </w:style>
  <w:style w:type="paragraph" w:styleId="a4">
    <w:name w:val="List Paragraph"/>
    <w:basedOn w:val="a"/>
    <w:uiPriority w:val="34"/>
    <w:qFormat/>
    <w:rsid w:val="00633A7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kok-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A74"/>
    <w:rPr>
      <w:rFonts w:ascii="Times New Roman" w:eastAsia="Times New Roman" w:hAnsi="Times New Roman" w:cs="Times New Roman"/>
      <w:b/>
      <w:bCs/>
      <w:kern w:val="36"/>
      <w:sz w:val="48"/>
      <w:szCs w:val="48"/>
      <w:lang w:eastAsia="ru-RU" w:bidi="kok-IN"/>
    </w:rPr>
  </w:style>
  <w:style w:type="paragraph" w:styleId="a3">
    <w:name w:val="Normal (Web)"/>
    <w:basedOn w:val="a"/>
    <w:uiPriority w:val="99"/>
    <w:semiHidden/>
    <w:unhideWhenUsed/>
    <w:rsid w:val="00633A74"/>
    <w:pPr>
      <w:spacing w:before="100" w:beforeAutospacing="1" w:after="100" w:afterAutospacing="1" w:line="240" w:lineRule="auto"/>
    </w:pPr>
    <w:rPr>
      <w:rFonts w:ascii="Times New Roman" w:eastAsia="Times New Roman" w:hAnsi="Times New Roman" w:cs="Times New Roman"/>
      <w:sz w:val="24"/>
      <w:szCs w:val="24"/>
      <w:lang w:eastAsia="ru-RU" w:bidi="kok-IN"/>
    </w:rPr>
  </w:style>
  <w:style w:type="paragraph" w:styleId="a4">
    <w:name w:val="List Paragraph"/>
    <w:basedOn w:val="a"/>
    <w:uiPriority w:val="34"/>
    <w:qFormat/>
    <w:rsid w:val="00633A7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58718">
      <w:bodyDiv w:val="1"/>
      <w:marLeft w:val="0"/>
      <w:marRight w:val="0"/>
      <w:marTop w:val="0"/>
      <w:marBottom w:val="0"/>
      <w:divBdr>
        <w:top w:val="none" w:sz="0" w:space="0" w:color="auto"/>
        <w:left w:val="none" w:sz="0" w:space="0" w:color="auto"/>
        <w:bottom w:val="none" w:sz="0" w:space="0" w:color="auto"/>
        <w:right w:val="none" w:sz="0" w:space="0" w:color="auto"/>
      </w:divBdr>
    </w:div>
    <w:div w:id="7205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2019-03-31T15:16:00Z</dcterms:created>
  <dcterms:modified xsi:type="dcterms:W3CDTF">2019-03-31T15:34:00Z</dcterms:modified>
</cp:coreProperties>
</file>