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C6" w:rsidRPr="00FD2DC6" w:rsidRDefault="00FD2DC6" w:rsidP="00FD2DC6">
      <w:pPr>
        <w:spacing w:line="276" w:lineRule="auto"/>
        <w:jc w:val="center"/>
        <w:rPr>
          <w:rFonts w:eastAsia="Times New Roman" w:cs="Times New Roman"/>
          <w:color w:val="000000"/>
          <w:szCs w:val="28"/>
        </w:rPr>
      </w:pPr>
      <w:r w:rsidRPr="00FD2DC6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FD2DC6">
        <w:rPr>
          <w:rFonts w:eastAsia="Times New Roman" w:cs="Times New Roman"/>
          <w:color w:val="000000"/>
          <w:szCs w:val="28"/>
        </w:rPr>
        <w:t>«Использование современных интернет-технологий на занятиях</w:t>
      </w:r>
      <w:proofErr w:type="gramEnd"/>
    </w:p>
    <w:p w:rsidR="00FD2DC6" w:rsidRDefault="00FD2DC6" w:rsidP="00FD2DC6">
      <w:pPr>
        <w:spacing w:line="276" w:lineRule="auto"/>
        <w:jc w:val="center"/>
        <w:rPr>
          <w:rFonts w:eastAsia="Times New Roman" w:cs="Times New Roman"/>
          <w:color w:val="000000"/>
          <w:szCs w:val="28"/>
        </w:rPr>
      </w:pPr>
      <w:r w:rsidRPr="00FD2DC6">
        <w:rPr>
          <w:rFonts w:eastAsia="Times New Roman" w:cs="Times New Roman"/>
          <w:color w:val="000000"/>
          <w:szCs w:val="28"/>
        </w:rPr>
        <w:t>по разделу «Основы эстетического развития»</w:t>
      </w:r>
    </w:p>
    <w:p w:rsidR="002D7A25" w:rsidRDefault="002D7A25" w:rsidP="00FD2DC6">
      <w:pPr>
        <w:spacing w:line="276" w:lineRule="auto"/>
        <w:jc w:val="center"/>
        <w:rPr>
          <w:rFonts w:eastAsia="Times New Roman" w:cs="Times New Roman"/>
          <w:color w:val="000000"/>
          <w:szCs w:val="28"/>
        </w:rPr>
      </w:pPr>
    </w:p>
    <w:p w:rsidR="002D7A25" w:rsidRDefault="002D7A25" w:rsidP="002D7A25">
      <w:pPr>
        <w:spacing w:line="276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Автор: Макарова Вера Николаевна,</w:t>
      </w:r>
    </w:p>
    <w:p w:rsidR="002D7A25" w:rsidRDefault="002D7A25" w:rsidP="002D7A25">
      <w:pPr>
        <w:spacing w:line="276" w:lineRule="auto"/>
        <w:jc w:val="right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воспитатель</w:t>
      </w:r>
    </w:p>
    <w:p w:rsidR="002D7A25" w:rsidRPr="00FD2DC6" w:rsidRDefault="002D7A25" w:rsidP="00FD2DC6">
      <w:pPr>
        <w:spacing w:line="276" w:lineRule="auto"/>
        <w:jc w:val="center"/>
        <w:rPr>
          <w:rFonts w:eastAsia="Times New Roman" w:cs="Times New Roman"/>
          <w:color w:val="000000"/>
          <w:szCs w:val="28"/>
        </w:rPr>
      </w:pP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Calibri" w:cs="Times New Roman"/>
          <w:szCs w:val="28"/>
        </w:rPr>
      </w:pPr>
      <w:bookmarkStart w:id="0" w:name="_GoBack"/>
      <w:bookmarkEnd w:id="0"/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Calibri" w:cs="Times New Roman"/>
          <w:szCs w:val="28"/>
        </w:rPr>
      </w:pPr>
      <w:r w:rsidRPr="00FD2DC6">
        <w:rPr>
          <w:rFonts w:eastAsia="Calibri" w:cs="Times New Roman"/>
          <w:szCs w:val="28"/>
        </w:rPr>
        <w:t xml:space="preserve">В условиях реализации федерального государственного образовательного стандарта возникает необходимость модернизировать образовательный процесс в дополнительном образовании, ориентируя его на разработку и внедрения в практику нетрадиционных подходов с применением современных образовательных технологий, обеспечивающих творческое развитие </w:t>
      </w:r>
      <w:proofErr w:type="spellStart"/>
      <w:r w:rsidRPr="00FD2DC6">
        <w:rPr>
          <w:rFonts w:eastAsia="Calibri" w:cs="Times New Roman"/>
          <w:szCs w:val="28"/>
        </w:rPr>
        <w:t>реабилитантов</w:t>
      </w:r>
      <w:proofErr w:type="spellEnd"/>
      <w:r w:rsidRPr="00FD2DC6">
        <w:rPr>
          <w:rFonts w:eastAsia="Calibri" w:cs="Times New Roman"/>
          <w:szCs w:val="28"/>
        </w:rPr>
        <w:t>.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Calibri" w:cs="Times New Roman"/>
          <w:szCs w:val="28"/>
        </w:rPr>
      </w:pPr>
      <w:r w:rsidRPr="00FD2DC6">
        <w:rPr>
          <w:rFonts w:eastAsia="Calibri" w:cs="Times New Roman"/>
          <w:szCs w:val="28"/>
        </w:rPr>
        <w:t>Говоря конкретно об образовательной области «Основы эстетического  развития», хотелось бы отметить, что одной из основных её целей является формирование интереса к эстетической стороне окружающей действительности. Её достижение будет более эффективным и результативным при использовании компьютерной техники с ее мультимедийными возможностями. 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Calibri" w:cs="Times New Roman"/>
          <w:szCs w:val="28"/>
        </w:rPr>
      </w:pPr>
      <w:r w:rsidRPr="00FD2DC6">
        <w:rPr>
          <w:rFonts w:eastAsia="Calibri" w:cs="Times New Roman"/>
          <w:szCs w:val="28"/>
        </w:rPr>
        <w:t xml:space="preserve"> В своей работе я использую различные формы интернет – технологий: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Calibri" w:cs="Times New Roman"/>
          <w:szCs w:val="28"/>
        </w:rPr>
      </w:pPr>
      <w:r w:rsidRPr="00FD2DC6">
        <w:rPr>
          <w:rFonts w:eastAsia="Calibri" w:cs="Times New Roman"/>
          <w:szCs w:val="28"/>
        </w:rPr>
        <w:t xml:space="preserve">- презентация - наиболее эффективная форма организации работы с компьютером, которая дает возможность повысить эффективность педагогической деятельности. Движения, звук, мультипликация надолго привлекает внимание </w:t>
      </w:r>
      <w:proofErr w:type="spellStart"/>
      <w:r w:rsidRPr="00FD2DC6">
        <w:rPr>
          <w:rFonts w:eastAsia="Calibri" w:cs="Times New Roman"/>
          <w:szCs w:val="28"/>
        </w:rPr>
        <w:t>реабилитанта</w:t>
      </w:r>
      <w:proofErr w:type="spellEnd"/>
      <w:r w:rsidRPr="00FD2DC6">
        <w:rPr>
          <w:rFonts w:eastAsia="Calibri" w:cs="Times New Roman"/>
          <w:szCs w:val="28"/>
        </w:rPr>
        <w:t xml:space="preserve"> и способствует повышению интереса к изучаемому материалу. Представленные презентации посвящены знакомству  с  театром, кино, музеями, растительным и животным миром и т.д.,  а также знакомству с народным декоративно-прикладным искусством: гжель, хохлома, городецкая роспись. </w:t>
      </w:r>
      <w:proofErr w:type="spellStart"/>
      <w:r w:rsidRPr="00FD2DC6">
        <w:rPr>
          <w:rFonts w:eastAsia="Calibri" w:cs="Times New Roman"/>
          <w:szCs w:val="28"/>
        </w:rPr>
        <w:t>Реабилитантам</w:t>
      </w:r>
      <w:proofErr w:type="spellEnd"/>
      <w:r w:rsidRPr="00FD2DC6">
        <w:rPr>
          <w:rFonts w:eastAsia="Calibri" w:cs="Times New Roman"/>
          <w:szCs w:val="28"/>
        </w:rPr>
        <w:t xml:space="preserve">  предлагается рассмотреть изделия с назваными росписями и проанализировать каждый элемент отдельно. Презентация позволяет развивать эстетический вкус, позволяет развивать внимание и память.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Times New Roman" w:cs="Times New Roman"/>
          <w:szCs w:val="28"/>
        </w:rPr>
      </w:pPr>
      <w:r w:rsidRPr="00FD2DC6">
        <w:rPr>
          <w:rFonts w:eastAsia="Times New Roman" w:cs="Times New Roman"/>
          <w:szCs w:val="28"/>
        </w:rPr>
        <w:t xml:space="preserve">- слайд-шоу - эта форма, которую я часто использую в своей работе, дает возможность выстроить объяснение логично и научно, наглядно продемонстрировать изучаемый материал. </w:t>
      </w:r>
      <w:proofErr w:type="gramStart"/>
      <w:r w:rsidRPr="00FD2DC6">
        <w:rPr>
          <w:rFonts w:eastAsia="Times New Roman" w:cs="Times New Roman"/>
          <w:szCs w:val="28"/>
        </w:rPr>
        <w:t>Представленные</w:t>
      </w:r>
      <w:proofErr w:type="gramEnd"/>
      <w:r w:rsidRPr="00FD2DC6">
        <w:rPr>
          <w:rFonts w:eastAsia="Times New Roman" w:cs="Times New Roman"/>
          <w:szCs w:val="28"/>
        </w:rPr>
        <w:t xml:space="preserve"> слайд-шоу посвящены темам наших занятий по эстетическому развитию. Их использование способствует расширению знаний </w:t>
      </w:r>
      <w:proofErr w:type="spellStart"/>
      <w:r w:rsidRPr="00FD2DC6">
        <w:rPr>
          <w:rFonts w:eastAsia="Times New Roman" w:cs="Times New Roman"/>
          <w:szCs w:val="28"/>
        </w:rPr>
        <w:t>реабилитантов</w:t>
      </w:r>
      <w:proofErr w:type="spellEnd"/>
      <w:r w:rsidRPr="00FD2DC6">
        <w:rPr>
          <w:rFonts w:eastAsia="Times New Roman" w:cs="Times New Roman"/>
          <w:szCs w:val="28"/>
        </w:rPr>
        <w:t xml:space="preserve"> по изобразительному искусству, развивает художественное восприятие произведений изобразительного искусства.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Times New Roman" w:cs="Times New Roman"/>
          <w:szCs w:val="28"/>
        </w:rPr>
      </w:pPr>
      <w:r w:rsidRPr="00FD2DC6">
        <w:rPr>
          <w:rFonts w:eastAsia="Times New Roman" w:cs="Times New Roman"/>
          <w:szCs w:val="28"/>
        </w:rPr>
        <w:t xml:space="preserve">- фото-экскурсии. С помощью такой формы работы появляется возможность разнообразить образовательный процесс, реализовать принципы </w:t>
      </w:r>
      <w:r w:rsidRPr="00FD2DC6">
        <w:rPr>
          <w:rFonts w:eastAsia="Times New Roman" w:cs="Times New Roman"/>
          <w:szCs w:val="28"/>
        </w:rPr>
        <w:lastRenderedPageBreak/>
        <w:t xml:space="preserve">наглядности и научности обучения. Так же значимость виртуальной экскурсии заключается в том, что, не покидая здания, </w:t>
      </w:r>
      <w:proofErr w:type="spellStart"/>
      <w:r w:rsidRPr="00FD2DC6">
        <w:rPr>
          <w:rFonts w:eastAsia="Times New Roman" w:cs="Times New Roman"/>
          <w:szCs w:val="28"/>
        </w:rPr>
        <w:t>реабилитанты</w:t>
      </w:r>
      <w:proofErr w:type="spellEnd"/>
      <w:r w:rsidRPr="00FD2DC6">
        <w:rPr>
          <w:rFonts w:eastAsia="Times New Roman" w:cs="Times New Roman"/>
          <w:szCs w:val="28"/>
        </w:rPr>
        <w:t xml:space="preserve"> могут посетить любую выставку, экскурсию, музей, и не только в нашей стране, но и за её пределами. Проведение виртуальной экскурсии  может осуществляться в групповой или индивидуальной деятельности. С помощью представленной фото-экскурсии </w:t>
      </w:r>
      <w:proofErr w:type="spellStart"/>
      <w:r w:rsidRPr="00FD2DC6">
        <w:rPr>
          <w:rFonts w:eastAsia="Times New Roman" w:cs="Times New Roman"/>
          <w:szCs w:val="28"/>
        </w:rPr>
        <w:t>реабилитанты</w:t>
      </w:r>
      <w:proofErr w:type="spellEnd"/>
      <w:r w:rsidRPr="00FD2DC6">
        <w:rPr>
          <w:rFonts w:eastAsia="Times New Roman" w:cs="Times New Roman"/>
          <w:szCs w:val="28"/>
        </w:rPr>
        <w:t xml:space="preserve">  знакомятся с различными музеями: с музеем снежинок, который находится в Японии, с русским музеем самоваров и отправляются в Португалию, чтобы посетить музей карет. В целях закрепления полученных знаний по различным темам можно использовать компьютерные развивающие игры.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eastAsia="Times New Roman" w:cs="Times New Roman"/>
          <w:szCs w:val="28"/>
        </w:rPr>
      </w:pPr>
      <w:r w:rsidRPr="00FD2DC6">
        <w:rPr>
          <w:rFonts w:eastAsia="Times New Roman" w:cs="Times New Roman"/>
          <w:szCs w:val="28"/>
        </w:rPr>
        <w:t xml:space="preserve">Одна из интересных форм работы с </w:t>
      </w:r>
      <w:proofErr w:type="spellStart"/>
      <w:r w:rsidRPr="00FD2DC6">
        <w:rPr>
          <w:rFonts w:eastAsia="Times New Roman" w:cs="Times New Roman"/>
          <w:szCs w:val="28"/>
        </w:rPr>
        <w:t>реабилитантами</w:t>
      </w:r>
      <w:proofErr w:type="spellEnd"/>
      <w:r w:rsidRPr="00FD2DC6">
        <w:rPr>
          <w:rFonts w:eastAsia="Times New Roman" w:cs="Times New Roman"/>
          <w:szCs w:val="28"/>
        </w:rPr>
        <w:t xml:space="preserve"> является загадывание загадок. Это очень познавательное и при этом интересное развлечение. Использование мультимедийных загадок в реализации образовательной области эстетического развития помогает формировать элементарные представления о видах растений и животных, жанрах искусства и т.д. После прочтения и отгадывание загадки появляется изображение с ответом. Такой приём вызывает у </w:t>
      </w:r>
      <w:proofErr w:type="spellStart"/>
      <w:r w:rsidRPr="00FD2DC6">
        <w:rPr>
          <w:rFonts w:eastAsia="Times New Roman" w:cs="Times New Roman"/>
          <w:szCs w:val="28"/>
        </w:rPr>
        <w:t>реабилитанта</w:t>
      </w:r>
      <w:proofErr w:type="spellEnd"/>
      <w:r w:rsidRPr="00FD2DC6">
        <w:rPr>
          <w:rFonts w:eastAsia="Times New Roman" w:cs="Times New Roman"/>
          <w:szCs w:val="28"/>
        </w:rPr>
        <w:t xml:space="preserve"> большой интерес и позволяет самостоятельно себя проконтролировать. Также с интересом </w:t>
      </w:r>
      <w:proofErr w:type="spellStart"/>
      <w:r w:rsidRPr="00FD2DC6">
        <w:rPr>
          <w:rFonts w:eastAsia="Times New Roman" w:cs="Times New Roman"/>
          <w:szCs w:val="28"/>
        </w:rPr>
        <w:t>реабилитанты</w:t>
      </w:r>
      <w:proofErr w:type="spellEnd"/>
      <w:r w:rsidRPr="00FD2DC6">
        <w:rPr>
          <w:rFonts w:eastAsia="Times New Roman" w:cs="Times New Roman"/>
          <w:szCs w:val="28"/>
        </w:rPr>
        <w:t xml:space="preserve"> воспринимают электронные викторины, позволяющие в форме игры проверить уровень знаний. Они развивают эстетические чувства ребят, художественное восприятие, образные представления, воображение, художественно-творческие способности.</w:t>
      </w:r>
    </w:p>
    <w:p w:rsidR="00FD2DC6" w:rsidRPr="00FD2DC6" w:rsidRDefault="00FD2DC6" w:rsidP="00FD2DC6">
      <w:pPr>
        <w:spacing w:line="276" w:lineRule="auto"/>
        <w:ind w:firstLine="708"/>
        <w:jc w:val="both"/>
        <w:rPr>
          <w:rFonts w:ascii="Calibri" w:eastAsia="Calibri" w:hAnsi="Calibri" w:cs="Times New Roman"/>
          <w:szCs w:val="28"/>
          <w:lang w:eastAsia="en-US"/>
        </w:rPr>
      </w:pPr>
      <w:r w:rsidRPr="00FD2DC6">
        <w:rPr>
          <w:rFonts w:eastAsia="Times New Roman" w:cs="Times New Roman"/>
          <w:szCs w:val="28"/>
        </w:rPr>
        <w:t xml:space="preserve">Таким образом, чтобы </w:t>
      </w:r>
      <w:proofErr w:type="spellStart"/>
      <w:r w:rsidRPr="00FD2DC6">
        <w:rPr>
          <w:rFonts w:eastAsia="Times New Roman" w:cs="Times New Roman"/>
          <w:szCs w:val="28"/>
        </w:rPr>
        <w:t>реабилитант</w:t>
      </w:r>
      <w:proofErr w:type="spellEnd"/>
      <w:r w:rsidRPr="00FD2DC6">
        <w:rPr>
          <w:rFonts w:eastAsia="Times New Roman" w:cs="Times New Roman"/>
          <w:szCs w:val="28"/>
        </w:rPr>
        <w:t xml:space="preserve"> активно, с увлечением и интересом занимался во время образовательной деятельности по эстетическому развитию, важно правильно организовать процесс обучения. Помочь воспитателю в решении этой непростой задачи может сочетание традиционных методов обучения и современных компьютерных технологий. При этом не стоит забывать, что компьютер должен только дополнять воспитателя, а не заменять его, т.к. неотъемлемой частью в работе по эстетическому развитию является научить </w:t>
      </w:r>
      <w:proofErr w:type="spellStart"/>
      <w:r w:rsidRPr="00FD2DC6">
        <w:rPr>
          <w:rFonts w:eastAsia="Times New Roman" w:cs="Times New Roman"/>
          <w:szCs w:val="28"/>
        </w:rPr>
        <w:t>реабилитанта</w:t>
      </w:r>
      <w:proofErr w:type="spellEnd"/>
      <w:r w:rsidRPr="00FD2DC6">
        <w:rPr>
          <w:rFonts w:eastAsia="Times New Roman" w:cs="Times New Roman"/>
          <w:szCs w:val="28"/>
        </w:rPr>
        <w:t xml:space="preserve"> на практике активно и творчески применять различные способы. Педагогу необходимо наглядно демонстрировать умение владеть средствами изображения и различными видам </w:t>
      </w:r>
      <w:proofErr w:type="gramStart"/>
      <w:r w:rsidRPr="00FD2DC6">
        <w:rPr>
          <w:rFonts w:eastAsia="Times New Roman" w:cs="Times New Roman"/>
          <w:szCs w:val="28"/>
        </w:rPr>
        <w:t>интернет-технологий</w:t>
      </w:r>
      <w:proofErr w:type="gramEnd"/>
      <w:r w:rsidRPr="00FD2DC6">
        <w:rPr>
          <w:rFonts w:eastAsia="Times New Roman" w:cs="Times New Roman"/>
          <w:szCs w:val="28"/>
        </w:rPr>
        <w:t>.</w:t>
      </w:r>
    </w:p>
    <w:p w:rsidR="00F9004C" w:rsidRDefault="00F9004C" w:rsidP="00FD2DC6">
      <w:pPr>
        <w:spacing w:line="276" w:lineRule="auto"/>
      </w:pPr>
    </w:p>
    <w:sectPr w:rsidR="00F9004C" w:rsidSect="001C7C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51D"/>
    <w:rsid w:val="002D7A25"/>
    <w:rsid w:val="0051251D"/>
    <w:rsid w:val="005F0DED"/>
    <w:rsid w:val="00630337"/>
    <w:rsid w:val="009763DE"/>
    <w:rsid w:val="00AD37BE"/>
    <w:rsid w:val="00BC009F"/>
    <w:rsid w:val="00C55568"/>
    <w:rsid w:val="00F9004C"/>
    <w:rsid w:val="00FD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09F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BC00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009F"/>
    <w:pPr>
      <w:jc w:val="center"/>
    </w:pPr>
    <w:rPr>
      <w:rFonts w:eastAsia="Times New Roman" w:cs="Times New Roman"/>
    </w:rPr>
  </w:style>
  <w:style w:type="character" w:customStyle="1" w:styleId="a4">
    <w:name w:val="Название Знак"/>
    <w:basedOn w:val="a0"/>
    <w:link w:val="a3"/>
    <w:rsid w:val="00BC00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delta</cp:lastModifiedBy>
  <cp:revision>3</cp:revision>
  <dcterms:created xsi:type="dcterms:W3CDTF">2019-04-22T13:41:00Z</dcterms:created>
  <dcterms:modified xsi:type="dcterms:W3CDTF">2019-04-22T13:47:00Z</dcterms:modified>
</cp:coreProperties>
</file>