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54DC" w:rsidRPr="00B554DC" w:rsidRDefault="00B554DC" w:rsidP="00B554DC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color w:val="444444"/>
          <w:kern w:val="36"/>
          <w:sz w:val="24"/>
          <w:szCs w:val="24"/>
          <w:lang w:eastAsia="ru-RU"/>
        </w:rPr>
      </w:pPr>
      <w:bookmarkStart w:id="0" w:name="_GoBack"/>
      <w:r w:rsidRPr="00B554DC">
        <w:rPr>
          <w:rFonts w:ascii="Times New Roman" w:eastAsia="Times New Roman" w:hAnsi="Times New Roman" w:cs="Times New Roman"/>
          <w:b/>
          <w:bCs/>
          <w:color w:val="DD6D00"/>
          <w:kern w:val="36"/>
          <w:sz w:val="24"/>
          <w:szCs w:val="24"/>
          <w:lang w:eastAsia="ru-RU"/>
        </w:rPr>
        <w:t>«Современные методики преподавания музыки в условиях реализации федерального государственного образовательного стандарта основного общего образования (ФГОС ООО)»</w:t>
      </w:r>
    </w:p>
    <w:bookmarkEnd w:id="0"/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>Современный урок музыки интегрирует традиционный подход к преподаванию музыки (когда школьники осваивают музыкальные произведения как уже сложившиеся явления, которые надо пережить, изучить и запомнить) – с современной методикой, предполагающей погружение школьников в процесс воссоздания того или иного музыкального произведения, что ставит их в позицию творца. В этом процессе ученик получает возможность прикоснуться к тайнам творчества композитора</w:t>
      </w:r>
      <w:r w:rsidRPr="00B554DC">
        <w:rPr>
          <w:rFonts w:ascii="Times New Roman" w:hAnsi="Times New Roman" w:cs="Times New Roman"/>
          <w:sz w:val="24"/>
          <w:szCs w:val="24"/>
        </w:rPr>
        <w:t>-</w:t>
      </w:r>
      <w:r w:rsidRPr="00B554DC">
        <w:rPr>
          <w:rFonts w:ascii="Times New Roman" w:hAnsi="Times New Roman" w:cs="Times New Roman"/>
          <w:sz w:val="24"/>
          <w:szCs w:val="24"/>
        </w:rPr>
        <w:t>исполнителя-слушателя. Учитель определяет структуру урока в соответствии с типом урока и его дидактическим задачам, этапам. При проектировании урока необходимо опираться на типологию уроков в соответствии с ФГОС нового поколения.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 В технологии </w:t>
      </w:r>
      <w:proofErr w:type="spellStart"/>
      <w:r w:rsidRPr="00B554DC">
        <w:rPr>
          <w:rFonts w:ascii="Times New Roman" w:hAnsi="Times New Roman" w:cs="Times New Roman"/>
          <w:sz w:val="24"/>
          <w:szCs w:val="24"/>
        </w:rPr>
        <w:t>деятельностного</w:t>
      </w:r>
      <w:proofErr w:type="spellEnd"/>
      <w:r w:rsidRPr="00B554DC">
        <w:rPr>
          <w:rFonts w:ascii="Times New Roman" w:hAnsi="Times New Roman" w:cs="Times New Roman"/>
          <w:sz w:val="24"/>
          <w:szCs w:val="24"/>
        </w:rPr>
        <w:t xml:space="preserve"> метода обучения в центре </w:t>
      </w:r>
      <w:proofErr w:type="spellStart"/>
      <w:r w:rsidRPr="00B554DC">
        <w:rPr>
          <w:rFonts w:ascii="Times New Roman" w:hAnsi="Times New Roman" w:cs="Times New Roman"/>
          <w:sz w:val="24"/>
          <w:szCs w:val="24"/>
        </w:rPr>
        <w:t>системнодеятельностной</w:t>
      </w:r>
      <w:proofErr w:type="spellEnd"/>
      <w:r w:rsidRPr="00B554DC">
        <w:rPr>
          <w:rFonts w:ascii="Times New Roman" w:hAnsi="Times New Roman" w:cs="Times New Roman"/>
          <w:sz w:val="24"/>
          <w:szCs w:val="24"/>
        </w:rPr>
        <w:t xml:space="preserve"> педагогики под руководством Л.Г. </w:t>
      </w:r>
      <w:proofErr w:type="spellStart"/>
      <w:r w:rsidRPr="00B554DC">
        <w:rPr>
          <w:rFonts w:ascii="Times New Roman" w:hAnsi="Times New Roman" w:cs="Times New Roman"/>
          <w:sz w:val="24"/>
          <w:szCs w:val="24"/>
        </w:rPr>
        <w:t>Петерсон</w:t>
      </w:r>
      <w:proofErr w:type="spellEnd"/>
      <w:r w:rsidRPr="00B554DC">
        <w:rPr>
          <w:rFonts w:ascii="Times New Roman" w:hAnsi="Times New Roman" w:cs="Times New Roman"/>
          <w:sz w:val="24"/>
          <w:szCs w:val="24"/>
        </w:rPr>
        <w:t xml:space="preserve"> определена следующая типология уроков: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>1) урок открытия нового знания;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 2) урок рефлексии;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3) урок обучающего контроля;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4) урок систематизации знаний.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Обобщенная структура урока </w:t>
      </w:r>
      <w:proofErr w:type="spellStart"/>
      <w:r w:rsidRPr="00B554DC">
        <w:rPr>
          <w:rFonts w:ascii="Times New Roman" w:hAnsi="Times New Roman" w:cs="Times New Roman"/>
          <w:sz w:val="24"/>
          <w:szCs w:val="24"/>
        </w:rPr>
        <w:t>деятельностной</w:t>
      </w:r>
      <w:proofErr w:type="spellEnd"/>
      <w:r w:rsidRPr="00B554DC">
        <w:rPr>
          <w:rFonts w:ascii="Times New Roman" w:hAnsi="Times New Roman" w:cs="Times New Roman"/>
          <w:sz w:val="24"/>
          <w:szCs w:val="24"/>
        </w:rPr>
        <w:t xml:space="preserve"> направленности включает следующие этапы: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1.Мотивирование (самоопределение) к учебной деятельности (иначе это организационный этап, на который отводится 1-2 минуты).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b/>
          <w:sz w:val="24"/>
          <w:szCs w:val="24"/>
        </w:rPr>
        <w:t>Цель:</w:t>
      </w:r>
      <w:r w:rsidRPr="00B554DC">
        <w:rPr>
          <w:rFonts w:ascii="Times New Roman" w:hAnsi="Times New Roman" w:cs="Times New Roman"/>
          <w:sz w:val="24"/>
          <w:szCs w:val="24"/>
        </w:rPr>
        <w:t xml:space="preserve"> включение </w:t>
      </w:r>
      <w:proofErr w:type="gramStart"/>
      <w:r w:rsidRPr="00B554DC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B554DC">
        <w:rPr>
          <w:rFonts w:ascii="Times New Roman" w:hAnsi="Times New Roman" w:cs="Times New Roman"/>
          <w:sz w:val="24"/>
          <w:szCs w:val="24"/>
        </w:rPr>
        <w:t xml:space="preserve"> в деятельность на личностно-значимом уровне.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>2.Актуализация знаний и фиксирование индивидуального затруднения в пробном учебном действии 4-5 минут.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 </w:t>
      </w:r>
      <w:r w:rsidRPr="00B554DC">
        <w:rPr>
          <w:rFonts w:ascii="Times New Roman" w:hAnsi="Times New Roman" w:cs="Times New Roman"/>
          <w:b/>
          <w:sz w:val="24"/>
          <w:szCs w:val="24"/>
        </w:rPr>
        <w:t>Цель</w:t>
      </w:r>
      <w:r w:rsidRPr="00B554DC">
        <w:rPr>
          <w:rFonts w:ascii="Times New Roman" w:hAnsi="Times New Roman" w:cs="Times New Roman"/>
          <w:sz w:val="24"/>
          <w:szCs w:val="24"/>
        </w:rPr>
        <w:t xml:space="preserve">: повторение изученного материала, необходимого для «открытия нового знания», и выявление затруднений в индивидуальной деятельности каждого обучающегося. На данном этапе организуется подготовка учащихся к открытию нового знания, выполнение ими пробного учебного действия, фиксация индивидуального затруднения.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3.Выявление места и причины затруднения, постановка цели деятельности 4-5 минут.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b/>
          <w:sz w:val="24"/>
          <w:szCs w:val="24"/>
        </w:rPr>
        <w:t>Цель</w:t>
      </w:r>
      <w:r w:rsidRPr="00B554DC">
        <w:rPr>
          <w:rFonts w:ascii="Times New Roman" w:hAnsi="Times New Roman" w:cs="Times New Roman"/>
          <w:sz w:val="24"/>
          <w:szCs w:val="24"/>
        </w:rPr>
        <w:t>: обсуждение затруднения. На данном этапе учитель организует выявление учащимися места и причины возникшего затруднения на основе анализа проблемной ситуации.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 4.Построение проекта выхода из затруднения (открытие нового знания) 7-8 минут. Учащиеся в коммуникативной форме обдумывают проект будущих учебных действий: </w:t>
      </w:r>
      <w:r w:rsidRPr="00B554DC">
        <w:rPr>
          <w:rFonts w:ascii="Times New Roman" w:hAnsi="Times New Roman" w:cs="Times New Roman"/>
          <w:b/>
          <w:i/>
          <w:sz w:val="24"/>
          <w:szCs w:val="24"/>
        </w:rPr>
        <w:t>ставят цель, формулируют тему, строят план достижения цели и определяют средства</w:t>
      </w:r>
      <w:r w:rsidRPr="00B554DC">
        <w:rPr>
          <w:rFonts w:ascii="Times New Roman" w:hAnsi="Times New Roman" w:cs="Times New Roman"/>
          <w:sz w:val="24"/>
          <w:szCs w:val="24"/>
        </w:rPr>
        <w:t xml:space="preserve">. Этим процессом руководит учитель. (4 этап – постановка цели и задач урока).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5.Реализация построенного проекта 4-5 минут. На данном этапе </w:t>
      </w:r>
      <w:r w:rsidRPr="00B554DC">
        <w:rPr>
          <w:rFonts w:ascii="Times New Roman" w:hAnsi="Times New Roman" w:cs="Times New Roman"/>
          <w:b/>
          <w:i/>
          <w:sz w:val="24"/>
          <w:szCs w:val="24"/>
        </w:rPr>
        <w:t>обсуждаются различные варианты, предложенные учащимися, выбирается оптимальный вариант</w:t>
      </w:r>
      <w:r w:rsidRPr="00B554DC">
        <w:rPr>
          <w:rFonts w:ascii="Times New Roman" w:hAnsi="Times New Roman" w:cs="Times New Roman"/>
          <w:sz w:val="24"/>
          <w:szCs w:val="24"/>
        </w:rPr>
        <w:t xml:space="preserve">. Построенный способ действий используется для решения исходной задачи, вызвавшей затруднение. В завершение уточняется общий характер нового знания и фиксируется преодоление возникшего затруднения.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6.Первичное закрепление 4-5 минут.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b/>
          <w:sz w:val="24"/>
          <w:szCs w:val="24"/>
        </w:rPr>
        <w:t>Цель</w:t>
      </w:r>
      <w:r w:rsidRPr="00B554DC">
        <w:rPr>
          <w:rFonts w:ascii="Times New Roman" w:hAnsi="Times New Roman" w:cs="Times New Roman"/>
          <w:sz w:val="24"/>
          <w:szCs w:val="24"/>
        </w:rPr>
        <w:t xml:space="preserve">: проговаривание нового знания (запись в виде опорного сигнала).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lastRenderedPageBreak/>
        <w:t xml:space="preserve">7.Самостоятельная работа с самопроверкой по эталону (образцу) 4-5 минут. Учащиеся </w:t>
      </w:r>
      <w:r w:rsidRPr="00B554DC">
        <w:rPr>
          <w:rFonts w:ascii="Times New Roman" w:hAnsi="Times New Roman" w:cs="Times New Roman"/>
          <w:b/>
          <w:i/>
          <w:sz w:val="24"/>
          <w:szCs w:val="24"/>
        </w:rPr>
        <w:t>самостоятельно выполняют задания нового типа и осуществляют их самопроверку, пошагово сравнивая с эталоном</w:t>
      </w:r>
      <w:r w:rsidRPr="00B554D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8.Включение в систему знаний и повторение 7-8 минут. На данном этапе </w:t>
      </w:r>
      <w:r w:rsidRPr="00B554DC">
        <w:rPr>
          <w:rFonts w:ascii="Times New Roman" w:hAnsi="Times New Roman" w:cs="Times New Roman"/>
          <w:b/>
          <w:i/>
          <w:sz w:val="24"/>
          <w:szCs w:val="24"/>
        </w:rPr>
        <w:t>выявляются границы применения нового знания и выполняются задания,</w:t>
      </w:r>
      <w:r w:rsidRPr="00B554DC">
        <w:rPr>
          <w:rFonts w:ascii="Times New Roman" w:hAnsi="Times New Roman" w:cs="Times New Roman"/>
          <w:sz w:val="24"/>
          <w:szCs w:val="24"/>
        </w:rPr>
        <w:t xml:space="preserve"> в которых новый способ действий предусматривается как промежуточный шаг, обеспечивающий возможность подготовки к введению следующих тем.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9.Рефлексия учебной деятельности (итог урока) – 2-3 минуты.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b/>
          <w:sz w:val="24"/>
          <w:szCs w:val="24"/>
        </w:rPr>
        <w:t>Цель</w:t>
      </w:r>
      <w:r w:rsidRPr="00B554DC">
        <w:rPr>
          <w:rFonts w:ascii="Times New Roman" w:hAnsi="Times New Roman" w:cs="Times New Roman"/>
          <w:sz w:val="24"/>
          <w:szCs w:val="24"/>
        </w:rPr>
        <w:t xml:space="preserve">: осознание учащимися своей учебной деятельности, самооценка результатов своей деятельности и всего класса.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>Реализация системно-</w:t>
      </w:r>
      <w:proofErr w:type="spellStart"/>
      <w:r w:rsidRPr="00B554DC">
        <w:rPr>
          <w:rFonts w:ascii="Times New Roman" w:hAnsi="Times New Roman" w:cs="Times New Roman"/>
          <w:sz w:val="24"/>
          <w:szCs w:val="24"/>
        </w:rPr>
        <w:t>деятельностного</w:t>
      </w:r>
      <w:proofErr w:type="spellEnd"/>
      <w:r w:rsidRPr="00B554DC">
        <w:rPr>
          <w:rFonts w:ascii="Times New Roman" w:hAnsi="Times New Roman" w:cs="Times New Roman"/>
          <w:sz w:val="24"/>
          <w:szCs w:val="24"/>
        </w:rPr>
        <w:t xml:space="preserve"> подхода предполагает, что на уроке музыки первый план выходит опыт творческой деятельности, который возможно реализовать через следующие виды деятельности учащихся на уроке: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sym w:font="Symbol" w:char="F0B7"/>
      </w:r>
      <w:r w:rsidRPr="00B554DC">
        <w:rPr>
          <w:rFonts w:ascii="Times New Roman" w:hAnsi="Times New Roman" w:cs="Times New Roman"/>
          <w:sz w:val="24"/>
          <w:szCs w:val="24"/>
        </w:rPr>
        <w:t xml:space="preserve"> слушание музыки: личностно-окрашенное эмоционально-образное восприятие и оценка изучаемых образцов народного музыкального творчества, профессионального музыкального искусства различных исторических эпох и стилей; сравнение исполнительских трактовок, выявление связей музыки с другими видами искусства, историей, жизнью;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 </w:t>
      </w:r>
      <w:r w:rsidRPr="00B554DC">
        <w:rPr>
          <w:rFonts w:ascii="Times New Roman" w:hAnsi="Times New Roman" w:cs="Times New Roman"/>
          <w:sz w:val="24"/>
          <w:szCs w:val="24"/>
        </w:rPr>
        <w:sym w:font="Symbol" w:char="F0B7"/>
      </w:r>
      <w:r w:rsidRPr="00B554DC">
        <w:rPr>
          <w:rFonts w:ascii="Times New Roman" w:hAnsi="Times New Roman" w:cs="Times New Roman"/>
          <w:sz w:val="24"/>
          <w:szCs w:val="24"/>
        </w:rPr>
        <w:t xml:space="preserve"> пение: хоровое, ансамблевое и сольное пение: одноголосное и двухголосное исполнение образцов классической музыки, народных и современных песен с сопровождением и без сопровождения; вокализация основных тем инструментальных произведений, поиски вариантов их исполнительских трактовок;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sym w:font="Symbol" w:char="F0B7"/>
      </w:r>
      <w:r w:rsidRPr="00B554DC">
        <w:rPr>
          <w:rFonts w:ascii="Times New Roman" w:hAnsi="Times New Roman" w:cs="Times New Roman"/>
          <w:sz w:val="24"/>
          <w:szCs w:val="24"/>
        </w:rPr>
        <w:t xml:space="preserve"> инструментальное </w:t>
      </w:r>
      <w:proofErr w:type="spellStart"/>
      <w:r w:rsidRPr="00B554DC">
        <w:rPr>
          <w:rFonts w:ascii="Times New Roman" w:hAnsi="Times New Roman" w:cs="Times New Roman"/>
          <w:sz w:val="24"/>
          <w:szCs w:val="24"/>
        </w:rPr>
        <w:t>музицирование</w:t>
      </w:r>
      <w:proofErr w:type="spellEnd"/>
      <w:r w:rsidRPr="00B554DC">
        <w:rPr>
          <w:rFonts w:ascii="Times New Roman" w:hAnsi="Times New Roman" w:cs="Times New Roman"/>
          <w:sz w:val="24"/>
          <w:szCs w:val="24"/>
        </w:rPr>
        <w:t xml:space="preserve">: расширение опыта творческой деятельности в </w:t>
      </w:r>
      <w:proofErr w:type="spellStart"/>
      <w:r w:rsidRPr="00B554DC">
        <w:rPr>
          <w:rFonts w:ascii="Times New Roman" w:hAnsi="Times New Roman" w:cs="Times New Roman"/>
          <w:sz w:val="24"/>
          <w:szCs w:val="24"/>
        </w:rPr>
        <w:t>музицировании</w:t>
      </w:r>
      <w:proofErr w:type="spellEnd"/>
      <w:r w:rsidRPr="00B554DC">
        <w:rPr>
          <w:rFonts w:ascii="Times New Roman" w:hAnsi="Times New Roman" w:cs="Times New Roman"/>
          <w:sz w:val="24"/>
          <w:szCs w:val="24"/>
        </w:rPr>
        <w:t xml:space="preserve"> на элементарных инструментах; инструментальная импровизация, создание композиций на основе знакомых мелодий из вокальных и инструментальных произведений;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 </w:t>
      </w:r>
      <w:r w:rsidRPr="00B554DC">
        <w:rPr>
          <w:rFonts w:ascii="Times New Roman" w:hAnsi="Times New Roman" w:cs="Times New Roman"/>
          <w:sz w:val="24"/>
          <w:szCs w:val="24"/>
        </w:rPr>
        <w:sym w:font="Symbol" w:char="F0B7"/>
      </w:r>
      <w:r w:rsidRPr="00B554DC">
        <w:rPr>
          <w:rFonts w:ascii="Times New Roman" w:hAnsi="Times New Roman" w:cs="Times New Roman"/>
          <w:sz w:val="24"/>
          <w:szCs w:val="24"/>
        </w:rPr>
        <w:t xml:space="preserve"> музыкально-пластическое движение: обогащение опыта индивидуально-личностного воплощения музыкального образа пластическими средствами, в том числе танцевальными;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sym w:font="Symbol" w:char="F0B7"/>
      </w:r>
      <w:r w:rsidRPr="00B554DC">
        <w:rPr>
          <w:rFonts w:ascii="Times New Roman" w:hAnsi="Times New Roman" w:cs="Times New Roman"/>
          <w:sz w:val="24"/>
          <w:szCs w:val="24"/>
        </w:rPr>
        <w:t xml:space="preserve"> драматизация музыкальных произведений: создание художественного замысла и воплощение эмоционально-образного содержания музыки сценическими средствами; поиск вариантов сценического воплощения музыкального произведения (разыгрывание песен, музыкальные импровизации-инсценировки сказок, драматизация произведений программной музыки).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Особенностью современного урока музыки является возможность организации разных форм музыкально-творческой деятельности школьников. Ученики класса становятся участниками хора, вокального или инструментального ансамбля, музыкально-театрализованного действия, слушателями музыки, им предоставляется свобода самоопределения в видах и формах музыкально-художественного творчества, реализованного в разнообразных индивидуальных, парных коллективных формах работы </w:t>
      </w:r>
    </w:p>
    <w:p w:rsidR="00B554DC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 xml:space="preserve">Новые подходы к проведению урока музыки ориентируют учителя на использование современных педагогических технологий и нетрадиционных форм проведения урока: </w:t>
      </w:r>
      <w:proofErr w:type="gramStart"/>
      <w:r w:rsidRPr="00B554DC">
        <w:rPr>
          <w:rFonts w:ascii="Times New Roman" w:hAnsi="Times New Roman" w:cs="Times New Roman"/>
          <w:sz w:val="24"/>
          <w:szCs w:val="24"/>
        </w:rPr>
        <w:t xml:space="preserve">ИКТ, игровые технологии, развивающие интегрированные технологии, театральные технологии, диспуты, дискуссии, дебаты, исследовательская деятельность, </w:t>
      </w:r>
      <w:r w:rsidRPr="00B554DC">
        <w:rPr>
          <w:rFonts w:ascii="Times New Roman" w:hAnsi="Times New Roman" w:cs="Times New Roman"/>
          <w:sz w:val="24"/>
          <w:szCs w:val="24"/>
        </w:rPr>
        <w:lastRenderedPageBreak/>
        <w:t>проектная деятельность, комплексные занятия, занятия, объединенные одной сквозной темой, уроки</w:t>
      </w:r>
      <w:r w:rsidRPr="00B554DC">
        <w:rPr>
          <w:rFonts w:ascii="Times New Roman" w:hAnsi="Times New Roman" w:cs="Times New Roman"/>
          <w:sz w:val="24"/>
          <w:szCs w:val="24"/>
        </w:rPr>
        <w:t>-</w:t>
      </w:r>
      <w:r w:rsidRPr="00B554DC">
        <w:rPr>
          <w:rFonts w:ascii="Times New Roman" w:hAnsi="Times New Roman" w:cs="Times New Roman"/>
          <w:sz w:val="24"/>
          <w:szCs w:val="24"/>
        </w:rPr>
        <w:t xml:space="preserve">путешествия, уроки-концерты, уроки-экскурсии и т.д. </w:t>
      </w:r>
      <w:proofErr w:type="gramEnd"/>
    </w:p>
    <w:p w:rsidR="0058278D" w:rsidRPr="00B554DC" w:rsidRDefault="00B554DC" w:rsidP="00B554D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54DC">
        <w:rPr>
          <w:rFonts w:ascii="Times New Roman" w:hAnsi="Times New Roman" w:cs="Times New Roman"/>
          <w:sz w:val="24"/>
          <w:szCs w:val="24"/>
        </w:rPr>
        <w:t>И</w:t>
      </w:r>
      <w:r w:rsidRPr="00B554DC">
        <w:rPr>
          <w:rFonts w:ascii="Times New Roman" w:hAnsi="Times New Roman" w:cs="Times New Roman"/>
          <w:sz w:val="24"/>
          <w:szCs w:val="24"/>
        </w:rPr>
        <w:t xml:space="preserve">зучение музыки дает возможность реальной интеграции со смежными предметными областями (историей, обществознанием, русским языком и литературой, изобразительным искусством, мировой художественной культурой). В данном случае возникает также возможность выстраивания системы </w:t>
      </w:r>
      <w:proofErr w:type="spellStart"/>
      <w:r w:rsidRPr="00B554DC">
        <w:rPr>
          <w:rFonts w:ascii="Times New Roman" w:hAnsi="Times New Roman" w:cs="Times New Roman"/>
          <w:sz w:val="24"/>
          <w:szCs w:val="24"/>
        </w:rPr>
        <w:t>межпредметных</w:t>
      </w:r>
      <w:proofErr w:type="spellEnd"/>
      <w:r w:rsidRPr="00B554DC">
        <w:rPr>
          <w:rFonts w:ascii="Times New Roman" w:hAnsi="Times New Roman" w:cs="Times New Roman"/>
          <w:sz w:val="24"/>
          <w:szCs w:val="24"/>
        </w:rPr>
        <w:t xml:space="preserve"> связей, интеграции основного и дополнительного образования через обращение к реализации художественно-творческого потенциала учащихся, синтезу обучения и воспитания, реализуемому в проектно-исследовательской деятельности на материале музыкального искусства. Следует обратить внимание, что наряду с уроком в учебном процессе рекомендуется активно использовать внеурочные формы работы: экскурсии в художественные и краеведческие музеи, архитектурные заповедники, культурные центры, на выставки, посещение театров, кино - концертных залов.</w:t>
      </w:r>
    </w:p>
    <w:sectPr w:rsidR="0058278D" w:rsidRPr="00B554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1E5"/>
    <w:rsid w:val="0058278D"/>
    <w:rsid w:val="007321E5"/>
    <w:rsid w:val="00B55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846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1010</Words>
  <Characters>5762</Characters>
  <Application>Microsoft Office Word</Application>
  <DocSecurity>0</DocSecurity>
  <Lines>48</Lines>
  <Paragraphs>13</Paragraphs>
  <ScaleCrop>false</ScaleCrop>
  <Company/>
  <LinksUpToDate>false</LinksUpToDate>
  <CharactersWithSpaces>6759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</dc:creator>
  <cp:keywords/>
  <dc:description/>
  <cp:lastModifiedBy>Ira</cp:lastModifiedBy>
  <cp:revision>2</cp:revision>
  <dcterms:created xsi:type="dcterms:W3CDTF">2019-05-24T19:44:00Z</dcterms:created>
  <dcterms:modified xsi:type="dcterms:W3CDTF">2019-05-24T19:53:00Z</dcterms:modified>
</cp:coreProperties>
</file>