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722" w:rsidRPr="00EF371B" w:rsidRDefault="009E4D1A" w:rsidP="009E4D1A">
      <w:pPr>
        <w:jc w:val="center"/>
        <w:rPr>
          <w:rFonts w:ascii="Times New Roman" w:hAnsi="Times New Roman" w:cs="Times New Roman"/>
          <w:b/>
          <w:sz w:val="28"/>
          <w:szCs w:val="28"/>
        </w:rPr>
      </w:pPr>
      <w:r w:rsidRPr="00EF371B">
        <w:rPr>
          <w:rFonts w:ascii="Times New Roman" w:hAnsi="Times New Roman" w:cs="Times New Roman"/>
          <w:b/>
          <w:sz w:val="28"/>
          <w:szCs w:val="28"/>
        </w:rPr>
        <w:t>К вопросу о влиянии подвижных игр на развитие физических каче</w:t>
      </w:r>
      <w:proofErr w:type="gramStart"/>
      <w:r w:rsidRPr="00EF371B">
        <w:rPr>
          <w:rFonts w:ascii="Times New Roman" w:hAnsi="Times New Roman" w:cs="Times New Roman"/>
          <w:b/>
          <w:sz w:val="28"/>
          <w:szCs w:val="28"/>
        </w:rPr>
        <w:t>ств в ст</w:t>
      </w:r>
      <w:proofErr w:type="gramEnd"/>
      <w:r w:rsidRPr="00EF371B">
        <w:rPr>
          <w:rFonts w:ascii="Times New Roman" w:hAnsi="Times New Roman" w:cs="Times New Roman"/>
          <w:b/>
          <w:sz w:val="28"/>
          <w:szCs w:val="28"/>
        </w:rPr>
        <w:t>аршем дошкольном возрасте</w:t>
      </w:r>
    </w:p>
    <w:p w:rsidR="00EF371B" w:rsidRPr="00EF371B" w:rsidRDefault="00EF371B" w:rsidP="00EF371B">
      <w:pPr>
        <w:spacing w:after="0" w:line="360" w:lineRule="auto"/>
        <w:jc w:val="both"/>
        <w:rPr>
          <w:rFonts w:ascii="Times New Roman" w:hAnsi="Times New Roman" w:cs="Times New Roman"/>
          <w:sz w:val="28"/>
          <w:szCs w:val="28"/>
        </w:rPr>
      </w:pPr>
      <w:r w:rsidRPr="00EF371B">
        <w:rPr>
          <w:rFonts w:ascii="Times New Roman" w:hAnsi="Times New Roman" w:cs="Times New Roman"/>
          <w:b/>
          <w:sz w:val="28"/>
          <w:szCs w:val="28"/>
        </w:rPr>
        <w:t xml:space="preserve">          </w:t>
      </w:r>
      <w:r w:rsidRPr="00EF371B">
        <w:rPr>
          <w:rFonts w:ascii="Times New Roman" w:hAnsi="Times New Roman" w:cs="Times New Roman"/>
          <w:sz w:val="28"/>
          <w:szCs w:val="28"/>
        </w:rPr>
        <w:t xml:space="preserve">Значительное место в программах </w:t>
      </w:r>
      <w:r>
        <w:rPr>
          <w:rFonts w:ascii="Times New Roman" w:hAnsi="Times New Roman" w:cs="Times New Roman"/>
          <w:sz w:val="28"/>
          <w:szCs w:val="28"/>
        </w:rPr>
        <w:t>дошкольного учреждения</w:t>
      </w:r>
      <w:r w:rsidRPr="00EF371B">
        <w:rPr>
          <w:rFonts w:ascii="Times New Roman" w:hAnsi="Times New Roman" w:cs="Times New Roman"/>
          <w:sz w:val="28"/>
          <w:szCs w:val="28"/>
        </w:rPr>
        <w:t xml:space="preserve"> занимают игры. Они являются одним из важных средств разностороннего физического воспитания. В играх мы находим все основные виды движений: ходьбу, бег, прыжки, метание, преодоление препятствий. Правильно проводимые игры способствуют развитию внимательности сообразительности, ловкости, быстроты, выносливост</w:t>
      </w:r>
      <w:bookmarkStart w:id="0" w:name="_GoBack"/>
      <w:bookmarkEnd w:id="0"/>
      <w:r w:rsidRPr="00EF371B">
        <w:rPr>
          <w:rFonts w:ascii="Times New Roman" w:hAnsi="Times New Roman" w:cs="Times New Roman"/>
          <w:sz w:val="28"/>
          <w:szCs w:val="28"/>
        </w:rPr>
        <w:t>и, а коллективные игры воспитанию дружбы и товарищества.</w:t>
      </w:r>
    </w:p>
    <w:p w:rsidR="00EF371B" w:rsidRPr="00EF371B" w:rsidRDefault="00EF371B" w:rsidP="00EF371B">
      <w:pPr>
        <w:spacing w:after="0" w:line="360" w:lineRule="auto"/>
        <w:ind w:firstLine="709"/>
        <w:jc w:val="both"/>
        <w:rPr>
          <w:rFonts w:ascii="Times New Roman" w:hAnsi="Times New Roman" w:cs="Times New Roman"/>
          <w:sz w:val="28"/>
          <w:szCs w:val="28"/>
        </w:rPr>
      </w:pPr>
      <w:r w:rsidRPr="00EF371B">
        <w:rPr>
          <w:rFonts w:ascii="Times New Roman" w:hAnsi="Times New Roman" w:cs="Times New Roman"/>
          <w:sz w:val="28"/>
          <w:szCs w:val="28"/>
        </w:rPr>
        <w:t>Характерной чертой игр является ярко выраженная роль движений в содержании игры (бега, прыжков, бросков, передач и ловли мяча, сопротив</w:t>
      </w:r>
      <w:r w:rsidRPr="00EF371B">
        <w:rPr>
          <w:rFonts w:ascii="Times New Roman" w:hAnsi="Times New Roman" w:cs="Times New Roman"/>
          <w:sz w:val="28"/>
          <w:szCs w:val="28"/>
        </w:rPr>
        <w:softHyphen/>
        <w:t xml:space="preserve">ление и др.). Двигательные действия направляются на преодоление различных трудностей и препятствий, стоящих на пути достижения цели игры. Кроме того, в играх закрепляются и совершенствуются естественные движения и отдельные умения и навыки, которые приобретены на занятиях подвижными играми. </w:t>
      </w:r>
    </w:p>
    <w:p w:rsidR="00EF371B" w:rsidRPr="00EF371B" w:rsidRDefault="00EF371B" w:rsidP="00EF371B">
      <w:pPr>
        <w:tabs>
          <w:tab w:val="num" w:pos="900"/>
        </w:tabs>
        <w:spacing w:after="0" w:line="360" w:lineRule="auto"/>
        <w:ind w:firstLine="720"/>
        <w:jc w:val="both"/>
        <w:rPr>
          <w:rFonts w:ascii="Times New Roman" w:hAnsi="Times New Roman" w:cs="Times New Roman"/>
          <w:sz w:val="28"/>
          <w:szCs w:val="28"/>
        </w:rPr>
      </w:pPr>
      <w:r w:rsidRPr="00EF371B">
        <w:rPr>
          <w:rFonts w:ascii="Times New Roman" w:hAnsi="Times New Roman" w:cs="Times New Roman"/>
          <w:sz w:val="28"/>
          <w:szCs w:val="28"/>
        </w:rPr>
        <w:t xml:space="preserve">Подвижные игры как средство физического воспитания имеют ряд особенностей. Наиболее характерные из них состоят из активности и самостоятельности играющих, коллективных действий и непрерывности условий деятельности. </w:t>
      </w:r>
      <w:proofErr w:type="gramStart"/>
      <w:r w:rsidRPr="00EF371B">
        <w:rPr>
          <w:rFonts w:ascii="Times New Roman" w:hAnsi="Times New Roman" w:cs="Times New Roman"/>
          <w:sz w:val="28"/>
          <w:szCs w:val="28"/>
        </w:rPr>
        <w:t>Деятельность играющих подчинена правилам игры, которые регламентируют их поведение и отношения.</w:t>
      </w:r>
      <w:proofErr w:type="gramEnd"/>
      <w:r w:rsidRPr="00EF371B">
        <w:rPr>
          <w:rFonts w:ascii="Times New Roman" w:hAnsi="Times New Roman" w:cs="Times New Roman"/>
          <w:sz w:val="28"/>
          <w:szCs w:val="28"/>
        </w:rPr>
        <w:t xml:space="preserve"> Правила облегчают выбор тактики действия и руководство игрой. Разность в отношениях разрешает выделить две основные группы: некомандные и командные игры, которые дополняются небольшой группой переходных игр. Некомандные игры можно поделить на игры с ведущими и без ведущих. Командные игры, в свою очередь, делятся на игры с одновременным участием (эстафетные), различаются по форме поединка </w:t>
      </w:r>
      <w:proofErr w:type="gramStart"/>
      <w:r w:rsidRPr="00EF371B">
        <w:rPr>
          <w:rFonts w:ascii="Times New Roman" w:hAnsi="Times New Roman" w:cs="Times New Roman"/>
          <w:sz w:val="28"/>
          <w:szCs w:val="28"/>
        </w:rPr>
        <w:t>играющих</w:t>
      </w:r>
      <w:proofErr w:type="gramEnd"/>
      <w:r w:rsidRPr="00EF371B">
        <w:rPr>
          <w:rFonts w:ascii="Times New Roman" w:hAnsi="Times New Roman" w:cs="Times New Roman"/>
          <w:sz w:val="28"/>
          <w:szCs w:val="28"/>
        </w:rPr>
        <w:t xml:space="preserve">. Существуют игры без вступления в борьбу с соперником, а в других, наоборот, активно ведут борьбу с ними. Более детальная классификация игр основывается на их делении подвижным действиям. Различают игры: имитационные (с </w:t>
      </w:r>
      <w:r w:rsidRPr="00EF371B">
        <w:rPr>
          <w:rFonts w:ascii="Times New Roman" w:hAnsi="Times New Roman" w:cs="Times New Roman"/>
          <w:sz w:val="28"/>
          <w:szCs w:val="28"/>
        </w:rPr>
        <w:lastRenderedPageBreak/>
        <w:t xml:space="preserve">подражательными действиями), с перебежками, с преодолением препятствий, с мячом, палками и вторыми предметами; с сопротивлением, с ориентированием (по слуховым и зрительным сигналам). </w:t>
      </w:r>
    </w:p>
    <w:p w:rsidR="00EF371B" w:rsidRPr="00EF371B" w:rsidRDefault="00EF371B" w:rsidP="00EF371B">
      <w:pPr>
        <w:tabs>
          <w:tab w:val="num" w:pos="900"/>
        </w:tabs>
        <w:spacing w:after="0" w:line="360" w:lineRule="auto"/>
        <w:ind w:firstLine="720"/>
        <w:jc w:val="both"/>
        <w:rPr>
          <w:rFonts w:ascii="Times New Roman" w:hAnsi="Times New Roman" w:cs="Times New Roman"/>
          <w:sz w:val="28"/>
          <w:szCs w:val="28"/>
        </w:rPr>
      </w:pPr>
      <w:r w:rsidRPr="00EF371B">
        <w:rPr>
          <w:rFonts w:ascii="Times New Roman" w:hAnsi="Times New Roman" w:cs="Times New Roman"/>
          <w:sz w:val="28"/>
          <w:szCs w:val="28"/>
        </w:rPr>
        <w:t xml:space="preserve">Подвижная игра – это высшая ступень детского развития, человека этого периода (от детства до начала отрочества), ведь она есть произвольное изображение внутреннего мира, изображение его по его собственной необходимости и потребности, что выражается самим словом подвижных игр. Это самое чистое и самое духовное проявление человека на этой ступени, и, в то же время, она является прообразом и копией всей человеческой жизни, внутренней, сокровенной, естественной </w:t>
      </w:r>
      <w:proofErr w:type="gramStart"/>
      <w:r w:rsidRPr="00EF371B">
        <w:rPr>
          <w:rFonts w:ascii="Times New Roman" w:hAnsi="Times New Roman" w:cs="Times New Roman"/>
          <w:sz w:val="28"/>
          <w:szCs w:val="28"/>
        </w:rPr>
        <w:t>жизни</w:t>
      </w:r>
      <w:proofErr w:type="gramEnd"/>
      <w:r w:rsidRPr="00EF371B">
        <w:rPr>
          <w:rFonts w:ascii="Times New Roman" w:hAnsi="Times New Roman" w:cs="Times New Roman"/>
          <w:sz w:val="28"/>
          <w:szCs w:val="28"/>
        </w:rPr>
        <w:t xml:space="preserve"> как в человеке, так и во всех вещах. Поэтому игра порождает радость, свободу, довольство, покой в себе и около себя, мир с миром. Источники всего хорошего лежат в игре и исходят из нее. Дитя, которое играет самостоятельно, спокойно, настойчиво, даже до телесного утомления, непременно сделается также способным, спокойным, настойчивым, самоотверженно радующем о чужом и собственном благе.</w:t>
      </w:r>
    </w:p>
    <w:p w:rsidR="00EF371B" w:rsidRPr="00EF371B" w:rsidRDefault="00EF371B" w:rsidP="00EF371B">
      <w:pPr>
        <w:tabs>
          <w:tab w:val="num" w:pos="900"/>
        </w:tabs>
        <w:spacing w:after="0" w:line="360" w:lineRule="auto"/>
        <w:ind w:firstLine="720"/>
        <w:jc w:val="both"/>
        <w:rPr>
          <w:rFonts w:ascii="Times New Roman" w:hAnsi="Times New Roman" w:cs="Times New Roman"/>
          <w:sz w:val="28"/>
          <w:szCs w:val="28"/>
        </w:rPr>
      </w:pPr>
      <w:r w:rsidRPr="00EF371B">
        <w:rPr>
          <w:rFonts w:ascii="Times New Roman" w:hAnsi="Times New Roman" w:cs="Times New Roman"/>
          <w:sz w:val="28"/>
          <w:szCs w:val="28"/>
        </w:rPr>
        <w:t>Подвижные игры относятся к тем проявлениям игровой деятельности, в которых ярко выражена роль движений. Для подвижной игры характерны активные творческие двигательные действия, мотивированные ее сюжетом. Эти действия частично ограничиваются правилами (общепринятыми, установленными руководителем или играющими), направленными на определение различных трудностей на пути к достижению поставленной цели. В педагогической практике используются коллективные и индивидуальные подвижные игры, а также игры, подводящие к спортивной деятельности.</w:t>
      </w:r>
    </w:p>
    <w:p w:rsidR="00EF371B" w:rsidRPr="00EF371B" w:rsidRDefault="00EF371B" w:rsidP="00EF371B">
      <w:pPr>
        <w:tabs>
          <w:tab w:val="num" w:pos="900"/>
        </w:tabs>
        <w:spacing w:after="0" w:line="360" w:lineRule="auto"/>
        <w:ind w:firstLine="720"/>
        <w:jc w:val="both"/>
        <w:rPr>
          <w:rFonts w:ascii="Times New Roman" w:hAnsi="Times New Roman" w:cs="Times New Roman"/>
          <w:sz w:val="28"/>
          <w:szCs w:val="28"/>
        </w:rPr>
      </w:pPr>
      <w:r w:rsidRPr="00EF371B">
        <w:rPr>
          <w:rFonts w:ascii="Times New Roman" w:hAnsi="Times New Roman" w:cs="Times New Roman"/>
          <w:sz w:val="28"/>
          <w:szCs w:val="28"/>
        </w:rPr>
        <w:t xml:space="preserve">Собственно, подвижные игры не требуют от участников специальной подготовленности. Правила в них варьируются самими участниками и руководителями в зависимости от условий, в которых игры проводятся. В них нет точно установленного числа играющих, точного размера площадки, </w:t>
      </w:r>
      <w:r w:rsidRPr="00EF371B">
        <w:rPr>
          <w:rFonts w:ascii="Times New Roman" w:hAnsi="Times New Roman" w:cs="Times New Roman"/>
          <w:sz w:val="28"/>
          <w:szCs w:val="28"/>
        </w:rPr>
        <w:lastRenderedPageBreak/>
        <w:t>также варьируется и выбор инвентаря (волейбольный мяч, маленькие мячи, гимнастическая или простая палка и т.п.).</w:t>
      </w:r>
    </w:p>
    <w:p w:rsidR="00EF371B" w:rsidRPr="00EF371B" w:rsidRDefault="00EF371B" w:rsidP="00EF371B">
      <w:pPr>
        <w:tabs>
          <w:tab w:val="num" w:pos="900"/>
        </w:tabs>
        <w:spacing w:after="0" w:line="360" w:lineRule="auto"/>
        <w:ind w:firstLine="720"/>
        <w:jc w:val="both"/>
        <w:rPr>
          <w:rFonts w:ascii="Times New Roman" w:hAnsi="Times New Roman" w:cs="Times New Roman"/>
          <w:sz w:val="28"/>
          <w:szCs w:val="28"/>
        </w:rPr>
      </w:pPr>
      <w:r w:rsidRPr="00EF371B">
        <w:rPr>
          <w:rFonts w:ascii="Times New Roman" w:hAnsi="Times New Roman" w:cs="Times New Roman"/>
          <w:sz w:val="28"/>
          <w:szCs w:val="28"/>
        </w:rPr>
        <w:t xml:space="preserve">Спортивные игры – высшая ступень подвижных игр. Правила в них строго регламентированы, они требуют специальных площадок и оборудования. Для спортивных игр характерным является наличие сложной техники движений и определенной тактики поведения в процессе игры. Это требует от участников специальной подготовки, тренировки. Каждая игра рассчитана на точно установленное количество </w:t>
      </w:r>
      <w:proofErr w:type="gramStart"/>
      <w:r w:rsidRPr="00EF371B">
        <w:rPr>
          <w:rFonts w:ascii="Times New Roman" w:hAnsi="Times New Roman" w:cs="Times New Roman"/>
          <w:sz w:val="28"/>
          <w:szCs w:val="28"/>
        </w:rPr>
        <w:t>играющих</w:t>
      </w:r>
      <w:proofErr w:type="gramEnd"/>
      <w:r w:rsidRPr="00EF371B">
        <w:rPr>
          <w:rFonts w:ascii="Times New Roman" w:hAnsi="Times New Roman" w:cs="Times New Roman"/>
          <w:sz w:val="28"/>
          <w:szCs w:val="28"/>
        </w:rPr>
        <w:t>, определенную площадку, инвентарь.</w:t>
      </w:r>
    </w:p>
    <w:p w:rsidR="00EF371B" w:rsidRPr="00EF371B" w:rsidRDefault="00EF371B" w:rsidP="00EF371B">
      <w:pPr>
        <w:tabs>
          <w:tab w:val="num" w:pos="900"/>
        </w:tabs>
        <w:spacing w:after="0" w:line="360" w:lineRule="auto"/>
        <w:ind w:firstLine="720"/>
        <w:jc w:val="both"/>
        <w:rPr>
          <w:rFonts w:ascii="Times New Roman" w:hAnsi="Times New Roman" w:cs="Times New Roman"/>
          <w:sz w:val="28"/>
          <w:szCs w:val="28"/>
        </w:rPr>
      </w:pPr>
      <w:r w:rsidRPr="00EF371B">
        <w:rPr>
          <w:rFonts w:ascii="Times New Roman" w:hAnsi="Times New Roman" w:cs="Times New Roman"/>
          <w:sz w:val="28"/>
          <w:szCs w:val="28"/>
        </w:rPr>
        <w:t>Подвижные игры используются как средство общего физического воспитания детей, а также как средство подготовки к спортивным играм и другим видам спорта.</w:t>
      </w:r>
    </w:p>
    <w:p w:rsidR="00EF371B" w:rsidRPr="00EF371B" w:rsidRDefault="00EF371B" w:rsidP="00EF371B">
      <w:pPr>
        <w:tabs>
          <w:tab w:val="left" w:pos="6690"/>
        </w:tabs>
        <w:spacing w:after="0" w:line="360" w:lineRule="auto"/>
        <w:ind w:firstLine="720"/>
        <w:jc w:val="both"/>
        <w:rPr>
          <w:rFonts w:ascii="Times New Roman" w:hAnsi="Times New Roman" w:cs="Times New Roman"/>
          <w:sz w:val="28"/>
          <w:szCs w:val="28"/>
        </w:rPr>
      </w:pPr>
      <w:r w:rsidRPr="00EF371B">
        <w:rPr>
          <w:rFonts w:ascii="Times New Roman" w:hAnsi="Times New Roman" w:cs="Times New Roman"/>
          <w:sz w:val="28"/>
          <w:szCs w:val="28"/>
        </w:rPr>
        <w:t>Подвижные игры в большей степени способствуют воспитанию физических качеств: быстроты, ловкости, силы, внимательности, гибкости и что немаловажно, эти физические качества развиваются в комплексе.</w:t>
      </w:r>
    </w:p>
    <w:p w:rsidR="00EF371B" w:rsidRPr="00EF371B" w:rsidRDefault="00EF371B" w:rsidP="00EF371B">
      <w:pPr>
        <w:tabs>
          <w:tab w:val="left" w:pos="6690"/>
        </w:tabs>
        <w:spacing w:after="0" w:line="360" w:lineRule="auto"/>
        <w:ind w:firstLine="720"/>
        <w:jc w:val="both"/>
        <w:rPr>
          <w:rFonts w:ascii="Times New Roman" w:hAnsi="Times New Roman" w:cs="Times New Roman"/>
          <w:sz w:val="28"/>
          <w:szCs w:val="28"/>
        </w:rPr>
      </w:pPr>
      <w:r w:rsidRPr="00EF371B">
        <w:rPr>
          <w:rFonts w:ascii="Times New Roman" w:hAnsi="Times New Roman" w:cs="Times New Roman"/>
          <w:sz w:val="28"/>
          <w:szCs w:val="28"/>
        </w:rPr>
        <w:t>Большинство подвижных игр требует от участников быстроты. Это игры, построенные на необходимости мгновенных ответов на звуковые, зрительные, тактильные сигналы, игры с внезапными остановками, задержками и возобновлением движений, с преодолением небольших расстояний в кратчайшее время.</w:t>
      </w:r>
      <w:r>
        <w:rPr>
          <w:rFonts w:ascii="Times New Roman" w:hAnsi="Times New Roman" w:cs="Times New Roman"/>
          <w:sz w:val="28"/>
          <w:szCs w:val="28"/>
        </w:rPr>
        <w:t xml:space="preserve"> </w:t>
      </w:r>
    </w:p>
    <w:p w:rsidR="00EF371B" w:rsidRPr="00EF371B" w:rsidRDefault="00EF371B" w:rsidP="00EF371B">
      <w:pPr>
        <w:tabs>
          <w:tab w:val="left" w:pos="6690"/>
        </w:tabs>
        <w:spacing w:after="0" w:line="360" w:lineRule="auto"/>
        <w:ind w:firstLine="720"/>
        <w:jc w:val="both"/>
        <w:rPr>
          <w:rFonts w:ascii="Times New Roman" w:hAnsi="Times New Roman" w:cs="Times New Roman"/>
          <w:sz w:val="28"/>
          <w:szCs w:val="28"/>
        </w:rPr>
      </w:pPr>
      <w:r w:rsidRPr="00EF371B">
        <w:rPr>
          <w:rFonts w:ascii="Times New Roman" w:hAnsi="Times New Roman" w:cs="Times New Roman"/>
          <w:sz w:val="28"/>
          <w:szCs w:val="28"/>
        </w:rPr>
        <w:t>Постоянно изменяющаяся обстановка в игре, быстрый переход участников от одних движений к другим способствуют развитию ловкости.</w:t>
      </w:r>
    </w:p>
    <w:p w:rsidR="00EF371B" w:rsidRPr="00EF371B" w:rsidRDefault="00EF371B" w:rsidP="00EF371B">
      <w:pPr>
        <w:tabs>
          <w:tab w:val="left" w:pos="6690"/>
        </w:tabs>
        <w:spacing w:after="0" w:line="360" w:lineRule="auto"/>
        <w:ind w:firstLine="720"/>
        <w:jc w:val="both"/>
        <w:rPr>
          <w:rFonts w:ascii="Times New Roman" w:hAnsi="Times New Roman" w:cs="Times New Roman"/>
          <w:sz w:val="28"/>
          <w:szCs w:val="28"/>
        </w:rPr>
      </w:pPr>
      <w:r w:rsidRPr="00EF371B">
        <w:rPr>
          <w:rFonts w:ascii="Times New Roman" w:hAnsi="Times New Roman" w:cs="Times New Roman"/>
          <w:sz w:val="28"/>
          <w:szCs w:val="28"/>
        </w:rPr>
        <w:t>Для воспитания силы хорошо использовать игры, требующие проявления умеренных по нагрузке, кратковременных скоростно-силовых напряжений.</w:t>
      </w:r>
    </w:p>
    <w:p w:rsidR="00EF371B" w:rsidRPr="00EF371B" w:rsidRDefault="00EF371B" w:rsidP="00C0517A">
      <w:pPr>
        <w:tabs>
          <w:tab w:val="left" w:pos="6690"/>
        </w:tabs>
        <w:spacing w:after="0" w:line="360" w:lineRule="auto"/>
        <w:ind w:firstLine="720"/>
        <w:jc w:val="both"/>
        <w:rPr>
          <w:rFonts w:ascii="Times New Roman" w:hAnsi="Times New Roman" w:cs="Times New Roman"/>
          <w:sz w:val="28"/>
          <w:szCs w:val="28"/>
        </w:rPr>
      </w:pPr>
      <w:r w:rsidRPr="00EF371B">
        <w:rPr>
          <w:rFonts w:ascii="Times New Roman" w:hAnsi="Times New Roman" w:cs="Times New Roman"/>
          <w:sz w:val="28"/>
          <w:szCs w:val="28"/>
        </w:rPr>
        <w:t>Игры с многократным повторением напряженных движений, с постоянной двигательной активностью, что вызывает значительные затраты сил и энергии, способствуют развитию выносливости.</w:t>
      </w:r>
    </w:p>
    <w:p w:rsidR="00EF371B" w:rsidRPr="00EF371B" w:rsidRDefault="00EF371B" w:rsidP="00EF371B">
      <w:pPr>
        <w:tabs>
          <w:tab w:val="left" w:pos="6690"/>
        </w:tabs>
        <w:spacing w:line="360" w:lineRule="auto"/>
        <w:ind w:firstLine="720"/>
        <w:jc w:val="both"/>
        <w:rPr>
          <w:rFonts w:ascii="Times New Roman" w:hAnsi="Times New Roman" w:cs="Times New Roman"/>
          <w:sz w:val="28"/>
          <w:szCs w:val="28"/>
        </w:rPr>
      </w:pPr>
      <w:r w:rsidRPr="00EF371B">
        <w:rPr>
          <w:rFonts w:ascii="Times New Roman" w:hAnsi="Times New Roman" w:cs="Times New Roman"/>
          <w:sz w:val="28"/>
          <w:szCs w:val="28"/>
        </w:rPr>
        <w:t>Совершенствование гибкости происходит в играх, связанных с частыми изменениями направлений движений.</w:t>
      </w:r>
    </w:p>
    <w:p w:rsidR="00C0517A" w:rsidRDefault="00EF371B" w:rsidP="00C0517A">
      <w:pPr>
        <w:tabs>
          <w:tab w:val="left" w:pos="6690"/>
        </w:tabs>
        <w:spacing w:after="0" w:line="360" w:lineRule="auto"/>
        <w:ind w:firstLine="720"/>
        <w:jc w:val="both"/>
        <w:rPr>
          <w:rFonts w:ascii="Times New Roman" w:hAnsi="Times New Roman" w:cs="Times New Roman"/>
          <w:sz w:val="28"/>
          <w:szCs w:val="28"/>
        </w:rPr>
      </w:pPr>
      <w:r w:rsidRPr="00EF371B">
        <w:rPr>
          <w:rFonts w:ascii="Times New Roman" w:hAnsi="Times New Roman" w:cs="Times New Roman"/>
          <w:sz w:val="28"/>
          <w:szCs w:val="28"/>
        </w:rPr>
        <w:lastRenderedPageBreak/>
        <w:t xml:space="preserve">Подвижная игра носит коллективный характер. Мнение сверстников, как известно, оказывает большое влияние на поведение каждого игрока. В зависимости от качества выполнения роли тот или иной участник подвижной игры может заслужить поощрение или, наоборот, неодобрение товарищей. </w:t>
      </w:r>
    </w:p>
    <w:p w:rsidR="00C0517A" w:rsidRDefault="00C0517A" w:rsidP="00C0517A">
      <w:pPr>
        <w:tabs>
          <w:tab w:val="left" w:pos="6690"/>
        </w:tabs>
        <w:spacing w:line="360" w:lineRule="auto"/>
        <w:ind w:firstLine="720"/>
        <w:jc w:val="both"/>
        <w:rPr>
          <w:rFonts w:ascii="Times New Roman" w:hAnsi="Times New Roman" w:cs="Times New Roman"/>
          <w:sz w:val="28"/>
          <w:szCs w:val="28"/>
        </w:rPr>
      </w:pPr>
      <w:r w:rsidRPr="00C0517A">
        <w:rPr>
          <w:rFonts w:ascii="Times New Roman" w:hAnsi="Times New Roman" w:cs="Times New Roman"/>
          <w:sz w:val="28"/>
          <w:szCs w:val="28"/>
        </w:rPr>
        <w:t xml:space="preserve">Таким образом, </w:t>
      </w:r>
      <w:r>
        <w:rPr>
          <w:rFonts w:ascii="Times New Roman" w:hAnsi="Times New Roman" w:cs="Times New Roman"/>
          <w:sz w:val="28"/>
          <w:szCs w:val="28"/>
        </w:rPr>
        <w:t xml:space="preserve">в </w:t>
      </w:r>
      <w:r w:rsidRPr="00C0517A">
        <w:rPr>
          <w:rFonts w:ascii="Times New Roman" w:hAnsi="Times New Roman" w:cs="Times New Roman"/>
          <w:sz w:val="28"/>
          <w:szCs w:val="28"/>
        </w:rPr>
        <w:t xml:space="preserve">работе с </w:t>
      </w:r>
      <w:r>
        <w:rPr>
          <w:rFonts w:ascii="Times New Roman" w:hAnsi="Times New Roman" w:cs="Times New Roman"/>
          <w:sz w:val="28"/>
          <w:szCs w:val="28"/>
        </w:rPr>
        <w:t>до</w:t>
      </w:r>
      <w:r w:rsidRPr="00C0517A">
        <w:rPr>
          <w:rFonts w:ascii="Times New Roman" w:hAnsi="Times New Roman" w:cs="Times New Roman"/>
          <w:sz w:val="28"/>
          <w:szCs w:val="28"/>
        </w:rPr>
        <w:t xml:space="preserve">школьниками на </w:t>
      </w:r>
      <w:r>
        <w:rPr>
          <w:rFonts w:ascii="Times New Roman" w:hAnsi="Times New Roman" w:cs="Times New Roman"/>
          <w:sz w:val="28"/>
          <w:szCs w:val="28"/>
        </w:rPr>
        <w:t>занятиях</w:t>
      </w:r>
      <w:r w:rsidRPr="00C0517A">
        <w:rPr>
          <w:rFonts w:ascii="Times New Roman" w:hAnsi="Times New Roman" w:cs="Times New Roman"/>
          <w:sz w:val="28"/>
          <w:szCs w:val="28"/>
        </w:rPr>
        <w:t xml:space="preserve"> физической культуры, основную часть времени целесообразно уделять подвижным играм.</w:t>
      </w:r>
      <w:r>
        <w:rPr>
          <w:rFonts w:ascii="Times New Roman" w:hAnsi="Times New Roman" w:cs="Times New Roman"/>
          <w:sz w:val="28"/>
          <w:szCs w:val="28"/>
        </w:rPr>
        <w:t xml:space="preserve"> </w:t>
      </w:r>
      <w:r w:rsidRPr="00C0517A">
        <w:rPr>
          <w:rFonts w:ascii="Times New Roman" w:hAnsi="Times New Roman" w:cs="Times New Roman"/>
          <w:sz w:val="28"/>
          <w:szCs w:val="28"/>
        </w:rPr>
        <w:t xml:space="preserve">  Необходимо учитывать, что игровая деятельность всегда связана с возникновением и развитием определенных отношений. Она способствует активному общению детей. Для детей </w:t>
      </w:r>
      <w:r>
        <w:rPr>
          <w:rFonts w:ascii="Times New Roman" w:hAnsi="Times New Roman" w:cs="Times New Roman"/>
          <w:sz w:val="28"/>
          <w:szCs w:val="28"/>
        </w:rPr>
        <w:t>до</w:t>
      </w:r>
      <w:r w:rsidRPr="00C0517A">
        <w:rPr>
          <w:rFonts w:ascii="Times New Roman" w:hAnsi="Times New Roman" w:cs="Times New Roman"/>
          <w:sz w:val="28"/>
          <w:szCs w:val="28"/>
        </w:rPr>
        <w:t xml:space="preserve">школьного возраста естественной является потребность в высокой двигательной активности. </w:t>
      </w:r>
    </w:p>
    <w:p w:rsidR="00C0517A" w:rsidRDefault="00C0517A" w:rsidP="00C0517A">
      <w:pPr>
        <w:tabs>
          <w:tab w:val="left" w:pos="669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C0517A" w:rsidRPr="00C0517A" w:rsidRDefault="00C0517A" w:rsidP="00C0517A">
      <w:pPr>
        <w:numPr>
          <w:ilvl w:val="0"/>
          <w:numId w:val="3"/>
        </w:numPr>
        <w:tabs>
          <w:tab w:val="left" w:pos="426"/>
        </w:tabs>
        <w:spacing w:after="0" w:line="360" w:lineRule="auto"/>
        <w:ind w:left="0" w:firstLine="54"/>
        <w:rPr>
          <w:rFonts w:ascii="Times New Roman" w:hAnsi="Times New Roman" w:cs="Times New Roman"/>
          <w:color w:val="000000"/>
          <w:sz w:val="28"/>
        </w:rPr>
      </w:pPr>
      <w:proofErr w:type="spellStart"/>
      <w:r w:rsidRPr="00C0517A">
        <w:rPr>
          <w:rFonts w:ascii="Times New Roman" w:hAnsi="Times New Roman" w:cs="Times New Roman"/>
          <w:color w:val="000000"/>
          <w:sz w:val="28"/>
        </w:rPr>
        <w:t>Ахрамова</w:t>
      </w:r>
      <w:proofErr w:type="spellEnd"/>
      <w:r>
        <w:rPr>
          <w:rFonts w:ascii="Times New Roman" w:hAnsi="Times New Roman" w:cs="Times New Roman"/>
          <w:color w:val="000000"/>
          <w:sz w:val="28"/>
        </w:rPr>
        <w:t>,</w:t>
      </w:r>
      <w:r w:rsidRPr="00C0517A">
        <w:rPr>
          <w:rFonts w:ascii="Times New Roman" w:hAnsi="Times New Roman" w:cs="Times New Roman"/>
          <w:color w:val="000000"/>
          <w:sz w:val="28"/>
        </w:rPr>
        <w:t xml:space="preserve"> А.Г. Подвижные игры как средство, стимулирующее развития воображения и интеллектуального уровня детей младшего школ</w:t>
      </w:r>
      <w:r w:rsidRPr="00C0517A">
        <w:rPr>
          <w:rFonts w:ascii="Times New Roman" w:hAnsi="Times New Roman" w:cs="Times New Roman"/>
          <w:color w:val="000000"/>
          <w:sz w:val="28"/>
        </w:rPr>
        <w:t>ь</w:t>
      </w:r>
      <w:r w:rsidRPr="00C0517A">
        <w:rPr>
          <w:rFonts w:ascii="Times New Roman" w:hAnsi="Times New Roman" w:cs="Times New Roman"/>
          <w:color w:val="000000"/>
          <w:sz w:val="28"/>
        </w:rPr>
        <w:t xml:space="preserve">ного возраста / </w:t>
      </w:r>
      <w:proofErr w:type="spellStart"/>
      <w:r w:rsidRPr="00C0517A">
        <w:rPr>
          <w:rFonts w:ascii="Times New Roman" w:hAnsi="Times New Roman" w:cs="Times New Roman"/>
          <w:color w:val="000000"/>
          <w:sz w:val="28"/>
        </w:rPr>
        <w:t>А.Г.Ахрамова</w:t>
      </w:r>
      <w:proofErr w:type="spellEnd"/>
      <w:r w:rsidRPr="00C0517A">
        <w:rPr>
          <w:rFonts w:ascii="Times New Roman" w:hAnsi="Times New Roman" w:cs="Times New Roman"/>
          <w:color w:val="000000"/>
          <w:sz w:val="28"/>
        </w:rPr>
        <w:t xml:space="preserve">, </w:t>
      </w:r>
      <w:proofErr w:type="spellStart"/>
      <w:r w:rsidRPr="00C0517A">
        <w:rPr>
          <w:rFonts w:ascii="Times New Roman" w:hAnsi="Times New Roman" w:cs="Times New Roman"/>
          <w:color w:val="000000"/>
          <w:sz w:val="28"/>
        </w:rPr>
        <w:t>И.В.Тихонова</w:t>
      </w:r>
      <w:proofErr w:type="spellEnd"/>
      <w:r w:rsidRPr="00C0517A">
        <w:rPr>
          <w:rFonts w:ascii="Times New Roman" w:hAnsi="Times New Roman" w:cs="Times New Roman"/>
          <w:color w:val="000000"/>
          <w:sz w:val="28"/>
        </w:rPr>
        <w:t>: /</w:t>
      </w:r>
      <w:proofErr w:type="spellStart"/>
      <w:r w:rsidRPr="00C0517A">
        <w:rPr>
          <w:rFonts w:ascii="Times New Roman" w:hAnsi="Times New Roman" w:cs="Times New Roman"/>
          <w:color w:val="000000"/>
          <w:sz w:val="28"/>
        </w:rPr>
        <w:t>ДальневостокГАФК</w:t>
      </w:r>
      <w:proofErr w:type="spellEnd"/>
      <w:r w:rsidRPr="00C0517A">
        <w:rPr>
          <w:rFonts w:ascii="Times New Roman" w:hAnsi="Times New Roman" w:cs="Times New Roman"/>
          <w:color w:val="000000"/>
          <w:sz w:val="28"/>
        </w:rPr>
        <w:t>. – Хаб</w:t>
      </w:r>
      <w:r w:rsidRPr="00C0517A">
        <w:rPr>
          <w:rFonts w:ascii="Times New Roman" w:hAnsi="Times New Roman" w:cs="Times New Roman"/>
          <w:color w:val="000000"/>
          <w:sz w:val="28"/>
        </w:rPr>
        <w:t>а</w:t>
      </w:r>
      <w:r w:rsidRPr="00C0517A">
        <w:rPr>
          <w:rFonts w:ascii="Times New Roman" w:hAnsi="Times New Roman" w:cs="Times New Roman"/>
          <w:color w:val="000000"/>
          <w:sz w:val="28"/>
        </w:rPr>
        <w:t xml:space="preserve">ровск 2009 - 17 с. </w:t>
      </w:r>
    </w:p>
    <w:p w:rsidR="00C0517A" w:rsidRPr="00C0517A" w:rsidRDefault="00C0517A" w:rsidP="00C0517A">
      <w:pPr>
        <w:numPr>
          <w:ilvl w:val="0"/>
          <w:numId w:val="3"/>
        </w:numPr>
        <w:tabs>
          <w:tab w:val="left" w:pos="426"/>
        </w:tabs>
        <w:spacing w:after="0" w:line="360" w:lineRule="auto"/>
        <w:ind w:left="0" w:firstLine="54"/>
        <w:jc w:val="both"/>
        <w:rPr>
          <w:rFonts w:ascii="Times New Roman" w:hAnsi="Times New Roman" w:cs="Times New Roman"/>
          <w:color w:val="000000"/>
          <w:sz w:val="28"/>
        </w:rPr>
      </w:pPr>
      <w:proofErr w:type="spellStart"/>
      <w:r w:rsidRPr="00C0517A">
        <w:rPr>
          <w:rFonts w:ascii="Times New Roman" w:hAnsi="Times New Roman" w:cs="Times New Roman"/>
          <w:color w:val="000000"/>
          <w:sz w:val="28"/>
        </w:rPr>
        <w:t>Бахрахом</w:t>
      </w:r>
      <w:proofErr w:type="spellEnd"/>
      <w:r w:rsidRPr="00C0517A">
        <w:rPr>
          <w:rFonts w:ascii="Times New Roman" w:hAnsi="Times New Roman" w:cs="Times New Roman"/>
          <w:color w:val="000000"/>
          <w:sz w:val="28"/>
        </w:rPr>
        <w:t>, И.И. Анатомо-физиологические особенности детей дошкольного и школьного возраста: Методические указания для ст</w:t>
      </w:r>
      <w:r w:rsidRPr="00C0517A">
        <w:rPr>
          <w:rFonts w:ascii="Times New Roman" w:hAnsi="Times New Roman" w:cs="Times New Roman"/>
          <w:color w:val="000000"/>
          <w:sz w:val="28"/>
        </w:rPr>
        <w:t>у</w:t>
      </w:r>
      <w:r w:rsidRPr="00C0517A">
        <w:rPr>
          <w:rFonts w:ascii="Times New Roman" w:hAnsi="Times New Roman" w:cs="Times New Roman"/>
          <w:color w:val="000000"/>
          <w:sz w:val="28"/>
        </w:rPr>
        <w:t>дентов институтов физической культуры. – Смоленск. СГИФК, 2006. – 18.</w:t>
      </w:r>
    </w:p>
    <w:p w:rsidR="00C0517A" w:rsidRPr="00C0517A" w:rsidRDefault="00C0517A" w:rsidP="00C0517A">
      <w:pPr>
        <w:pStyle w:val="a3"/>
        <w:numPr>
          <w:ilvl w:val="0"/>
          <w:numId w:val="3"/>
        </w:numPr>
        <w:tabs>
          <w:tab w:val="left" w:pos="426"/>
          <w:tab w:val="left" w:pos="6690"/>
        </w:tabs>
        <w:spacing w:after="0" w:line="360" w:lineRule="auto"/>
        <w:ind w:left="0" w:firstLine="57"/>
        <w:jc w:val="both"/>
        <w:rPr>
          <w:rFonts w:ascii="Times New Roman" w:hAnsi="Times New Roman" w:cs="Times New Roman"/>
          <w:sz w:val="28"/>
          <w:szCs w:val="28"/>
        </w:rPr>
      </w:pPr>
      <w:r w:rsidRPr="00C0517A">
        <w:rPr>
          <w:rFonts w:ascii="Times New Roman" w:hAnsi="Times New Roman" w:cs="Times New Roman"/>
          <w:color w:val="000000"/>
          <w:sz w:val="28"/>
        </w:rPr>
        <w:t>Ермакова З.И. Физическая подготовка детей шестилетнего во</w:t>
      </w:r>
      <w:r w:rsidRPr="00C0517A">
        <w:rPr>
          <w:rFonts w:ascii="Times New Roman" w:hAnsi="Times New Roman" w:cs="Times New Roman"/>
          <w:color w:val="000000"/>
          <w:sz w:val="28"/>
        </w:rPr>
        <w:t>з</w:t>
      </w:r>
      <w:r w:rsidRPr="00C0517A">
        <w:rPr>
          <w:rFonts w:ascii="Times New Roman" w:hAnsi="Times New Roman" w:cs="Times New Roman"/>
          <w:color w:val="000000"/>
          <w:sz w:val="28"/>
        </w:rPr>
        <w:t xml:space="preserve">раста. – 2 –е изд., </w:t>
      </w:r>
      <w:proofErr w:type="spellStart"/>
      <w:r w:rsidRPr="00C0517A">
        <w:rPr>
          <w:rFonts w:ascii="Times New Roman" w:hAnsi="Times New Roman" w:cs="Times New Roman"/>
          <w:color w:val="000000"/>
          <w:sz w:val="28"/>
        </w:rPr>
        <w:t>перераб</w:t>
      </w:r>
      <w:proofErr w:type="spellEnd"/>
      <w:r w:rsidRPr="00C0517A">
        <w:rPr>
          <w:rFonts w:ascii="Times New Roman" w:hAnsi="Times New Roman" w:cs="Times New Roman"/>
          <w:color w:val="000000"/>
          <w:sz w:val="28"/>
        </w:rPr>
        <w:t xml:space="preserve">. и </w:t>
      </w:r>
      <w:proofErr w:type="spellStart"/>
      <w:r w:rsidRPr="00C0517A">
        <w:rPr>
          <w:rFonts w:ascii="Times New Roman" w:hAnsi="Times New Roman" w:cs="Times New Roman"/>
          <w:color w:val="000000"/>
          <w:sz w:val="28"/>
        </w:rPr>
        <w:t>допо</w:t>
      </w:r>
      <w:proofErr w:type="spellEnd"/>
      <w:r w:rsidRPr="00C0517A">
        <w:rPr>
          <w:rFonts w:ascii="Times New Roman" w:hAnsi="Times New Roman" w:cs="Times New Roman"/>
          <w:color w:val="000000"/>
          <w:sz w:val="28"/>
        </w:rPr>
        <w:t xml:space="preserve">. -  Минск 1999. – 255 с.  </w:t>
      </w:r>
    </w:p>
    <w:p w:rsidR="00C0517A" w:rsidRPr="00C0517A" w:rsidRDefault="00C0517A" w:rsidP="00C0517A">
      <w:pPr>
        <w:numPr>
          <w:ilvl w:val="0"/>
          <w:numId w:val="3"/>
        </w:numPr>
        <w:tabs>
          <w:tab w:val="left" w:pos="426"/>
        </w:tabs>
        <w:spacing w:after="0" w:line="360" w:lineRule="auto"/>
        <w:ind w:left="0" w:firstLine="54"/>
        <w:jc w:val="both"/>
        <w:rPr>
          <w:rFonts w:ascii="Times New Roman" w:hAnsi="Times New Roman" w:cs="Times New Roman"/>
          <w:color w:val="000000"/>
          <w:sz w:val="28"/>
        </w:rPr>
      </w:pPr>
      <w:r w:rsidRPr="00C0517A">
        <w:rPr>
          <w:rFonts w:ascii="Times New Roman" w:hAnsi="Times New Roman" w:cs="Times New Roman"/>
          <w:color w:val="000000"/>
          <w:sz w:val="28"/>
        </w:rPr>
        <w:t xml:space="preserve">Лебедева Н.Т. Ходьба начинается с первого шага / Н.Т. Лебедева, В.М. Лебедев. // Мир спорта. – 2007. - № 4. 21 с.   </w:t>
      </w:r>
    </w:p>
    <w:p w:rsidR="00C0517A" w:rsidRPr="00C0517A" w:rsidRDefault="00C0517A" w:rsidP="00C0517A">
      <w:pPr>
        <w:numPr>
          <w:ilvl w:val="0"/>
          <w:numId w:val="3"/>
        </w:numPr>
        <w:tabs>
          <w:tab w:val="left" w:pos="426"/>
        </w:tabs>
        <w:spacing w:after="0" w:line="360" w:lineRule="auto"/>
        <w:ind w:left="0" w:firstLine="54"/>
        <w:jc w:val="both"/>
        <w:rPr>
          <w:rFonts w:ascii="Times New Roman" w:hAnsi="Times New Roman" w:cs="Times New Roman"/>
          <w:color w:val="000000"/>
          <w:sz w:val="28"/>
        </w:rPr>
      </w:pPr>
      <w:r>
        <w:rPr>
          <w:rFonts w:ascii="Times New Roman" w:hAnsi="Times New Roman" w:cs="Times New Roman"/>
          <w:color w:val="000000"/>
          <w:sz w:val="28"/>
        </w:rPr>
        <w:t xml:space="preserve">Коротков, И.М. </w:t>
      </w:r>
      <w:r w:rsidRPr="00C0517A">
        <w:rPr>
          <w:rFonts w:ascii="Times New Roman" w:hAnsi="Times New Roman" w:cs="Times New Roman"/>
          <w:color w:val="000000"/>
          <w:sz w:val="28"/>
        </w:rPr>
        <w:t xml:space="preserve">Подвижные игры: учебное пособие / Л.В. </w:t>
      </w:r>
      <w:proofErr w:type="spellStart"/>
      <w:r w:rsidRPr="00C0517A">
        <w:rPr>
          <w:rFonts w:ascii="Times New Roman" w:hAnsi="Times New Roman" w:cs="Times New Roman"/>
          <w:color w:val="000000"/>
          <w:sz w:val="28"/>
        </w:rPr>
        <w:t>Былеева</w:t>
      </w:r>
      <w:proofErr w:type="spellEnd"/>
      <w:r w:rsidRPr="00C0517A">
        <w:rPr>
          <w:rFonts w:ascii="Times New Roman" w:hAnsi="Times New Roman" w:cs="Times New Roman"/>
          <w:color w:val="000000"/>
          <w:sz w:val="28"/>
        </w:rPr>
        <w:t>, И.М. Коротков. – М.: Физкул</w:t>
      </w:r>
      <w:r w:rsidRPr="00C0517A">
        <w:rPr>
          <w:rFonts w:ascii="Times New Roman" w:hAnsi="Times New Roman" w:cs="Times New Roman"/>
          <w:color w:val="000000"/>
          <w:sz w:val="28"/>
        </w:rPr>
        <w:t>ь</w:t>
      </w:r>
      <w:r w:rsidRPr="00C0517A">
        <w:rPr>
          <w:rFonts w:ascii="Times New Roman" w:hAnsi="Times New Roman" w:cs="Times New Roman"/>
          <w:color w:val="000000"/>
          <w:sz w:val="28"/>
        </w:rPr>
        <w:t>тура и спорт, 2002. – 189 с.</w:t>
      </w:r>
    </w:p>
    <w:p w:rsidR="00C0517A" w:rsidRPr="00C0517A" w:rsidRDefault="00C0517A" w:rsidP="00C0517A">
      <w:pPr>
        <w:pStyle w:val="a3"/>
        <w:tabs>
          <w:tab w:val="left" w:pos="6690"/>
        </w:tabs>
        <w:spacing w:line="360" w:lineRule="auto"/>
        <w:ind w:left="1080"/>
        <w:jc w:val="both"/>
        <w:rPr>
          <w:rFonts w:ascii="Times New Roman" w:hAnsi="Times New Roman" w:cs="Times New Roman"/>
          <w:sz w:val="28"/>
          <w:szCs w:val="28"/>
        </w:rPr>
      </w:pPr>
    </w:p>
    <w:p w:rsidR="00C0517A" w:rsidRPr="00EF371B" w:rsidRDefault="00C0517A" w:rsidP="00C0517A">
      <w:pPr>
        <w:tabs>
          <w:tab w:val="left" w:pos="6690"/>
        </w:tabs>
        <w:spacing w:after="0" w:line="360" w:lineRule="auto"/>
        <w:ind w:firstLine="720"/>
        <w:jc w:val="both"/>
        <w:rPr>
          <w:rFonts w:ascii="Times New Roman" w:hAnsi="Times New Roman" w:cs="Times New Roman"/>
          <w:sz w:val="28"/>
          <w:szCs w:val="28"/>
        </w:rPr>
      </w:pPr>
    </w:p>
    <w:p w:rsidR="00EF371B" w:rsidRPr="00EF371B" w:rsidRDefault="00EF371B" w:rsidP="00C0517A">
      <w:pPr>
        <w:rPr>
          <w:rFonts w:ascii="Times New Roman" w:hAnsi="Times New Roman" w:cs="Times New Roman"/>
          <w:sz w:val="28"/>
          <w:szCs w:val="28"/>
        </w:rPr>
      </w:pPr>
    </w:p>
    <w:sectPr w:rsidR="00EF371B" w:rsidRPr="00EF37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F2F"/>
    <w:multiLevelType w:val="hybridMultilevel"/>
    <w:tmpl w:val="1532787E"/>
    <w:lvl w:ilvl="0" w:tplc="051693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E7E43FF"/>
    <w:multiLevelType w:val="multilevel"/>
    <w:tmpl w:val="B178EBEC"/>
    <w:lvl w:ilvl="0">
      <w:start w:val="1"/>
      <w:numFmt w:val="decimal"/>
      <w:lvlText w:val="%1"/>
      <w:lvlJc w:val="left"/>
      <w:pPr>
        <w:tabs>
          <w:tab w:val="num" w:pos="360"/>
        </w:tabs>
        <w:ind w:left="360" w:hanging="360"/>
      </w:pPr>
      <w:rPr>
        <w:rFonts w:hint="default"/>
        <w:sz w:val="28"/>
      </w:rPr>
    </w:lvl>
    <w:lvl w:ilvl="1">
      <w:start w:val="1"/>
      <w:numFmt w:val="decimal"/>
      <w:lvlText w:val="%1.%2"/>
      <w:lvlJc w:val="left"/>
      <w:pPr>
        <w:tabs>
          <w:tab w:val="num" w:pos="360"/>
        </w:tabs>
        <w:ind w:left="360" w:hanging="36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2">
    <w:nsid w:val="652D43DE"/>
    <w:multiLevelType w:val="hybridMultilevel"/>
    <w:tmpl w:val="C98443DC"/>
    <w:lvl w:ilvl="0" w:tplc="16D68362">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
    <w:nsid w:val="79D95F31"/>
    <w:multiLevelType w:val="hybridMultilevel"/>
    <w:tmpl w:val="959862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BBC"/>
    <w:rsid w:val="008E3722"/>
    <w:rsid w:val="009E4D1A"/>
    <w:rsid w:val="00C0517A"/>
    <w:rsid w:val="00C43BBC"/>
    <w:rsid w:val="00EF3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1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1032</Words>
  <Characters>5887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2018-03-07T04:36:00Z</dcterms:created>
  <dcterms:modified xsi:type="dcterms:W3CDTF">2018-03-20T04:49:00Z</dcterms:modified>
</cp:coreProperties>
</file>