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5F82" w:rsidRPr="00EE48B8" w:rsidRDefault="00EE48B8" w:rsidP="00EE48B8">
      <w:pPr>
        <w:rPr>
          <w:rFonts w:ascii="Calibri" w:eastAsia="+mj-ea" w:hAnsi="Calibri" w:cs="+mj-cs"/>
          <w:b/>
          <w:bCs/>
          <w:color w:val="C00000"/>
          <w:kern w:val="24"/>
          <w:sz w:val="40"/>
          <w:szCs w:val="40"/>
        </w:rPr>
      </w:pPr>
      <w:r w:rsidRPr="00EE48B8">
        <w:rPr>
          <w:rFonts w:ascii="Calibri" w:eastAsia="+mj-ea" w:hAnsi="Calibri" w:cs="+mj-cs"/>
          <w:b/>
          <w:bCs/>
          <w:color w:val="C00000"/>
          <w:kern w:val="24"/>
          <w:sz w:val="40"/>
          <w:szCs w:val="40"/>
        </w:rPr>
        <w:t>Формирование УУД на уроках английского языка</w:t>
      </w:r>
    </w:p>
    <w:p w:rsidR="00B1110B" w:rsidRDefault="00FA7D85" w:rsidP="00EE48B8">
      <w:pPr>
        <w:ind w:firstLine="2268"/>
        <w:rPr>
          <w:rFonts w:eastAsiaTheme="minorEastAsia" w:hAnsi="Calibri"/>
          <w:b/>
          <w:bCs/>
          <w:color w:val="C00000"/>
          <w:kern w:val="24"/>
          <w:sz w:val="56"/>
          <w:szCs w:val="56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1961206">
            <wp:extent cx="1933595" cy="225596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00" cy="2257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1F2B" w:rsidRDefault="00B1110B" w:rsidP="00B1110B">
      <w:pPr>
        <w:pStyle w:val="ListParagraph"/>
        <w:numPr>
          <w:ilvl w:val="0"/>
          <w:numId w:val="1"/>
        </w:numPr>
        <w:rPr>
          <w:rFonts w:eastAsiaTheme="minorEastAsia" w:hAnsi="Calibri"/>
          <w:b/>
          <w:bCs/>
          <w:color w:val="C00000"/>
          <w:kern w:val="24"/>
          <w:sz w:val="32"/>
          <w:szCs w:val="32"/>
        </w:rPr>
      </w:pPr>
      <w:r w:rsidRPr="00B1110B">
        <w:rPr>
          <w:rFonts w:eastAsiaTheme="minorEastAsia" w:hAnsi="Calibri"/>
          <w:b/>
          <w:bCs/>
          <w:color w:val="C00000"/>
          <w:kern w:val="24"/>
          <w:sz w:val="32"/>
          <w:szCs w:val="32"/>
        </w:rPr>
        <w:t xml:space="preserve">Английский </w:t>
      </w:r>
      <w:r w:rsidRPr="00B1110B">
        <w:rPr>
          <w:rFonts w:eastAsiaTheme="minorEastAsia" w:hAnsi="Calibri"/>
          <w:b/>
          <w:bCs/>
          <w:color w:val="C00000"/>
          <w:kern w:val="24"/>
          <w:sz w:val="32"/>
          <w:szCs w:val="32"/>
        </w:rPr>
        <w:t>язык</w:t>
      </w:r>
      <w:r w:rsidR="00431F2B">
        <w:rPr>
          <w:rFonts w:eastAsiaTheme="minorEastAsia" w:hAnsi="Calibri"/>
          <w:b/>
          <w:bCs/>
          <w:color w:val="C00000"/>
          <w:kern w:val="24"/>
          <w:sz w:val="32"/>
          <w:szCs w:val="32"/>
        </w:rPr>
        <w:t xml:space="preserve">: </w:t>
      </w:r>
      <w:r w:rsidRPr="00431F2B">
        <w:rPr>
          <w:rFonts w:eastAsiaTheme="minorEastAsia" w:hAnsi="Calibri"/>
          <w:b/>
          <w:bCs/>
          <w:color w:val="C00000"/>
          <w:kern w:val="24"/>
          <w:sz w:val="32"/>
          <w:szCs w:val="32"/>
        </w:rPr>
        <w:t xml:space="preserve">предметная область </w:t>
      </w:r>
    </w:p>
    <w:p w:rsidR="00B1110B" w:rsidRPr="00693185" w:rsidRDefault="00B1110B" w:rsidP="00431F2B">
      <w:pPr>
        <w:pStyle w:val="ListParagraph"/>
        <w:rPr>
          <w:rFonts w:eastAsiaTheme="minorEastAsia" w:hAnsi="Calibri"/>
          <w:b/>
          <w:bCs/>
          <w:kern w:val="24"/>
          <w:sz w:val="32"/>
          <w:szCs w:val="32"/>
        </w:rPr>
      </w:pPr>
      <w:r w:rsidRPr="00693185">
        <w:rPr>
          <w:rFonts w:eastAsiaTheme="minorEastAsia" w:hAnsi="Calibri"/>
          <w:b/>
          <w:bCs/>
          <w:kern w:val="24"/>
          <w:sz w:val="32"/>
          <w:szCs w:val="32"/>
        </w:rPr>
        <w:t>4 навыка         +         грамматика /лексика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431F2B" w:rsidTr="00431F2B">
        <w:tc>
          <w:tcPr>
            <w:tcW w:w="3190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sz w:val="32"/>
                <w:szCs w:val="32"/>
              </w:rPr>
              <w:t>Навыки</w:t>
            </w:r>
          </w:p>
        </w:tc>
        <w:tc>
          <w:tcPr>
            <w:tcW w:w="3190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sz w:val="32"/>
                <w:szCs w:val="32"/>
              </w:rPr>
              <w:t>Активные</w:t>
            </w:r>
          </w:p>
        </w:tc>
        <w:tc>
          <w:tcPr>
            <w:tcW w:w="3191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sz w:val="32"/>
                <w:szCs w:val="32"/>
              </w:rPr>
              <w:t>Пассивные</w:t>
            </w:r>
          </w:p>
        </w:tc>
      </w:tr>
      <w:tr w:rsidR="00431F2B" w:rsidTr="00431F2B">
        <w:tc>
          <w:tcPr>
            <w:tcW w:w="3190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sz w:val="32"/>
                <w:szCs w:val="32"/>
              </w:rPr>
              <w:t>Устные</w:t>
            </w:r>
          </w:p>
        </w:tc>
        <w:tc>
          <w:tcPr>
            <w:tcW w:w="3190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color w:val="FF0000"/>
                <w:sz w:val="32"/>
                <w:szCs w:val="32"/>
              </w:rPr>
              <w:t>Говорение</w:t>
            </w:r>
          </w:p>
        </w:tc>
        <w:tc>
          <w:tcPr>
            <w:tcW w:w="3191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color w:val="FF0000"/>
                <w:sz w:val="32"/>
                <w:szCs w:val="32"/>
              </w:rPr>
              <w:t>Аудирование</w:t>
            </w:r>
          </w:p>
        </w:tc>
      </w:tr>
      <w:tr w:rsidR="00431F2B" w:rsidTr="00431F2B">
        <w:tc>
          <w:tcPr>
            <w:tcW w:w="3190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sz w:val="32"/>
                <w:szCs w:val="32"/>
              </w:rPr>
              <w:t>Письменные</w:t>
            </w:r>
          </w:p>
        </w:tc>
        <w:tc>
          <w:tcPr>
            <w:tcW w:w="3190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color w:val="FF0000"/>
                <w:sz w:val="32"/>
                <w:szCs w:val="32"/>
              </w:rPr>
              <w:t>Письмо</w:t>
            </w:r>
          </w:p>
        </w:tc>
        <w:tc>
          <w:tcPr>
            <w:tcW w:w="3191" w:type="dxa"/>
          </w:tcPr>
          <w:p w:rsidR="00431F2B" w:rsidRPr="00431F2B" w:rsidRDefault="00431F2B" w:rsidP="00B1110B">
            <w:pPr>
              <w:rPr>
                <w:b/>
                <w:sz w:val="32"/>
                <w:szCs w:val="32"/>
              </w:rPr>
            </w:pPr>
            <w:r w:rsidRPr="00431F2B">
              <w:rPr>
                <w:b/>
                <w:color w:val="FF0000"/>
                <w:sz w:val="32"/>
                <w:szCs w:val="32"/>
              </w:rPr>
              <w:t>Чтение</w:t>
            </w:r>
          </w:p>
        </w:tc>
      </w:tr>
    </w:tbl>
    <w:p w:rsidR="00752DE8" w:rsidRDefault="00752DE8" w:rsidP="00752DE8">
      <w:pPr>
        <w:pStyle w:val="ListParagraph"/>
        <w:rPr>
          <w:b/>
          <w:color w:val="1F497D" w:themeColor="text2"/>
          <w:sz w:val="32"/>
          <w:szCs w:val="32"/>
        </w:rPr>
      </w:pPr>
    </w:p>
    <w:p w:rsidR="00B1110B" w:rsidRPr="00752DE8" w:rsidRDefault="00B176C5" w:rsidP="00752DE8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 w:rsidRPr="00752DE8">
        <w:rPr>
          <w:b/>
          <w:color w:val="C00000"/>
          <w:sz w:val="32"/>
          <w:szCs w:val="32"/>
        </w:rPr>
        <w:t>Универсальные учебные действия</w:t>
      </w:r>
    </w:p>
    <w:p w:rsidR="00B176C5" w:rsidRPr="00B176C5" w:rsidRDefault="00B176C5" w:rsidP="00B176C5">
      <w:pPr>
        <w:spacing w:before="86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C00000"/>
          <w:kern w:val="24"/>
          <w:sz w:val="28"/>
          <w:szCs w:val="28"/>
          <w:u w:val="single"/>
          <w:lang w:eastAsia="ru-RU"/>
        </w:rPr>
        <w:t>Личностные:</w:t>
      </w:r>
    </w:p>
    <w:p w:rsidR="00B176C5" w:rsidRPr="00B176C5" w:rsidRDefault="00B176C5" w:rsidP="00B176C5">
      <w:pPr>
        <w:numPr>
          <w:ilvl w:val="0"/>
          <w:numId w:val="2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color w:val="47353A"/>
          <w:kern w:val="24"/>
          <w:sz w:val="28"/>
          <w:szCs w:val="28"/>
          <w:lang w:eastAsia="ru-RU"/>
        </w:rPr>
        <w:t>личностное самоопределение, ценностно-смысловая ориентация учащихся и нравственно-этическое оценивание (то есть умение ответить на вопрос: «Что такое хорошо, что такое плохо?»)</w:t>
      </w:r>
    </w:p>
    <w:p w:rsidR="00B176C5" w:rsidRPr="00B176C5" w:rsidRDefault="00B176C5" w:rsidP="00B176C5">
      <w:pPr>
        <w:numPr>
          <w:ilvl w:val="0"/>
          <w:numId w:val="2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color w:val="47353A"/>
          <w:kern w:val="24"/>
          <w:sz w:val="28"/>
          <w:szCs w:val="28"/>
          <w:lang w:eastAsia="ru-RU"/>
        </w:rPr>
        <w:t xml:space="preserve">смыслообразование (соотношение цели действия и его результата, то есть умение ответить на вопрос: «Какое значение, смысл имеет для меня учение?») </w:t>
      </w:r>
    </w:p>
    <w:p w:rsidR="00B176C5" w:rsidRPr="00B176C5" w:rsidRDefault="00B176C5" w:rsidP="00B176C5">
      <w:pPr>
        <w:numPr>
          <w:ilvl w:val="0"/>
          <w:numId w:val="2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color w:val="47353A"/>
          <w:kern w:val="24"/>
          <w:sz w:val="28"/>
          <w:szCs w:val="28"/>
          <w:lang w:eastAsia="ru-RU"/>
        </w:rPr>
        <w:t>ориентация в социальных ролях и межличностных отношениях;</w:t>
      </w:r>
    </w:p>
    <w:p w:rsidR="00B176C5" w:rsidRPr="00B176C5" w:rsidRDefault="00B176C5" w:rsidP="00B176C5">
      <w:pPr>
        <w:spacing w:before="86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C00000"/>
          <w:kern w:val="24"/>
          <w:sz w:val="28"/>
          <w:szCs w:val="28"/>
          <w:u w:val="single"/>
          <w:lang w:eastAsia="ru-RU"/>
        </w:rPr>
        <w:t xml:space="preserve">Познавательные: </w:t>
      </w:r>
    </w:p>
    <w:p w:rsidR="00B176C5" w:rsidRPr="00B176C5" w:rsidRDefault="00B176C5" w:rsidP="00B176C5">
      <w:pPr>
        <w:numPr>
          <w:ilvl w:val="0"/>
          <w:numId w:val="3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00B050"/>
          <w:kern w:val="24"/>
          <w:sz w:val="28"/>
          <w:szCs w:val="28"/>
          <w:lang w:eastAsia="ru-RU"/>
        </w:rPr>
        <w:t xml:space="preserve">общие учебные действия </w:t>
      </w:r>
      <w:r w:rsidRPr="00B176C5">
        <w:rPr>
          <w:rFonts w:ascii="Calibri" w:eastAsia="+mn-ea" w:hAnsi="Calibri" w:cs="+mn-cs"/>
          <w:b/>
          <w:bCs/>
          <w:color w:val="47353A"/>
          <w:kern w:val="24"/>
          <w:sz w:val="28"/>
          <w:szCs w:val="28"/>
          <w:lang w:eastAsia="ru-RU"/>
        </w:rPr>
        <w:t xml:space="preserve">— </w:t>
      </w:r>
      <w:r w:rsidRPr="00B176C5">
        <w:rPr>
          <w:rFonts w:ascii="Calibri" w:eastAsia="+mn-ea" w:hAnsi="Calibri" w:cs="+mn-cs"/>
          <w:color w:val="47353A"/>
          <w:kern w:val="24"/>
          <w:sz w:val="28"/>
          <w:szCs w:val="28"/>
          <w:lang w:eastAsia="ru-RU"/>
        </w:rPr>
        <w:t>умение поставить учебную задачу, выбрать способы и найти информацию для её решения, уметь работать с информацией, структурировать полученные знания;</w:t>
      </w:r>
    </w:p>
    <w:p w:rsidR="00B176C5" w:rsidRPr="00B176C5" w:rsidRDefault="00B176C5" w:rsidP="00B176C5">
      <w:pPr>
        <w:numPr>
          <w:ilvl w:val="0"/>
          <w:numId w:val="3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00B050"/>
          <w:kern w:val="24"/>
          <w:sz w:val="28"/>
          <w:szCs w:val="28"/>
          <w:lang w:eastAsia="ru-RU"/>
        </w:rPr>
        <w:t xml:space="preserve">логические учебные действия </w:t>
      </w:r>
      <w:r w:rsidRPr="00B176C5">
        <w:rPr>
          <w:rFonts w:ascii="Calibri" w:eastAsia="+mn-ea" w:hAnsi="Calibri" w:cs="+mn-cs"/>
          <w:b/>
          <w:bCs/>
          <w:color w:val="47353A"/>
          <w:kern w:val="24"/>
          <w:sz w:val="28"/>
          <w:szCs w:val="28"/>
          <w:lang w:eastAsia="ru-RU"/>
        </w:rPr>
        <w:t xml:space="preserve">— </w:t>
      </w:r>
      <w:r w:rsidRPr="00B176C5">
        <w:rPr>
          <w:rFonts w:ascii="Calibri" w:eastAsia="+mn-ea" w:hAnsi="Calibri" w:cs="+mn-cs"/>
          <w:color w:val="47353A"/>
          <w:kern w:val="24"/>
          <w:sz w:val="28"/>
          <w:szCs w:val="28"/>
          <w:lang w:eastAsia="ru-RU"/>
        </w:rPr>
        <w:t>умение анализировать и синтезировать новые знания, устанавливать причинно-следственные связи, доказывать свои суждения;</w:t>
      </w:r>
    </w:p>
    <w:p w:rsidR="00B176C5" w:rsidRPr="00B176C5" w:rsidRDefault="00B176C5" w:rsidP="00B176C5">
      <w:pPr>
        <w:numPr>
          <w:ilvl w:val="0"/>
          <w:numId w:val="3"/>
        </w:numPr>
        <w:spacing w:after="0" w:line="240" w:lineRule="auto"/>
        <w:ind w:left="144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00B050"/>
          <w:kern w:val="24"/>
          <w:sz w:val="28"/>
          <w:szCs w:val="28"/>
          <w:lang w:eastAsia="ru-RU"/>
        </w:rPr>
        <w:t xml:space="preserve">постановка и решение проблемы </w:t>
      </w:r>
      <w:r w:rsidRPr="00B176C5">
        <w:rPr>
          <w:rFonts w:ascii="Calibri" w:eastAsia="+mn-ea" w:hAnsi="Calibri" w:cs="+mn-cs"/>
          <w:b/>
          <w:bCs/>
          <w:color w:val="47353A"/>
          <w:kern w:val="24"/>
          <w:sz w:val="28"/>
          <w:szCs w:val="28"/>
          <w:lang w:eastAsia="ru-RU"/>
        </w:rPr>
        <w:t xml:space="preserve">— </w:t>
      </w:r>
      <w:r w:rsidRPr="00B176C5">
        <w:rPr>
          <w:rFonts w:ascii="Calibri" w:eastAsia="+mn-ea" w:hAnsi="Calibri" w:cs="+mn-cs"/>
          <w:color w:val="47353A"/>
          <w:kern w:val="24"/>
          <w:sz w:val="28"/>
          <w:szCs w:val="28"/>
          <w:lang w:eastAsia="ru-RU"/>
        </w:rPr>
        <w:t>умение сформулировать проблему и найти способ её решения;</w:t>
      </w:r>
    </w:p>
    <w:p w:rsidR="00B176C5" w:rsidRPr="00B176C5" w:rsidRDefault="00B176C5" w:rsidP="00B176C5">
      <w:pPr>
        <w:spacing w:before="86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C00000"/>
          <w:kern w:val="24"/>
          <w:sz w:val="28"/>
          <w:szCs w:val="28"/>
          <w:u w:val="single"/>
          <w:lang w:eastAsia="ru-RU"/>
        </w:rPr>
        <w:t>Коммуникативные:</w:t>
      </w:r>
    </w:p>
    <w:p w:rsidR="00B176C5" w:rsidRPr="00B176C5" w:rsidRDefault="00B176C5" w:rsidP="00B176C5">
      <w:pPr>
        <w:spacing w:before="86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47353A"/>
          <w:kern w:val="24"/>
          <w:sz w:val="28"/>
          <w:szCs w:val="28"/>
          <w:lang w:eastAsia="ru-RU"/>
        </w:rPr>
        <w:lastRenderedPageBreak/>
        <w:t>умение вступать в диалог и вести его, учитывая особенности общения с различными группами людей или текстом (книгой);</w:t>
      </w:r>
    </w:p>
    <w:p w:rsidR="00B176C5" w:rsidRPr="00B176C5" w:rsidRDefault="00B176C5" w:rsidP="00B176C5">
      <w:pPr>
        <w:spacing w:before="86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C00000"/>
          <w:kern w:val="24"/>
          <w:sz w:val="28"/>
          <w:szCs w:val="28"/>
          <w:u w:val="single"/>
          <w:lang w:eastAsia="ru-RU"/>
        </w:rPr>
        <w:t>Регулятивные :</w:t>
      </w:r>
    </w:p>
    <w:p w:rsidR="00B176C5" w:rsidRDefault="00B176C5" w:rsidP="00752DE8">
      <w:pPr>
        <w:spacing w:before="86" w:after="0" w:line="240" w:lineRule="auto"/>
        <w:rPr>
          <w:rFonts w:ascii="Calibri" w:eastAsia="+mn-ea" w:hAnsi="Calibri" w:cs="+mn-cs"/>
          <w:b/>
          <w:bCs/>
          <w:color w:val="47353A"/>
          <w:kern w:val="24"/>
          <w:sz w:val="28"/>
          <w:szCs w:val="28"/>
          <w:lang w:eastAsia="ru-RU"/>
        </w:rPr>
      </w:pPr>
      <w:r w:rsidRPr="00B176C5">
        <w:rPr>
          <w:rFonts w:ascii="Calibri" w:eastAsia="+mn-ea" w:hAnsi="Calibri" w:cs="+mn-cs"/>
          <w:b/>
          <w:bCs/>
          <w:color w:val="47353A"/>
          <w:kern w:val="24"/>
          <w:sz w:val="28"/>
          <w:szCs w:val="28"/>
          <w:lang w:eastAsia="ru-RU"/>
        </w:rPr>
        <w:t>целеполагание, планирование, корректировка плана</w:t>
      </w:r>
    </w:p>
    <w:p w:rsidR="008B723D" w:rsidRPr="008B723D" w:rsidRDefault="008B723D" w:rsidP="008B723D">
      <w:pPr>
        <w:pStyle w:val="ListParagraph"/>
        <w:numPr>
          <w:ilvl w:val="0"/>
          <w:numId w:val="1"/>
        </w:numPr>
        <w:spacing w:before="86" w:after="0" w:line="240" w:lineRule="auto"/>
        <w:rPr>
          <w:b/>
          <w:noProof/>
          <w:color w:val="C00000"/>
          <w:sz w:val="32"/>
          <w:szCs w:val="32"/>
          <w:lang w:eastAsia="ru-RU"/>
        </w:rPr>
      </w:pPr>
      <w:r w:rsidRPr="008B723D">
        <w:rPr>
          <w:b/>
          <w:noProof/>
          <w:color w:val="C00000"/>
          <w:sz w:val="32"/>
          <w:szCs w:val="32"/>
          <w:lang w:eastAsia="ru-RU"/>
        </w:rPr>
        <w:t>Общие познавательные УУД</w:t>
      </w:r>
    </w:p>
    <w:p w:rsidR="008B723D" w:rsidRPr="008B723D" w:rsidRDefault="008B723D" w:rsidP="008B723D">
      <w:pPr>
        <w:spacing w:before="86" w:after="0" w:line="240" w:lineRule="auto"/>
        <w:rPr>
          <w:b/>
          <w:noProof/>
          <w:color w:val="1F497D" w:themeColor="text2"/>
          <w:sz w:val="32"/>
          <w:szCs w:val="32"/>
          <w:lang w:eastAsia="ru-RU"/>
        </w:rPr>
      </w:pPr>
      <w:r w:rsidRPr="008B723D">
        <w:rPr>
          <w:b/>
          <w:noProof/>
          <w:color w:val="1F497D" w:themeColor="text2"/>
          <w:sz w:val="32"/>
          <w:szCs w:val="32"/>
          <w:lang w:eastAsia="ru-RU"/>
        </w:rPr>
        <w:t>Умение группировать информацию с помощью таблиц</w:t>
      </w:r>
    </w:p>
    <w:p w:rsidR="00752DE8" w:rsidRDefault="008B723D" w:rsidP="008B723D">
      <w:pPr>
        <w:spacing w:before="86" w:after="0" w:line="240" w:lineRule="auto"/>
        <w:rPr>
          <w:b/>
          <w:noProof/>
          <w:color w:val="4F6228" w:themeColor="accent3" w:themeShade="80"/>
          <w:sz w:val="32"/>
          <w:szCs w:val="32"/>
          <w:lang w:eastAsia="ru-RU"/>
        </w:rPr>
      </w:pPr>
      <w:r w:rsidRPr="008B723D">
        <w:rPr>
          <w:b/>
          <w:noProof/>
          <w:color w:val="4F6228" w:themeColor="accent3" w:themeShade="80"/>
          <w:sz w:val="32"/>
          <w:szCs w:val="32"/>
          <w:lang w:eastAsia="ru-RU"/>
        </w:rPr>
        <w:t>Фонетика и орфография</w:t>
      </w:r>
    </w:p>
    <w:p w:rsidR="008B723D" w:rsidRPr="008B723D" w:rsidRDefault="008B723D" w:rsidP="008B723D">
      <w:pPr>
        <w:spacing w:before="86" w:after="0" w:line="240" w:lineRule="auto"/>
        <w:rPr>
          <w:b/>
          <w:noProof/>
          <w:color w:val="C00000"/>
          <w:sz w:val="32"/>
          <w:szCs w:val="32"/>
          <w:lang w:eastAsia="ru-RU"/>
        </w:rPr>
      </w:pPr>
    </w:p>
    <w:p w:rsidR="00752DE8" w:rsidRPr="00752DE8" w:rsidRDefault="008B723D" w:rsidP="00752DE8">
      <w:pPr>
        <w:spacing w:before="86" w:after="0" w:line="240" w:lineRule="auto"/>
        <w:rPr>
          <w:rFonts w:ascii="Calibri" w:eastAsia="+mn-ea" w:hAnsi="Calibri" w:cs="+mn-cs"/>
          <w:b/>
          <w:bCs/>
          <w:color w:val="47353A"/>
          <w:kern w:val="24"/>
          <w:sz w:val="28"/>
          <w:szCs w:val="28"/>
          <w:lang w:eastAsia="ru-RU"/>
        </w:rPr>
      </w:pPr>
      <w:r>
        <w:rPr>
          <w:rFonts w:ascii="Calibri" w:eastAsia="+mn-ea" w:hAnsi="Calibri" w:cs="+mn-cs"/>
          <w:b/>
          <w:bCs/>
          <w:noProof/>
          <w:color w:val="47353A"/>
          <w:kern w:val="24"/>
          <w:sz w:val="28"/>
          <w:szCs w:val="28"/>
          <w:lang w:eastAsia="ru-RU"/>
        </w:rPr>
        <w:drawing>
          <wp:inline distT="0" distB="0" distL="0" distR="0" wp14:anchorId="4425290F">
            <wp:extent cx="2870509" cy="2102453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740" cy="210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61F0">
        <w:rPr>
          <w:b/>
          <w:noProof/>
          <w:color w:val="C00000"/>
          <w:sz w:val="32"/>
          <w:szCs w:val="32"/>
          <w:lang w:eastAsia="ru-RU"/>
        </w:rPr>
        <w:drawing>
          <wp:inline distT="0" distB="0" distL="0" distR="0" wp14:anchorId="00C55A29" wp14:editId="2E207787">
            <wp:extent cx="2255965" cy="20955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20" cy="2102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61F0">
        <w:rPr>
          <w:b/>
          <w:noProof/>
          <w:color w:val="C00000"/>
          <w:sz w:val="32"/>
          <w:szCs w:val="32"/>
          <w:lang w:eastAsia="ru-RU"/>
        </w:rPr>
        <w:drawing>
          <wp:inline distT="0" distB="0" distL="0" distR="0" wp14:anchorId="7F39942C" wp14:editId="5EF667B9">
            <wp:extent cx="2591425" cy="200901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4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258" cy="2010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F61B45" wp14:editId="5580F198">
            <wp:extent cx="2936759" cy="2098623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794" cy="209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187A7F" w:rsidRDefault="00187A7F" w:rsidP="00187A7F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 w:rsidRPr="00187A7F">
        <w:rPr>
          <w:b/>
          <w:color w:val="C00000"/>
          <w:sz w:val="32"/>
          <w:szCs w:val="32"/>
        </w:rPr>
        <w:t>Общие познавательные УУД</w:t>
      </w:r>
    </w:p>
    <w:p w:rsidR="00187A7F" w:rsidRPr="00187A7F" w:rsidRDefault="00187A7F" w:rsidP="00187A7F">
      <w:pPr>
        <w:pStyle w:val="ListParagraph"/>
        <w:rPr>
          <w:b/>
          <w:color w:val="1F497D" w:themeColor="text2"/>
          <w:sz w:val="32"/>
          <w:szCs w:val="32"/>
        </w:rPr>
      </w:pPr>
      <w:r w:rsidRPr="00187A7F">
        <w:rPr>
          <w:b/>
          <w:color w:val="1F497D" w:themeColor="text2"/>
          <w:sz w:val="32"/>
          <w:szCs w:val="32"/>
        </w:rPr>
        <w:t>Умение группировать информацию</w:t>
      </w:r>
      <w:r w:rsidRPr="00187A7F">
        <w:rPr>
          <w:b/>
          <w:color w:val="1F497D" w:themeColor="text2"/>
          <w:sz w:val="32"/>
          <w:szCs w:val="32"/>
        </w:rPr>
        <w:t xml:space="preserve"> </w:t>
      </w:r>
      <w:r w:rsidRPr="00187A7F">
        <w:rPr>
          <w:b/>
          <w:color w:val="1F497D" w:themeColor="text2"/>
          <w:sz w:val="32"/>
          <w:szCs w:val="32"/>
        </w:rPr>
        <w:t>с помощью таблиц</w:t>
      </w:r>
    </w:p>
    <w:p w:rsidR="00B176C5" w:rsidRDefault="00187A7F" w:rsidP="00187A7F">
      <w:pPr>
        <w:pStyle w:val="ListParagraph"/>
        <w:rPr>
          <w:b/>
          <w:color w:val="4F6228" w:themeColor="accent3" w:themeShade="80"/>
          <w:sz w:val="32"/>
          <w:szCs w:val="32"/>
        </w:rPr>
      </w:pPr>
      <w:r w:rsidRPr="00187A7F">
        <w:rPr>
          <w:b/>
          <w:color w:val="4F6228" w:themeColor="accent3" w:themeShade="80"/>
          <w:sz w:val="32"/>
          <w:szCs w:val="32"/>
        </w:rPr>
        <w:t>Лексика</w:t>
      </w:r>
    </w:p>
    <w:p w:rsidR="00433C2D" w:rsidRDefault="00433C2D" w:rsidP="00187A7F">
      <w:pPr>
        <w:pStyle w:val="ListParagraph"/>
        <w:rPr>
          <w:b/>
          <w:color w:val="4F6228" w:themeColor="accent3" w:themeShade="8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0D7B266" wp14:editId="4EC6A01E">
            <wp:extent cx="2121896" cy="1661939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371" cy="166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63301" w:rsidRDefault="00663301" w:rsidP="00187A7F">
      <w:pPr>
        <w:pStyle w:val="ListParagraph"/>
        <w:rPr>
          <w:b/>
          <w:color w:val="4F6228" w:themeColor="accent3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0293C91" wp14:editId="61F4EFDA">
            <wp:extent cx="2448798" cy="3370598"/>
            <wp:effectExtent l="0" t="0" r="8890" b="1270"/>
            <wp:docPr id="10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868" cy="337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b/>
          <w:noProof/>
          <w:color w:val="9BBB59" w:themeColor="accent3"/>
          <w:sz w:val="32"/>
          <w:szCs w:val="32"/>
          <w:lang w:eastAsia="ru-RU"/>
        </w:rPr>
        <w:drawing>
          <wp:inline distT="0" distB="0" distL="0" distR="0" wp14:anchorId="4F0674D1">
            <wp:extent cx="2489571" cy="3367809"/>
            <wp:effectExtent l="0" t="0" r="635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656" cy="337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7A99" w:rsidRDefault="000A7A99" w:rsidP="00187A7F">
      <w:pPr>
        <w:pStyle w:val="ListParagraph"/>
        <w:rPr>
          <w:b/>
          <w:color w:val="4F6228" w:themeColor="accent3" w:themeShade="80"/>
          <w:sz w:val="32"/>
          <w:szCs w:val="32"/>
        </w:rPr>
      </w:pPr>
      <w:r>
        <w:rPr>
          <w:b/>
          <w:noProof/>
          <w:color w:val="9BBB59" w:themeColor="accent3"/>
          <w:sz w:val="32"/>
          <w:szCs w:val="32"/>
          <w:lang w:eastAsia="ru-RU"/>
        </w:rPr>
        <w:drawing>
          <wp:inline distT="0" distB="0" distL="0" distR="0" wp14:anchorId="06DA3724">
            <wp:extent cx="2422794" cy="318371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8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087" cy="3185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9BBB59" w:themeColor="accent3"/>
          <w:sz w:val="32"/>
          <w:szCs w:val="32"/>
          <w:lang w:eastAsia="ru-RU"/>
        </w:rPr>
        <w:drawing>
          <wp:inline distT="0" distB="0" distL="0" distR="0" wp14:anchorId="75BFAEA9">
            <wp:extent cx="2532236" cy="3383947"/>
            <wp:effectExtent l="0" t="0" r="1905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6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064" cy="3390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2FE" w:rsidRPr="00B832FE" w:rsidRDefault="00B832FE" w:rsidP="00B832FE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 w:rsidRPr="00B832FE">
        <w:rPr>
          <w:b/>
          <w:color w:val="C00000"/>
          <w:sz w:val="32"/>
          <w:szCs w:val="32"/>
        </w:rPr>
        <w:t>Умение строить предложения с помощью таблиц</w:t>
      </w:r>
    </w:p>
    <w:p w:rsidR="00E21625" w:rsidRDefault="00B832FE" w:rsidP="00B832FE">
      <w:pPr>
        <w:pStyle w:val="ListParagraph"/>
        <w:rPr>
          <w:b/>
          <w:color w:val="4F6228" w:themeColor="accent3" w:themeShade="80"/>
          <w:sz w:val="32"/>
          <w:szCs w:val="32"/>
        </w:rPr>
      </w:pPr>
      <w:r w:rsidRPr="00B832FE">
        <w:rPr>
          <w:b/>
          <w:color w:val="4F6228" w:themeColor="accent3" w:themeShade="80"/>
          <w:sz w:val="32"/>
          <w:szCs w:val="32"/>
        </w:rPr>
        <w:t>Грамматика</w:t>
      </w:r>
    </w:p>
    <w:p w:rsidR="003B3A05" w:rsidRDefault="003B3A05" w:rsidP="003B3A05">
      <w:pPr>
        <w:pStyle w:val="ListParagraph"/>
        <w:rPr>
          <w:b/>
          <w:color w:val="4F6228" w:themeColor="accent3" w:themeShade="80"/>
          <w:sz w:val="32"/>
          <w:szCs w:val="32"/>
        </w:rPr>
      </w:pPr>
      <w:r>
        <w:rPr>
          <w:b/>
          <w:noProof/>
          <w:color w:val="9BBB59" w:themeColor="accent3"/>
          <w:sz w:val="32"/>
          <w:szCs w:val="32"/>
          <w:lang w:eastAsia="ru-RU"/>
        </w:rPr>
        <w:drawing>
          <wp:inline distT="0" distB="0" distL="0" distR="0" wp14:anchorId="5EFA2B06">
            <wp:extent cx="2829968" cy="1803130"/>
            <wp:effectExtent l="0" t="0" r="889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402" cy="1819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2FE" w:rsidRDefault="00B832FE" w:rsidP="003B3A05">
      <w:pPr>
        <w:pStyle w:val="ListParagraph"/>
        <w:rPr>
          <w:b/>
          <w:color w:val="4F6228" w:themeColor="accent3" w:themeShade="8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C92CBDC" wp14:editId="66A39E8C">
            <wp:extent cx="2560344" cy="135491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110" cy="135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B3A05">
        <w:rPr>
          <w:noProof/>
          <w:lang w:eastAsia="ru-RU"/>
        </w:rPr>
        <w:drawing>
          <wp:inline distT="0" distB="0" distL="0" distR="0" wp14:anchorId="2E0642B8" wp14:editId="413A48DD">
            <wp:extent cx="1864256" cy="1915568"/>
            <wp:effectExtent l="0" t="0" r="3175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744" cy="1917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0843" w:rsidRDefault="00830843" w:rsidP="00830843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 w:rsidRPr="00830843">
        <w:rPr>
          <w:b/>
          <w:color w:val="C00000"/>
          <w:sz w:val="32"/>
          <w:szCs w:val="32"/>
        </w:rPr>
        <w:t>Общие познавательные УУД</w:t>
      </w:r>
    </w:p>
    <w:p w:rsidR="00FB1904" w:rsidRPr="00830843" w:rsidRDefault="00830843" w:rsidP="00830843">
      <w:pPr>
        <w:pStyle w:val="ListParagraph"/>
        <w:rPr>
          <w:b/>
          <w:color w:val="1F497D" w:themeColor="text2"/>
          <w:sz w:val="32"/>
          <w:szCs w:val="32"/>
        </w:rPr>
      </w:pPr>
      <w:r w:rsidRPr="00830843">
        <w:rPr>
          <w:b/>
          <w:color w:val="1F497D" w:themeColor="text2"/>
          <w:sz w:val="32"/>
          <w:szCs w:val="32"/>
        </w:rPr>
        <w:t>Умение находить нужную информацию в тексте</w:t>
      </w:r>
    </w:p>
    <w:p w:rsidR="003B3A05" w:rsidRDefault="002627DA" w:rsidP="003B3A05">
      <w:pPr>
        <w:rPr>
          <w:b/>
          <w:color w:val="4F6228" w:themeColor="accent3" w:themeShade="80"/>
          <w:sz w:val="32"/>
          <w:szCs w:val="32"/>
        </w:rPr>
      </w:pPr>
      <w:r>
        <w:rPr>
          <w:b/>
          <w:noProof/>
          <w:color w:val="9BBB59" w:themeColor="accent3"/>
          <w:sz w:val="32"/>
          <w:szCs w:val="32"/>
          <w:lang w:eastAsia="ru-RU"/>
        </w:rPr>
        <w:drawing>
          <wp:inline distT="0" distB="0" distL="0" distR="0" wp14:anchorId="72534268">
            <wp:extent cx="4511675" cy="5401310"/>
            <wp:effectExtent l="0" t="0" r="3175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540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27DA" w:rsidRDefault="002627DA" w:rsidP="003B3A05">
      <w:pPr>
        <w:rPr>
          <w:b/>
          <w:color w:val="4F6228" w:themeColor="accent3" w:themeShade="80"/>
          <w:sz w:val="32"/>
          <w:szCs w:val="32"/>
        </w:rPr>
      </w:pPr>
      <w:r>
        <w:rPr>
          <w:b/>
          <w:noProof/>
          <w:color w:val="9BBB59" w:themeColor="accent3"/>
          <w:sz w:val="32"/>
          <w:szCs w:val="32"/>
          <w:lang w:eastAsia="ru-RU"/>
        </w:rPr>
        <w:lastRenderedPageBreak/>
        <w:drawing>
          <wp:inline distT="0" distB="0" distL="0" distR="0" wp14:anchorId="3585EBFA">
            <wp:extent cx="3926205" cy="540131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205" cy="540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445D" w:rsidRDefault="0095445D" w:rsidP="0095445D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 w:rsidRPr="0095445D">
        <w:rPr>
          <w:b/>
          <w:color w:val="C00000"/>
          <w:sz w:val="32"/>
          <w:szCs w:val="32"/>
        </w:rPr>
        <w:t>Извлечение информации и использование таблиц в аудировании</w:t>
      </w:r>
    </w:p>
    <w:p w:rsidR="0095445D" w:rsidRDefault="0095445D" w:rsidP="0095445D">
      <w:pPr>
        <w:pStyle w:val="ListParagraph"/>
        <w:rPr>
          <w:b/>
          <w:color w:val="C00000"/>
          <w:sz w:val="32"/>
          <w:szCs w:val="32"/>
        </w:rPr>
      </w:pPr>
    </w:p>
    <w:p w:rsidR="0095445D" w:rsidRDefault="0095445D" w:rsidP="0095445D">
      <w:pPr>
        <w:pStyle w:val="ListParagraph"/>
        <w:rPr>
          <w:b/>
          <w:color w:val="C00000"/>
          <w:sz w:val="32"/>
          <w:szCs w:val="32"/>
        </w:rPr>
      </w:pPr>
      <w:r>
        <w:rPr>
          <w:b/>
          <w:noProof/>
          <w:color w:val="C00000"/>
          <w:sz w:val="32"/>
          <w:szCs w:val="32"/>
          <w:lang w:eastAsia="ru-RU"/>
        </w:rPr>
        <w:drawing>
          <wp:inline distT="0" distB="0" distL="0" distR="0" wp14:anchorId="058D6BE7">
            <wp:extent cx="2712149" cy="2716502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6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302" cy="2720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6D70" w:rsidRDefault="00FC6D70" w:rsidP="00FC6D70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 w:rsidRPr="00FC6D70">
        <w:rPr>
          <w:b/>
          <w:color w:val="C00000"/>
          <w:sz w:val="32"/>
          <w:szCs w:val="32"/>
        </w:rPr>
        <w:lastRenderedPageBreak/>
        <w:t>Логические познавательные УУД</w:t>
      </w:r>
    </w:p>
    <w:p w:rsidR="00C25685" w:rsidRDefault="00C25685" w:rsidP="00C25685">
      <w:pPr>
        <w:pStyle w:val="ListParagraph"/>
        <w:rPr>
          <w:b/>
          <w:color w:val="1F497D" w:themeColor="text2"/>
          <w:sz w:val="32"/>
          <w:szCs w:val="32"/>
        </w:rPr>
      </w:pPr>
      <w:r w:rsidRPr="00C25685">
        <w:rPr>
          <w:b/>
          <w:color w:val="1F497D" w:themeColor="text2"/>
          <w:sz w:val="32"/>
          <w:szCs w:val="32"/>
        </w:rPr>
        <w:t xml:space="preserve">Умение группировать </w:t>
      </w:r>
      <w:r w:rsidRPr="00C25685">
        <w:rPr>
          <w:b/>
          <w:color w:val="1F497D" w:themeColor="text2"/>
          <w:sz w:val="32"/>
          <w:szCs w:val="32"/>
        </w:rPr>
        <w:t>факты и явления</w:t>
      </w:r>
    </w:p>
    <w:p w:rsidR="00C25685" w:rsidRDefault="00C25685" w:rsidP="00C25685">
      <w:pPr>
        <w:pStyle w:val="ListParagraph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ru-RU"/>
        </w:rPr>
        <w:drawing>
          <wp:inline distT="0" distB="0" distL="0" distR="0" wp14:anchorId="30AEE12D">
            <wp:extent cx="3895725" cy="1786255"/>
            <wp:effectExtent l="0" t="0" r="9525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5685" w:rsidRPr="00C25685" w:rsidRDefault="00C25685" w:rsidP="00C25685">
      <w:pPr>
        <w:pStyle w:val="ListParagraph"/>
        <w:rPr>
          <w:b/>
          <w:color w:val="1F497D" w:themeColor="text2"/>
          <w:sz w:val="32"/>
          <w:szCs w:val="32"/>
        </w:rPr>
      </w:pPr>
    </w:p>
    <w:p w:rsidR="00FC6D70" w:rsidRDefault="00C25685" w:rsidP="00FC6D70">
      <w:pPr>
        <w:pStyle w:val="ListParagraph"/>
        <w:rPr>
          <w:b/>
          <w:color w:val="C00000"/>
          <w:sz w:val="32"/>
          <w:szCs w:val="32"/>
        </w:rPr>
      </w:pPr>
      <w:r>
        <w:rPr>
          <w:b/>
          <w:noProof/>
          <w:color w:val="C00000"/>
          <w:sz w:val="32"/>
          <w:szCs w:val="32"/>
          <w:lang w:eastAsia="ru-RU"/>
        </w:rPr>
        <w:drawing>
          <wp:inline distT="0" distB="0" distL="0" distR="0" wp14:anchorId="3FAD3C12">
            <wp:extent cx="3767455" cy="5182235"/>
            <wp:effectExtent l="0" t="0" r="444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5182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F15" w:rsidRDefault="007E3F15" w:rsidP="007E3F15">
      <w:pPr>
        <w:pStyle w:val="ListParagraph"/>
        <w:rPr>
          <w:b/>
          <w:color w:val="C00000"/>
          <w:sz w:val="32"/>
          <w:szCs w:val="32"/>
        </w:rPr>
      </w:pPr>
    </w:p>
    <w:p w:rsidR="007E3F15" w:rsidRDefault="007E3F15" w:rsidP="007E3F15">
      <w:pPr>
        <w:pStyle w:val="ListParagraph"/>
        <w:rPr>
          <w:b/>
          <w:color w:val="C00000"/>
          <w:sz w:val="32"/>
          <w:szCs w:val="32"/>
        </w:rPr>
      </w:pPr>
    </w:p>
    <w:p w:rsidR="007E3F15" w:rsidRDefault="007E3F15" w:rsidP="007E3F15">
      <w:pPr>
        <w:pStyle w:val="ListParagraph"/>
        <w:rPr>
          <w:b/>
          <w:color w:val="C00000"/>
          <w:sz w:val="32"/>
          <w:szCs w:val="32"/>
        </w:rPr>
      </w:pPr>
    </w:p>
    <w:p w:rsidR="007E3F15" w:rsidRDefault="007E3F15" w:rsidP="007E3F15">
      <w:pPr>
        <w:pStyle w:val="ListParagraph"/>
        <w:rPr>
          <w:b/>
          <w:color w:val="C00000"/>
          <w:sz w:val="32"/>
          <w:szCs w:val="32"/>
        </w:rPr>
      </w:pPr>
    </w:p>
    <w:p w:rsidR="007E3F15" w:rsidRDefault="007E3F15" w:rsidP="007E3F15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lastRenderedPageBreak/>
        <w:t xml:space="preserve"> </w:t>
      </w:r>
      <w:r w:rsidRPr="007E3F15">
        <w:rPr>
          <w:b/>
          <w:color w:val="C00000"/>
          <w:sz w:val="32"/>
          <w:szCs w:val="32"/>
        </w:rPr>
        <w:t>Логические познавательные УУД</w:t>
      </w:r>
    </w:p>
    <w:p w:rsidR="00C25685" w:rsidRDefault="007E3F15" w:rsidP="007E3F15">
      <w:pPr>
        <w:pStyle w:val="ListParagraph"/>
        <w:rPr>
          <w:b/>
          <w:color w:val="1F497D" w:themeColor="text2"/>
          <w:sz w:val="32"/>
          <w:szCs w:val="32"/>
        </w:rPr>
      </w:pPr>
      <w:r w:rsidRPr="007E3F15">
        <w:rPr>
          <w:b/>
          <w:color w:val="1F497D" w:themeColor="text2"/>
          <w:sz w:val="32"/>
          <w:szCs w:val="32"/>
        </w:rPr>
        <w:t>Умение определять причины явлений или их последовательность</w:t>
      </w:r>
    </w:p>
    <w:p w:rsidR="0076119A" w:rsidRDefault="0076119A" w:rsidP="007E3F15">
      <w:pPr>
        <w:pStyle w:val="ListParagraph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ru-RU"/>
        </w:rPr>
        <w:drawing>
          <wp:inline distT="0" distB="0" distL="0" distR="0" wp14:anchorId="6C98B560">
            <wp:extent cx="5088007" cy="701484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6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080" cy="7017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19A" w:rsidRDefault="0076119A" w:rsidP="007E3F15">
      <w:pPr>
        <w:pStyle w:val="ListParagraph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ru-RU"/>
        </w:rPr>
        <w:lastRenderedPageBreak/>
        <w:drawing>
          <wp:inline distT="0" distB="0" distL="0" distR="0" wp14:anchorId="43DADBA4">
            <wp:extent cx="3853180" cy="5255260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6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525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44DB" w:rsidRPr="00B944DB" w:rsidRDefault="00B944DB" w:rsidP="00B944DB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 w:rsidRPr="00B944DB">
        <w:rPr>
          <w:b/>
          <w:color w:val="C00000"/>
          <w:sz w:val="32"/>
          <w:szCs w:val="32"/>
        </w:rPr>
        <w:t>Регулятивные и коммуникативные УУД</w:t>
      </w:r>
    </w:p>
    <w:p w:rsidR="0076119A" w:rsidRDefault="00B944DB" w:rsidP="00B944DB">
      <w:pPr>
        <w:pStyle w:val="ListParagraph"/>
        <w:rPr>
          <w:b/>
          <w:color w:val="1F497D" w:themeColor="text2"/>
          <w:sz w:val="32"/>
          <w:szCs w:val="32"/>
        </w:rPr>
      </w:pPr>
      <w:r w:rsidRPr="00B944DB">
        <w:rPr>
          <w:b/>
          <w:color w:val="1F497D" w:themeColor="text2"/>
          <w:sz w:val="32"/>
          <w:szCs w:val="32"/>
        </w:rPr>
        <w:t>Планирование</w:t>
      </w:r>
    </w:p>
    <w:p w:rsidR="00DA3EA1" w:rsidRDefault="00DA3EA1" w:rsidP="00B944DB">
      <w:pPr>
        <w:pStyle w:val="ListParagraph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ru-RU"/>
        </w:rPr>
        <w:drawing>
          <wp:inline distT="0" distB="0" distL="0" distR="0" wp14:anchorId="7495FF2B">
            <wp:extent cx="4036060" cy="2731135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8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60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3EA1" w:rsidRDefault="00DA3EA1" w:rsidP="00B944DB">
      <w:pPr>
        <w:pStyle w:val="ListParagraph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ru-RU"/>
        </w:rPr>
        <w:lastRenderedPageBreak/>
        <w:drawing>
          <wp:inline distT="0" distB="0" distL="0" distR="0" wp14:anchorId="0FE03627">
            <wp:extent cx="3378287" cy="437176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97" cy="4370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3D40" w:rsidRDefault="001D3D40" w:rsidP="001D3D40">
      <w:pPr>
        <w:pStyle w:val="ListParagraph"/>
        <w:rPr>
          <w:b/>
          <w:color w:val="C00000"/>
          <w:sz w:val="32"/>
          <w:szCs w:val="32"/>
        </w:rPr>
      </w:pPr>
      <w:r>
        <w:rPr>
          <w:b/>
          <w:noProof/>
          <w:color w:val="C00000"/>
          <w:sz w:val="32"/>
          <w:szCs w:val="32"/>
          <w:lang w:eastAsia="ru-RU"/>
        </w:rPr>
        <w:drawing>
          <wp:inline distT="0" distB="0" distL="0" distR="0" wp14:anchorId="1F064483">
            <wp:extent cx="3515875" cy="4531953"/>
            <wp:effectExtent l="0" t="0" r="889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6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619" cy="4531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3502" w:rsidRDefault="008A3502" w:rsidP="001D3D40">
      <w:pPr>
        <w:pStyle w:val="ListParagraph"/>
        <w:rPr>
          <w:b/>
          <w:color w:val="C00000"/>
          <w:sz w:val="32"/>
          <w:szCs w:val="32"/>
        </w:rPr>
      </w:pPr>
    </w:p>
    <w:p w:rsidR="00EB41B8" w:rsidRDefault="00EB41B8" w:rsidP="00EB41B8">
      <w:pPr>
        <w:pStyle w:val="ListParagraph"/>
        <w:numPr>
          <w:ilvl w:val="0"/>
          <w:numId w:val="1"/>
        </w:numPr>
        <w:rPr>
          <w:b/>
          <w:color w:val="C00000"/>
          <w:sz w:val="32"/>
          <w:szCs w:val="32"/>
        </w:rPr>
      </w:pPr>
      <w:r w:rsidRPr="00EB41B8">
        <w:rPr>
          <w:b/>
          <w:color w:val="C00000"/>
          <w:sz w:val="32"/>
          <w:szCs w:val="32"/>
        </w:rPr>
        <w:lastRenderedPageBreak/>
        <w:t>Коммуникативные  УУД</w:t>
      </w:r>
    </w:p>
    <w:p w:rsidR="008A3502" w:rsidRDefault="00EB41B8" w:rsidP="00EB41B8">
      <w:pPr>
        <w:pStyle w:val="ListParagraph"/>
        <w:rPr>
          <w:b/>
          <w:color w:val="1F497D" w:themeColor="text2"/>
          <w:sz w:val="32"/>
          <w:szCs w:val="32"/>
        </w:rPr>
      </w:pPr>
      <w:r w:rsidRPr="00EB41B8">
        <w:rPr>
          <w:b/>
          <w:color w:val="1F497D" w:themeColor="text2"/>
          <w:sz w:val="32"/>
          <w:szCs w:val="32"/>
        </w:rPr>
        <w:t>Использование таблиц при работе в парах</w:t>
      </w:r>
    </w:p>
    <w:p w:rsidR="008053E8" w:rsidRDefault="008053E8" w:rsidP="00EB41B8">
      <w:pPr>
        <w:pStyle w:val="ListParagraph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ru-RU"/>
        </w:rPr>
        <w:drawing>
          <wp:inline distT="0" distB="0" distL="0" distR="0" wp14:anchorId="6903DC1B">
            <wp:extent cx="5125838" cy="6507592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8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18" cy="650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53E8" w:rsidRDefault="008053E8" w:rsidP="00EB41B8">
      <w:pPr>
        <w:pStyle w:val="ListParagraph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ru-RU"/>
        </w:rPr>
        <w:lastRenderedPageBreak/>
        <w:drawing>
          <wp:inline distT="0" distB="0" distL="0" distR="0" wp14:anchorId="572F629E">
            <wp:extent cx="4630978" cy="6267311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6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932" cy="6268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53E8" w:rsidRDefault="008053E8" w:rsidP="00EB41B8">
      <w:pPr>
        <w:pStyle w:val="ListParagraph"/>
        <w:rPr>
          <w:b/>
          <w:color w:val="1F497D" w:themeColor="text2"/>
          <w:sz w:val="32"/>
          <w:szCs w:val="32"/>
        </w:rPr>
      </w:pPr>
    </w:p>
    <w:p w:rsidR="008053E8" w:rsidRDefault="008053E8" w:rsidP="00EB41B8">
      <w:pPr>
        <w:pStyle w:val="ListParagraph"/>
        <w:rPr>
          <w:b/>
          <w:color w:val="1F497D" w:themeColor="text2"/>
          <w:sz w:val="32"/>
          <w:szCs w:val="32"/>
        </w:rPr>
      </w:pPr>
    </w:p>
    <w:p w:rsidR="008053E8" w:rsidRDefault="008053E8" w:rsidP="00EB41B8">
      <w:pPr>
        <w:pStyle w:val="ListParagraph"/>
        <w:rPr>
          <w:b/>
          <w:color w:val="1F497D" w:themeColor="text2"/>
          <w:sz w:val="32"/>
          <w:szCs w:val="32"/>
        </w:rPr>
      </w:pPr>
    </w:p>
    <w:p w:rsidR="008053E8" w:rsidRPr="008053E8" w:rsidRDefault="008053E8" w:rsidP="008053E8">
      <w:pPr>
        <w:pStyle w:val="ListParagraph"/>
        <w:ind w:firstLine="981"/>
        <w:rPr>
          <w:b/>
          <w:color w:val="C00000"/>
          <w:sz w:val="40"/>
          <w:szCs w:val="40"/>
        </w:rPr>
      </w:pPr>
      <w:bookmarkStart w:id="0" w:name="_GoBack"/>
      <w:bookmarkEnd w:id="0"/>
      <w:r w:rsidRPr="008053E8">
        <w:rPr>
          <w:b/>
          <w:color w:val="C00000"/>
          <w:sz w:val="40"/>
          <w:szCs w:val="40"/>
        </w:rPr>
        <w:t>Спасибо за внимание!</w:t>
      </w:r>
    </w:p>
    <w:sectPr w:rsidR="008053E8" w:rsidRPr="008053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3A40CF"/>
    <w:multiLevelType w:val="hybridMultilevel"/>
    <w:tmpl w:val="FE2C82C2"/>
    <w:lvl w:ilvl="0" w:tplc="CE9CDC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A20BA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D9040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04C51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266A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390A5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08C3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55646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F30E6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DAB6AF1"/>
    <w:multiLevelType w:val="hybridMultilevel"/>
    <w:tmpl w:val="DEECBEA2"/>
    <w:lvl w:ilvl="0" w:tplc="D5F229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38821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0F00B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5C6CC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FE29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208A7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84C84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F652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4BAB0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67B37BCA"/>
    <w:multiLevelType w:val="hybridMultilevel"/>
    <w:tmpl w:val="14DEEE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4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D85"/>
    <w:rsid w:val="000A7A99"/>
    <w:rsid w:val="00131CAD"/>
    <w:rsid w:val="00187A7F"/>
    <w:rsid w:val="001D3D40"/>
    <w:rsid w:val="002627DA"/>
    <w:rsid w:val="003B3A05"/>
    <w:rsid w:val="00431F2B"/>
    <w:rsid w:val="00433C2D"/>
    <w:rsid w:val="004D5F82"/>
    <w:rsid w:val="004D61F0"/>
    <w:rsid w:val="00663301"/>
    <w:rsid w:val="00693185"/>
    <w:rsid w:val="006C014A"/>
    <w:rsid w:val="006F5A06"/>
    <w:rsid w:val="00752DE8"/>
    <w:rsid w:val="0076119A"/>
    <w:rsid w:val="007E3F15"/>
    <w:rsid w:val="008053E8"/>
    <w:rsid w:val="00830843"/>
    <w:rsid w:val="008A0B04"/>
    <w:rsid w:val="008A3502"/>
    <w:rsid w:val="008B723D"/>
    <w:rsid w:val="0095445D"/>
    <w:rsid w:val="009A151B"/>
    <w:rsid w:val="00B1110B"/>
    <w:rsid w:val="00B176C5"/>
    <w:rsid w:val="00B832FE"/>
    <w:rsid w:val="00B944DB"/>
    <w:rsid w:val="00C25685"/>
    <w:rsid w:val="00DA3EA1"/>
    <w:rsid w:val="00E21625"/>
    <w:rsid w:val="00E675FC"/>
    <w:rsid w:val="00EB41B8"/>
    <w:rsid w:val="00EE48B8"/>
    <w:rsid w:val="00FA7D85"/>
    <w:rsid w:val="00FB1904"/>
    <w:rsid w:val="00FC6D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7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7D8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B111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34"/>
    <w:qFormat/>
    <w:rsid w:val="00B1110B"/>
    <w:pPr>
      <w:ind w:left="720"/>
      <w:contextualSpacing/>
    </w:pPr>
  </w:style>
  <w:style w:type="table" w:styleId="TableGrid">
    <w:name w:val="Table Grid"/>
    <w:basedOn w:val="TableNormal"/>
    <w:uiPriority w:val="59"/>
    <w:rsid w:val="00431F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7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7D8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B111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34"/>
    <w:qFormat/>
    <w:rsid w:val="00B1110B"/>
    <w:pPr>
      <w:ind w:left="720"/>
      <w:contextualSpacing/>
    </w:pPr>
  </w:style>
  <w:style w:type="table" w:styleId="TableGrid">
    <w:name w:val="Table Grid"/>
    <w:basedOn w:val="TableNormal"/>
    <w:uiPriority w:val="59"/>
    <w:rsid w:val="00431F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41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751308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90882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98872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291582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646043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6353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43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microsoft.com/office/2007/relationships/hdphoto" Target="media/hdphoto4.wdp"/><Relationship Id="rId26" Type="http://schemas.microsoft.com/office/2007/relationships/hdphoto" Target="media/hdphoto8.wdp"/><Relationship Id="rId39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34" Type="http://schemas.microsoft.com/office/2007/relationships/hdphoto" Target="media/hdphoto12.wdp"/><Relationship Id="rId42" Type="http://schemas.microsoft.com/office/2007/relationships/hdphoto" Target="media/hdphoto16.wdp"/><Relationship Id="rId47" Type="http://schemas.openxmlformats.org/officeDocument/2006/relationships/image" Target="media/image24.png"/><Relationship Id="rId50" Type="http://schemas.microsoft.com/office/2007/relationships/hdphoto" Target="media/hdphoto20.wdp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microsoft.com/office/2007/relationships/hdphoto" Target="media/hdphoto14.wdp"/><Relationship Id="rId46" Type="http://schemas.microsoft.com/office/2007/relationships/hdphoto" Target="media/hdphoto18.wdp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openxmlformats.org/officeDocument/2006/relationships/image" Target="media/image15.png"/><Relationship Id="rId41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24" Type="http://schemas.microsoft.com/office/2007/relationships/hdphoto" Target="media/hdphoto7.wdp"/><Relationship Id="rId32" Type="http://schemas.microsoft.com/office/2007/relationships/hdphoto" Target="media/hdphoto11.wdp"/><Relationship Id="rId37" Type="http://schemas.openxmlformats.org/officeDocument/2006/relationships/image" Target="media/image19.png"/><Relationship Id="rId40" Type="http://schemas.microsoft.com/office/2007/relationships/hdphoto" Target="media/hdphoto15.wdp"/><Relationship Id="rId45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microsoft.com/office/2007/relationships/hdphoto" Target="media/hdphoto9.wdp"/><Relationship Id="rId36" Type="http://schemas.microsoft.com/office/2007/relationships/hdphoto" Target="media/hdphoto13.wdp"/><Relationship Id="rId49" Type="http://schemas.openxmlformats.org/officeDocument/2006/relationships/image" Target="media/image25.png"/><Relationship Id="rId10" Type="http://schemas.microsoft.com/office/2007/relationships/hdphoto" Target="media/hdphoto1.wdp"/><Relationship Id="rId19" Type="http://schemas.openxmlformats.org/officeDocument/2006/relationships/image" Target="media/image10.png"/><Relationship Id="rId31" Type="http://schemas.openxmlformats.org/officeDocument/2006/relationships/image" Target="media/image16.png"/><Relationship Id="rId44" Type="http://schemas.microsoft.com/office/2007/relationships/hdphoto" Target="media/hdphoto17.wdp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7.jpeg"/><Relationship Id="rId22" Type="http://schemas.microsoft.com/office/2007/relationships/hdphoto" Target="media/hdphoto6.wdp"/><Relationship Id="rId27" Type="http://schemas.openxmlformats.org/officeDocument/2006/relationships/image" Target="media/image14.png"/><Relationship Id="rId30" Type="http://schemas.microsoft.com/office/2007/relationships/hdphoto" Target="media/hdphoto10.wdp"/><Relationship Id="rId35" Type="http://schemas.openxmlformats.org/officeDocument/2006/relationships/image" Target="media/image18.png"/><Relationship Id="rId43" Type="http://schemas.openxmlformats.org/officeDocument/2006/relationships/image" Target="media/image22.png"/><Relationship Id="rId48" Type="http://schemas.microsoft.com/office/2007/relationships/hdphoto" Target="media/hdphoto19.wdp"/><Relationship Id="rId8" Type="http://schemas.openxmlformats.org/officeDocument/2006/relationships/image" Target="media/image3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11</Pages>
  <Words>293</Words>
  <Characters>1674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senyaa</dc:creator>
  <cp:lastModifiedBy>senyaa</cp:lastModifiedBy>
  <cp:revision>32</cp:revision>
  <dcterms:created xsi:type="dcterms:W3CDTF">2016-11-20T18:10:00Z</dcterms:created>
  <dcterms:modified xsi:type="dcterms:W3CDTF">2016-11-20T19:11:00Z</dcterms:modified>
</cp:coreProperties>
</file>