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18" w:rsidRDefault="009E6118" w:rsidP="009E6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1282">
        <w:rPr>
          <w:rFonts w:ascii="Times New Roman" w:hAnsi="Times New Roman" w:cs="Times New Roman"/>
          <w:b/>
          <w:sz w:val="28"/>
          <w:szCs w:val="28"/>
        </w:rPr>
        <w:t>МОАУ «Средняя общеобразовательная школа № 24 г. Орска»</w:t>
      </w:r>
    </w:p>
    <w:p w:rsidR="009E6118" w:rsidRDefault="009E6118" w:rsidP="009E6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18" w:rsidRDefault="009E6118" w:rsidP="009E6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18" w:rsidRDefault="009E6118" w:rsidP="009E6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18" w:rsidRDefault="009E6118" w:rsidP="009E6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18" w:rsidRDefault="009E6118" w:rsidP="009E6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18" w:rsidRPr="00EE1282" w:rsidRDefault="009E6118" w:rsidP="009E61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 на тему</w:t>
      </w:r>
      <w:r w:rsidRPr="00EE1282">
        <w:rPr>
          <w:rFonts w:ascii="Times New Roman" w:hAnsi="Times New Roman" w:cs="Times New Roman"/>
          <w:sz w:val="32"/>
          <w:szCs w:val="32"/>
        </w:rPr>
        <w:t>:</w:t>
      </w:r>
    </w:p>
    <w:p w:rsidR="009E6118" w:rsidRPr="00B44D75" w:rsidRDefault="009E6118" w:rsidP="009E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D2695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«Упражнения и приемы  для формирования</w:t>
      </w:r>
    </w:p>
    <w:p w:rsidR="009E6118" w:rsidRDefault="009E6118" w:rsidP="009E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B44D7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навыков смыслового</w:t>
      </w:r>
      <w:r w:rsidRPr="00D2695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 </w:t>
      </w:r>
      <w:r w:rsidRPr="00B44D7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чтения</w:t>
      </w:r>
      <w:r w:rsidRPr="00D2695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на уроках литерат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урного </w:t>
      </w:r>
    </w:p>
    <w:p w:rsidR="009E6118" w:rsidRPr="00B44D75" w:rsidRDefault="009E6118" w:rsidP="009E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чтения в начальной школе</w:t>
      </w:r>
      <w:r w:rsidRPr="00D2695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.</w:t>
      </w:r>
    </w:p>
    <w:p w:rsidR="009E6118" w:rsidRDefault="009E6118" w:rsidP="009E61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6118" w:rsidRPr="00B44D75" w:rsidRDefault="009E6118" w:rsidP="009E6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9E6118" w:rsidRPr="00D26959" w:rsidRDefault="009E6118" w:rsidP="009E61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118" w:rsidRPr="00D26959" w:rsidRDefault="009E6118" w:rsidP="009E6118">
      <w:pPr>
        <w:jc w:val="center"/>
        <w:rPr>
          <w:rStyle w:val="a9"/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</w:pPr>
    </w:p>
    <w:p w:rsidR="009E6118" w:rsidRDefault="009E6118" w:rsidP="009E6118">
      <w:pPr>
        <w:jc w:val="center"/>
        <w:rPr>
          <w:rStyle w:val="a9"/>
          <w:rFonts w:ascii="Times New Roman" w:hAnsi="Times New Roman" w:cs="Times New Roman"/>
          <w:i/>
          <w:iCs/>
          <w:sz w:val="40"/>
          <w:szCs w:val="40"/>
          <w:shd w:val="clear" w:color="auto" w:fill="FFFFFF"/>
        </w:rPr>
      </w:pPr>
    </w:p>
    <w:p w:rsidR="009E6118" w:rsidRDefault="009E6118" w:rsidP="009E6118">
      <w:pPr>
        <w:jc w:val="center"/>
        <w:rPr>
          <w:rStyle w:val="a9"/>
          <w:rFonts w:ascii="Times New Roman" w:hAnsi="Times New Roman" w:cs="Times New Roman"/>
          <w:i/>
          <w:iCs/>
          <w:sz w:val="40"/>
          <w:szCs w:val="40"/>
          <w:shd w:val="clear" w:color="auto" w:fill="FFFFFF"/>
        </w:rPr>
      </w:pPr>
    </w:p>
    <w:p w:rsidR="009E6118" w:rsidRDefault="009E6118" w:rsidP="009E6118">
      <w:pPr>
        <w:spacing w:after="120" w:line="240" w:lineRule="auto"/>
        <w:jc w:val="center"/>
        <w:rPr>
          <w:rStyle w:val="a9"/>
          <w:rFonts w:ascii="Times New Roman" w:hAnsi="Times New Roman" w:cs="Times New Roman"/>
          <w:b w:val="0"/>
          <w:iCs/>
          <w:sz w:val="32"/>
          <w:szCs w:val="32"/>
          <w:shd w:val="clear" w:color="auto" w:fill="FFFFFF"/>
        </w:rPr>
      </w:pPr>
    </w:p>
    <w:p w:rsidR="009E6118" w:rsidRDefault="009E6118" w:rsidP="009E6118">
      <w:pPr>
        <w:spacing w:after="120" w:line="240" w:lineRule="auto"/>
        <w:jc w:val="center"/>
        <w:rPr>
          <w:rStyle w:val="a9"/>
          <w:rFonts w:ascii="Times New Roman" w:hAnsi="Times New Roman" w:cs="Times New Roman"/>
          <w:b w:val="0"/>
          <w:iCs/>
          <w:sz w:val="32"/>
          <w:szCs w:val="32"/>
          <w:shd w:val="clear" w:color="auto" w:fill="FFFFFF"/>
        </w:rPr>
      </w:pPr>
    </w:p>
    <w:p w:rsidR="009E6118" w:rsidRDefault="009E6118" w:rsidP="009E6118">
      <w:pPr>
        <w:spacing w:after="120" w:line="240" w:lineRule="auto"/>
        <w:rPr>
          <w:rStyle w:val="a9"/>
          <w:rFonts w:ascii="Times New Roman" w:hAnsi="Times New Roman" w:cs="Times New Roman"/>
          <w:b w:val="0"/>
          <w:iCs/>
          <w:sz w:val="32"/>
          <w:szCs w:val="32"/>
          <w:shd w:val="clear" w:color="auto" w:fill="FFFFFF"/>
        </w:rPr>
      </w:pPr>
    </w:p>
    <w:p w:rsidR="009E6118" w:rsidRPr="00EE1282" w:rsidRDefault="009E6118" w:rsidP="009E6118">
      <w:pPr>
        <w:spacing w:after="120" w:line="240" w:lineRule="auto"/>
        <w:jc w:val="center"/>
        <w:rPr>
          <w:rStyle w:val="a9"/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Style w:val="a9"/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             Подготовила</w:t>
      </w:r>
      <w:r w:rsidRPr="00EE1282">
        <w:rPr>
          <w:rStyle w:val="a9"/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: </w:t>
      </w:r>
    </w:p>
    <w:p w:rsidR="009E6118" w:rsidRPr="00EE1282" w:rsidRDefault="009E6118" w:rsidP="009E6118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                                          </w:t>
      </w:r>
      <w:r>
        <w:rPr>
          <w:rStyle w:val="a9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Самарина О.</w:t>
      </w:r>
      <w:r w:rsidRPr="00EE1282">
        <w:rPr>
          <w:rStyle w:val="a9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.А., </w:t>
      </w:r>
      <w:r w:rsidRPr="00EE1282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учитель </w:t>
      </w:r>
      <w:proofErr w:type="spellStart"/>
      <w:r w:rsidRPr="00EE1282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нач</w:t>
      </w:r>
      <w:proofErr w:type="gramStart"/>
      <w:r w:rsidRPr="00EE1282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.к</w:t>
      </w:r>
      <w:proofErr w:type="gramEnd"/>
      <w:r w:rsidRPr="00EE1282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лассов</w:t>
      </w:r>
      <w:proofErr w:type="spellEnd"/>
      <w:r w:rsidRPr="00EE1282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</w:p>
    <w:p w:rsidR="009E6118" w:rsidRPr="00EE1282" w:rsidRDefault="009E6118" w:rsidP="009E6118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</w:rPr>
      </w:pPr>
      <w:r w:rsidRPr="00EE1282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</w:t>
      </w:r>
      <w:r w:rsidRPr="00EE1282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 квалификационной категории</w:t>
      </w:r>
    </w:p>
    <w:p w:rsidR="009E6118" w:rsidRDefault="009E6118" w:rsidP="009E6118">
      <w:pPr>
        <w:jc w:val="center"/>
        <w:rPr>
          <w:rStyle w:val="a9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</w:p>
    <w:p w:rsidR="009E6118" w:rsidRDefault="009E6118" w:rsidP="009E6118">
      <w:pPr>
        <w:rPr>
          <w:rStyle w:val="a9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</w:p>
    <w:p w:rsidR="009E6118" w:rsidRDefault="009E6118" w:rsidP="009E6118">
      <w:pPr>
        <w:jc w:val="center"/>
        <w:rPr>
          <w:rStyle w:val="a9"/>
          <w:rFonts w:ascii="Times New Roman" w:hAnsi="Times New Roman" w:cs="Times New Roman"/>
          <w:i/>
          <w:iCs/>
          <w:sz w:val="40"/>
          <w:szCs w:val="40"/>
          <w:shd w:val="clear" w:color="auto" w:fill="FFFFFF"/>
        </w:rPr>
      </w:pPr>
    </w:p>
    <w:p w:rsidR="009E6118" w:rsidRDefault="009E6118" w:rsidP="009E6118">
      <w:pPr>
        <w:jc w:val="center"/>
        <w:rPr>
          <w:rStyle w:val="a9"/>
          <w:rFonts w:ascii="Times New Roman" w:hAnsi="Times New Roman" w:cs="Times New Roman"/>
          <w:i/>
          <w:iCs/>
          <w:sz w:val="40"/>
          <w:szCs w:val="40"/>
          <w:shd w:val="clear" w:color="auto" w:fill="FFFFFF"/>
        </w:rPr>
      </w:pPr>
    </w:p>
    <w:p w:rsidR="009E6118" w:rsidRDefault="009E6118" w:rsidP="009E6118">
      <w:pPr>
        <w:jc w:val="center"/>
        <w:rPr>
          <w:rStyle w:val="a9"/>
          <w:rFonts w:ascii="Times New Roman" w:hAnsi="Times New Roman" w:cs="Times New Roman"/>
          <w:i/>
          <w:iCs/>
          <w:sz w:val="40"/>
          <w:szCs w:val="40"/>
          <w:shd w:val="clear" w:color="auto" w:fill="FFFFFF"/>
        </w:rPr>
      </w:pPr>
    </w:p>
    <w:p w:rsidR="009E6118" w:rsidRPr="009E6118" w:rsidRDefault="009E6118" w:rsidP="009E6118">
      <w:pPr>
        <w:jc w:val="center"/>
        <w:rPr>
          <w:rStyle w:val="a9"/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9E6118">
        <w:rPr>
          <w:rStyle w:val="a9"/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29.10.2019 г</w:t>
      </w:r>
      <w:r>
        <w:rPr>
          <w:rStyle w:val="a9"/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.</w:t>
      </w:r>
    </w:p>
    <w:p w:rsidR="0058195A" w:rsidRPr="0043030A" w:rsidRDefault="0058195A" w:rsidP="00430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Еще в </w:t>
      </w:r>
      <w:r w:rsidRPr="0043030A"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43030A">
        <w:rPr>
          <w:rFonts w:ascii="Times New Roman" w:hAnsi="Times New Roman" w:cs="Times New Roman"/>
          <w:sz w:val="28"/>
          <w:szCs w:val="28"/>
          <w:lang w:eastAsia="ru-RU"/>
        </w:rPr>
        <w:t xml:space="preserve"> веке Николай Михайлович Карамзин сказал:</w:t>
      </w:r>
    </w:p>
    <w:p w:rsidR="003D1903" w:rsidRDefault="003D1903" w:rsidP="00F807D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</w:t>
      </w:r>
      <w:r w:rsidR="0058195A" w:rsidRPr="004303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«Чтение и письмо открывают человеку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</w:p>
    <w:p w:rsidR="003D1903" w:rsidRDefault="003D1903" w:rsidP="00F807D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</w:t>
      </w:r>
      <w:r w:rsidR="0058195A" w:rsidRPr="004303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новый мир, особенно в наше время, </w:t>
      </w:r>
    </w:p>
    <w:p w:rsidR="0058195A" w:rsidRPr="0043030A" w:rsidRDefault="003D1903" w:rsidP="00F807D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 w:rsidR="0058195A" w:rsidRPr="004303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 нынешних успехах разума».</w:t>
      </w:r>
    </w:p>
    <w:p w:rsidR="0058195A" w:rsidRPr="0043030A" w:rsidRDefault="0058195A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0A">
        <w:rPr>
          <w:rFonts w:ascii="Times New Roman" w:hAnsi="Times New Roman" w:cs="Times New Roman"/>
          <w:sz w:val="28"/>
          <w:szCs w:val="28"/>
          <w:lang w:eastAsia="ru-RU"/>
        </w:rPr>
        <w:t xml:space="preserve">Проши века! Грандиозные перемены в политике, в экономике, в искусстве, в образовании. В современном информационном обществе </w:t>
      </w:r>
      <w:r w:rsidRPr="0043030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человек за месяц получает и обрабатывает столько же информации, сколько человек XVII века - за всю жизнь. </w:t>
      </w:r>
      <w:r w:rsidRPr="0043030A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43030A">
        <w:rPr>
          <w:rFonts w:ascii="Times New Roman" w:hAnsi="Times New Roman" w:cs="Times New Roman"/>
          <w:sz w:val="28"/>
          <w:szCs w:val="28"/>
          <w:lang w:eastAsia="ru-RU"/>
        </w:rPr>
        <w:t>огласно</w:t>
      </w:r>
      <w:proofErr w:type="spellEnd"/>
      <w:r w:rsidRPr="0043030A">
        <w:rPr>
          <w:rFonts w:ascii="Times New Roman" w:hAnsi="Times New Roman" w:cs="Times New Roman"/>
          <w:sz w:val="28"/>
          <w:szCs w:val="28"/>
          <w:lang w:eastAsia="ru-RU"/>
        </w:rPr>
        <w:t xml:space="preserve"> же данным </w:t>
      </w:r>
      <w:r w:rsidRPr="0043030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и</w:t>
      </w:r>
      <w:r w:rsidR="0043030A" w:rsidRPr="0043030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</w:t>
      </w:r>
      <w:r w:rsidRPr="0043030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следования</w:t>
      </w:r>
      <w:r w:rsidR="0043030A" w:rsidRPr="004303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303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международной  программы</w:t>
      </w:r>
      <w:proofErr w:type="gramEnd"/>
      <w:r w:rsidR="0043030A" w:rsidRPr="004303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оценке образовательных достижений учащихся.</w:t>
      </w:r>
      <w:r w:rsidRPr="0043030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43030A" w:rsidRPr="0043030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43030A">
        <w:rPr>
          <w:rFonts w:ascii="Times New Roman" w:hAnsi="Times New Roman" w:cs="Times New Roman"/>
          <w:color w:val="000000"/>
          <w:sz w:val="28"/>
          <w:szCs w:val="28"/>
        </w:rPr>
        <w:t>низкий уровень читательской грамотности у 35% учащихся, средний уровень- 54%, высокий – 11%</w:t>
      </w:r>
      <w:r w:rsidRPr="0043030A">
        <w:rPr>
          <w:rFonts w:ascii="Times New Roman" w:hAnsi="Times New Roman" w:cs="Times New Roman"/>
          <w:sz w:val="28"/>
          <w:szCs w:val="28"/>
        </w:rPr>
        <w:t>. Россия из 70 стран заняла 43 место.</w:t>
      </w:r>
    </w:p>
    <w:p w:rsidR="0058195A" w:rsidRPr="0043030A" w:rsidRDefault="0058195A" w:rsidP="00F807D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государство и общественность беспокоят:</w:t>
      </w:r>
    </w:p>
    <w:p w:rsidR="0058195A" w:rsidRPr="0043030A" w:rsidRDefault="0058195A" w:rsidP="00F807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невысокая читательская активность, </w:t>
      </w:r>
    </w:p>
    <w:p w:rsidR="0058195A" w:rsidRPr="0043030A" w:rsidRDefault="0058195A" w:rsidP="00F807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интереса к самостоятельной читательской деятельности,</w:t>
      </w:r>
      <w:r w:rsidRPr="00430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5A" w:rsidRPr="0043030A" w:rsidRDefault="0058195A" w:rsidP="00F807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читательский кругозор подрастающего поколения, </w:t>
      </w:r>
    </w:p>
    <w:p w:rsidR="0058195A" w:rsidRPr="0043030A" w:rsidRDefault="0058195A" w:rsidP="00F807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неглубокий интерес к произведениям классической литературы,</w:t>
      </w:r>
    </w:p>
    <w:p w:rsidR="0058195A" w:rsidRPr="0043030A" w:rsidRDefault="0058195A" w:rsidP="00F807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0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невостребованность</w:t>
      </w:r>
      <w:proofErr w:type="spellEnd"/>
      <w:r w:rsidRPr="0043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научно-познавательной книги; </w:t>
      </w:r>
    </w:p>
    <w:p w:rsidR="0058195A" w:rsidRPr="0043030A" w:rsidRDefault="0058195A" w:rsidP="00F807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деятельности, связанной с компьютером, которая формирует клиповое мышление, «обгрызенный» язык </w:t>
      </w:r>
      <w:r w:rsidRPr="00430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(академик В.Г. Костомаров) </w:t>
      </w:r>
    </w:p>
    <w:p w:rsidR="0058195A" w:rsidRPr="0043030A" w:rsidRDefault="0058195A" w:rsidP="00F807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культуру  устной и письменной речи.</w:t>
      </w:r>
    </w:p>
    <w:p w:rsidR="00C81767" w:rsidRPr="00C81767" w:rsidRDefault="00C81767" w:rsidP="00F807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7" w:rsidRPr="00A03DBA" w:rsidRDefault="005E10CA" w:rsidP="00A03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81767" w:rsidRPr="00A03DBA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C81767" w:rsidRPr="00A03DBA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C81767" w:rsidRPr="00A03DBA">
        <w:rPr>
          <w:rFonts w:ascii="Times New Roman" w:hAnsi="Times New Roman" w:cs="Times New Roman"/>
          <w:sz w:val="28"/>
          <w:szCs w:val="28"/>
          <w:lang w:eastAsia="ru-RU"/>
        </w:rPr>
        <w:t xml:space="preserve"> смысловому чтению важно и при подготовке к ОГЭ и ЕГЭ. При выполнении заданий, требующих анализа содержания текста,  интерпретации и преобразования его в иные знаковые формы </w:t>
      </w:r>
      <w:r w:rsidR="00C81767" w:rsidRPr="00A03DBA">
        <w:rPr>
          <w:rFonts w:ascii="Times New Roman" w:hAnsi="Times New Roman" w:cs="Times New Roman"/>
          <w:i/>
          <w:sz w:val="28"/>
          <w:szCs w:val="28"/>
          <w:lang w:eastAsia="ru-RU"/>
        </w:rPr>
        <w:t>(таблицу, схему, знаковый конспект)</w:t>
      </w:r>
      <w:r w:rsidR="00C81767" w:rsidRPr="00A03DBA">
        <w:rPr>
          <w:rFonts w:ascii="Times New Roman" w:hAnsi="Times New Roman" w:cs="Times New Roman"/>
          <w:sz w:val="28"/>
          <w:szCs w:val="28"/>
          <w:lang w:eastAsia="ru-RU"/>
        </w:rPr>
        <w:t>, даже успешные учащиеся допускают ошибки при формулировании вопросов или суждений.</w:t>
      </w:r>
    </w:p>
    <w:p w:rsidR="001F1DBB" w:rsidRPr="0043030A" w:rsidRDefault="00A03DBA" w:rsidP="00430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81767" w:rsidRPr="00A03DBA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Проводимая независимая оценка качества образования в форме ВПР содержит задания, направленные на оценку </w:t>
      </w:r>
      <w:proofErr w:type="spellStart"/>
      <w:r w:rsidR="00C81767" w:rsidRPr="00A03DBA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1767" w:rsidRPr="00A03DBA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читать и понимать текст, использовать полученную информацию для проведения рассуждений.</w:t>
      </w:r>
    </w:p>
    <w:p w:rsidR="001F1DBB" w:rsidRPr="00A03DBA" w:rsidRDefault="00C81767" w:rsidP="00F807D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76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</w:t>
      </w:r>
      <w:r w:rsidR="0043030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 ц</w:t>
      </w:r>
      <w:r w:rsidRPr="00C8176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 смыслового чтения - максимально точно и полно понять содержание текста, уловить все детали и практически осмыслить извлеченную информацию. </w:t>
      </w:r>
      <w:r w:rsidRPr="00A03DB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 </w:t>
      </w:r>
    </w:p>
    <w:p w:rsidR="007963BC" w:rsidRPr="00A03DBA" w:rsidRDefault="0043030A" w:rsidP="00F80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63BC" w:rsidRPr="00A0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Начальная школа призвана заложить основы гармоничного развития учащихся, обеспечить формирование прочных навыков грамотного письма, развитой речи. Знание русского языка создает условия для успешного усвоения всех учебных предметов. </w:t>
      </w:r>
    </w:p>
    <w:p w:rsidR="009973D0" w:rsidRPr="009973D0" w:rsidRDefault="009973D0" w:rsidP="0099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3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«Литературное чтение» имеет большое значение для дальнейшего развития и для успешного обучения выпускника начальной школы. Важно научить младшего школьника учиться </w:t>
      </w:r>
      <w:proofErr w:type="gramStart"/>
      <w:r w:rsidRPr="009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</w:t>
      </w:r>
      <w:proofErr w:type="gramEnd"/>
      <w:r w:rsidRPr="009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F807D2" w:rsidRPr="003D1903" w:rsidRDefault="009973D0" w:rsidP="003D1903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3030A" w:rsidRPr="003D1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7D2" w:rsidRPr="003D1903">
        <w:rPr>
          <w:rFonts w:ascii="Times New Roman" w:hAnsi="Times New Roman" w:cs="Times New Roman"/>
          <w:sz w:val="28"/>
          <w:szCs w:val="28"/>
        </w:rPr>
        <w:t xml:space="preserve">     </w:t>
      </w:r>
      <w:r w:rsidR="008C587D" w:rsidRPr="003D1903">
        <w:rPr>
          <w:rFonts w:ascii="Times New Roman" w:hAnsi="Times New Roman" w:cs="Times New Roman"/>
          <w:sz w:val="28"/>
          <w:szCs w:val="28"/>
        </w:rPr>
        <w:t xml:space="preserve">      </w:t>
      </w:r>
      <w:r w:rsidR="00F807D2" w:rsidRPr="003D1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следующие виды чтения:</w:t>
      </w:r>
    </w:p>
    <w:p w:rsidR="00F807D2" w:rsidRPr="003D1903" w:rsidRDefault="00F807D2" w:rsidP="003D1903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просмотровое;</w:t>
      </w:r>
    </w:p>
    <w:p w:rsidR="00F807D2" w:rsidRPr="003D1903" w:rsidRDefault="00F807D2" w:rsidP="003D1903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ознакомительное;</w:t>
      </w:r>
    </w:p>
    <w:p w:rsidR="00F807D2" w:rsidRPr="003D1903" w:rsidRDefault="00F807D2" w:rsidP="003D1903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изучающее;</w:t>
      </w:r>
    </w:p>
    <w:p w:rsidR="00F807D2" w:rsidRPr="003D1903" w:rsidRDefault="00F807D2" w:rsidP="003D1903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рефлексивное.</w:t>
      </w:r>
    </w:p>
    <w:p w:rsidR="0043030A" w:rsidRDefault="0043030A" w:rsidP="00430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030A" w:rsidRDefault="00645182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35EE2">
        <w:rPr>
          <w:rFonts w:ascii="Helvetica" w:eastAsia="Times New Roman" w:hAnsi="Helvetica" w:cs="Helvetica"/>
          <w:noProof/>
          <w:color w:val="333333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490855</wp:posOffset>
            </wp:positionV>
            <wp:extent cx="1445895" cy="1862455"/>
            <wp:effectExtent l="0" t="0" r="1905" b="4445"/>
            <wp:wrapTight wrapText="bothSides">
              <wp:wrapPolygon edited="0">
                <wp:start x="0" y="0"/>
                <wp:lineTo x="0" y="21431"/>
                <wp:lineTo x="21344" y="21431"/>
                <wp:lineTo x="21344" y="0"/>
                <wp:lineTo x="0" y="0"/>
              </wp:wrapPolygon>
            </wp:wrapTight>
            <wp:docPr id="24" name="Рисунок 24" descr="Ознакомительное чтение: пример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знакомительное чтение: пример зад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233" t="10498" r="3448" b="9959"/>
                    <a:stretch/>
                  </pic:blipFill>
                  <pic:spPr bwMode="auto">
                    <a:xfrm>
                      <a:off x="0" y="0"/>
                      <a:ext cx="144589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030A" w:rsidRPr="0043030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Ознакомительное чтение</w:t>
      </w:r>
      <w:r w:rsidR="0043030A" w:rsidRPr="004303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— вид, с помощью которого в тексте определяется главный смысл, ключевая информация.</w:t>
      </w: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45182" w:rsidRDefault="00645182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45182" w:rsidRPr="00645182" w:rsidRDefault="00645182" w:rsidP="00645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82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Просмотровое чтение</w:t>
      </w:r>
      <w:r w:rsidRPr="0064518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18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вид смыслового чтения, при котором происходит поиск конкретной информации или факта.</w:t>
      </w:r>
    </w:p>
    <w:p w:rsidR="00645182" w:rsidRDefault="00645182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4445</wp:posOffset>
            </wp:positionV>
            <wp:extent cx="1621790" cy="1735455"/>
            <wp:effectExtent l="0" t="0" r="0" b="0"/>
            <wp:wrapTight wrapText="bothSides">
              <wp:wrapPolygon edited="0">
                <wp:start x="0" y="0"/>
                <wp:lineTo x="0" y="21339"/>
                <wp:lineTo x="21312" y="21339"/>
                <wp:lineTo x="21312" y="0"/>
                <wp:lineTo x="0" y="0"/>
              </wp:wrapPolygon>
            </wp:wrapTight>
            <wp:docPr id="9222" name="Picture 10" descr="Информация_3_Страница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10" descr="Информация_3_Страница_00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838"/>
                    <a:stretch/>
                  </pic:blipFill>
                  <pic:spPr bwMode="auto">
                    <a:xfrm>
                      <a:off x="0" y="0"/>
                      <a:ext cx="162179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45182" w:rsidRDefault="00645182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Default="008C587D" w:rsidP="008C587D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35EE2">
        <w:rPr>
          <w:rFonts w:ascii="Helvetica" w:eastAsia="Times New Roman" w:hAnsi="Helvetica" w:cs="Helvetica"/>
          <w:noProof/>
          <w:color w:val="33333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647700</wp:posOffset>
            </wp:positionV>
            <wp:extent cx="1424940" cy="1722120"/>
            <wp:effectExtent l="0" t="0" r="3810" b="0"/>
            <wp:wrapTight wrapText="bothSides">
              <wp:wrapPolygon edited="0">
                <wp:start x="0" y="0"/>
                <wp:lineTo x="0" y="21265"/>
                <wp:lineTo x="21369" y="21265"/>
                <wp:lineTo x="21369" y="0"/>
                <wp:lineTo x="0" y="0"/>
              </wp:wrapPolygon>
            </wp:wrapTight>
            <wp:docPr id="25" name="Рисунок 25" descr="Изучающее чтение: пример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учающее чтение: пример зад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74" t="9600" r="2533" b="10400"/>
                    <a:stretch/>
                  </pic:blipFill>
                  <pic:spPr bwMode="auto">
                    <a:xfrm>
                      <a:off x="0" y="0"/>
                      <a:ext cx="14249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587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Изучающее чтение</w:t>
      </w:r>
      <w:r w:rsidRPr="008C58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— вид смыслового чтения, при котором, в зависимости от цели, происходит поиск полной и точной информации и дальнейшая ее интерпретация. Из всего написанного выделяется главное, а второстепенное опускается.</w:t>
      </w:r>
    </w:p>
    <w:p w:rsidR="008C587D" w:rsidRPr="008C587D" w:rsidRDefault="008C587D" w:rsidP="008C587D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Pr="008C587D" w:rsidRDefault="00645182" w:rsidP="008C587D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35EE2">
        <w:rPr>
          <w:rFonts w:ascii="Helvetica" w:eastAsia="Times New Roman" w:hAnsi="Helvetica" w:cs="Helvetica"/>
          <w:noProof/>
          <w:color w:val="333333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527685</wp:posOffset>
            </wp:positionV>
            <wp:extent cx="1668780" cy="1979295"/>
            <wp:effectExtent l="0" t="0" r="7620" b="1905"/>
            <wp:wrapTight wrapText="bothSides">
              <wp:wrapPolygon edited="0">
                <wp:start x="0" y="0"/>
                <wp:lineTo x="0" y="21413"/>
                <wp:lineTo x="21452" y="21413"/>
                <wp:lineTo x="21452" y="0"/>
                <wp:lineTo x="0" y="0"/>
              </wp:wrapPolygon>
            </wp:wrapTight>
            <wp:docPr id="26" name="Рисунок 26" descr="Рефлексивное чтение: пример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флексивное чтение: пример зад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57" t="9456" r="2198" b="10722"/>
                    <a:stretch/>
                  </pic:blipFill>
                  <pic:spPr bwMode="auto">
                    <a:xfrm>
                      <a:off x="0" y="0"/>
                      <a:ext cx="166878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587D" w:rsidRPr="008C587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Рефлексивное чтение</w:t>
      </w:r>
      <w:r w:rsidR="008C587D" w:rsidRPr="008C58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— самое вдумчивое чтение. Во время такого процесса читающий предвосхищает будущие события, прочитав заголовок или по ходу чтения.</w:t>
      </w:r>
    </w:p>
    <w:p w:rsidR="008C587D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C587D" w:rsidRPr="0043030A" w:rsidRDefault="008C587D" w:rsidP="0043030A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3030A" w:rsidRDefault="0043030A" w:rsidP="00430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030A" w:rsidRDefault="0043030A" w:rsidP="00430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030A" w:rsidRDefault="0043030A" w:rsidP="00430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030A" w:rsidRDefault="0043030A" w:rsidP="00430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B06" w:rsidRPr="00FB5B06" w:rsidRDefault="00645182" w:rsidP="00616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</w:t>
      </w:r>
      <w:r w:rsidR="00FB5B06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формирования смыслового чтения в начальной школе</w:t>
      </w:r>
    </w:p>
    <w:p w:rsidR="00FB5B06" w:rsidRPr="00FB5B06" w:rsidRDefault="00616042" w:rsidP="00FB5B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несколько методических приемов, которые можно использовать на любом уроке.</w:t>
      </w:r>
    </w:p>
    <w:p w:rsidR="0043030A" w:rsidRPr="0043030A" w:rsidRDefault="00FB5B06" w:rsidP="0043030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«Тонкие» и « толстые» вопросы </w:t>
      </w:r>
      <w:r w:rsidRPr="0043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«Тонкие» вопросы – вопросы, требующие простого, односложного ответа;</w:t>
      </w:r>
      <w:proofErr w:type="gramEnd"/>
    </w:p>
    <w:p w:rsidR="0043030A" w:rsidRDefault="00FB5B06" w:rsidP="0043030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«толстые» вопросы – вопросы,  требующие по</w:t>
      </w:r>
      <w:r w:rsidR="0043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дробного,  развёрнутого ответа.</w:t>
      </w:r>
    </w:p>
    <w:p w:rsidR="0043030A" w:rsidRDefault="00FB5B06" w:rsidP="006160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позволяет формировать умение формулировать вопросы и умение соотносить понятия.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  </w:t>
      </w:r>
    </w:p>
    <w:p w:rsidR="00645182" w:rsidRDefault="00645182" w:rsidP="006160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82" w:rsidRPr="00FB5B06" w:rsidRDefault="00EE1585" w:rsidP="006451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45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45182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Приём «Учимся задавать вопросы  разных типов» – « Ромашка </w:t>
      </w:r>
      <w:proofErr w:type="spellStart"/>
      <w:r w:rsidR="00645182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Блума</w:t>
      </w:r>
      <w:proofErr w:type="spellEnd"/>
      <w:r w:rsidR="00645182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="00645182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Шесть лепестков – шесть типов вопросов.</w:t>
      </w:r>
      <w:r w:rsidR="00645182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5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645182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вопросы</w:t>
      </w:r>
      <w:r w:rsidR="00645182" w:rsidRPr="00FB5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645182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Отвечая на них, нужно назвать какие-то факты, вспомнить, воспроизвести некую информацию. Применяются  на традиционных формах контроля: на зачетах, при использовании терминологических диктантов и т.д.</w:t>
      </w:r>
    </w:p>
    <w:p w:rsidR="00645182" w:rsidRPr="00FB5B06" w:rsidRDefault="00645182" w:rsidP="006451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Уточняющие вопросы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начинаются со слов: «То есть ты говоришь, что...?», «Если я правильно поняла, то...?», «Я могу ошибаться, но, по-моему, вы сказали о...?». Целью этих вопросов является предоставление обратной связи ученику относительно того, что он только что сказал. Очень важно эти вопросы задавать без негативной мимики.</w:t>
      </w:r>
    </w:p>
    <w:p w:rsidR="00645182" w:rsidRPr="00FB5B06" w:rsidRDefault="00645182" w:rsidP="006451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Интерпретационные (объясняющие) вопросы.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Обычно начинаются со слова «Почему?». В некоторых ситуациях (как об этом говорилось выше) могут восприниматься негативно – как принуждение к оправданию. В других случаях – </w:t>
      </w:r>
      <w:proofErr w:type="gramStart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proofErr w:type="gramEnd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установление причинно-следственных связей. Если учащийся знает ответ на этот вопрос, тогда он из интерпретационного «превращается» в простой. Следовательно, данный тип вопроса «срабатывает» тогда, когда в ответе на него присутствует элемент самостоятельности.</w:t>
      </w:r>
    </w:p>
    <w:p w:rsidR="00645182" w:rsidRPr="00FB5B06" w:rsidRDefault="00645182" w:rsidP="006451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вопросы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в вопросе есть частица «бы», а в его формулировке есть элементы условности, предположения, фантазии прогноза. «Что бы изменилось в …., если бы ….?», «Как вы думаете, как будет ….?».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вопросы.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Эти вопросы направлены на выяснение критериев оценки тех или фактов. «Чем …… отличается </w:t>
      </w:r>
      <w:proofErr w:type="gramStart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……?» и т.д.</w:t>
      </w:r>
    </w:p>
    <w:p w:rsidR="00645182" w:rsidRDefault="00645182" w:rsidP="00645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вопросы.</w:t>
      </w:r>
      <w:r w:rsidRPr="00FB5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 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направленные на установление взаимосвязи между теорией и практикой. Например: «Где вы в обычной жизни вы могли наблюдать симметрию?».</w:t>
      </w:r>
    </w:p>
    <w:p w:rsidR="003B034E" w:rsidRPr="00FB5B06" w:rsidRDefault="003B034E" w:rsidP="006451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B034E" w:rsidRPr="008F5FDF" w:rsidRDefault="003B034E" w:rsidP="003B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F5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Приём «Работа с вопросником»</w:t>
      </w:r>
      <w:r w:rsidRPr="008F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 при введении нового материала </w:t>
      </w:r>
      <w:proofErr w:type="gramStart"/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B034E" w:rsidRPr="008F5FDF" w:rsidRDefault="003B034E" w:rsidP="003B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proofErr w:type="gramEnd"/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3B034E" w:rsidRPr="008F5FDF" w:rsidRDefault="003B034E" w:rsidP="003B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        </w:t>
      </w:r>
      <w:r w:rsidRPr="008F5FD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Приведу пример опросника к тексту Л.Н. Толстого «Лев и собачка», который был предложен учащимся для работы в парах с последующим коллективным обсуждением.</w:t>
      </w:r>
    </w:p>
    <w:p w:rsidR="003B034E" w:rsidRPr="008F5FDF" w:rsidRDefault="003B034E" w:rsidP="003B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ВОПРОСНИК</w:t>
      </w:r>
    </w:p>
    <w:p w:rsidR="003B034E" w:rsidRPr="008F5FDF" w:rsidRDefault="003B034E" w:rsidP="003B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Л.Н. Толстой «Лев и собачка»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главных героев произведения.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происходят события?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чувства испытывала собачка, оказавшись в клетке со львом. Подтвердите ответ словами из текста.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автор относится к собачке? Какими словами он пишет о ней?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лев относился к собачке? Найдите в тексте соответствующие глаголы.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однажды произошло?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случилось с собачкой через год?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Перечитайте описание поведения льва после смерти собачки. Подберите слова-ассоциации.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заканчивается быль?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 начало рассказа и подумайте, кого противопоставляет автор? Ответ обоснуйте.</w:t>
      </w:r>
    </w:p>
    <w:p w:rsidR="003B034E" w:rsidRPr="008F5FDF" w:rsidRDefault="003B034E" w:rsidP="003B034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Каково ваше впечатление от рассказа?</w:t>
      </w:r>
    </w:p>
    <w:p w:rsidR="00645182" w:rsidRDefault="00645182" w:rsidP="006160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34E" w:rsidRDefault="003B034E" w:rsidP="003D190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Приём  «Верные и неверные утверждения» 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5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формирует умение оценивать ситуацию или факты, умение анализировать информацию, умение отражать свое мнение. Детям предлагается выразить свое отношение к ряду утверждений по правилу: верно</w:t>
      </w:r>
      <w:proofErr w:type="gramStart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«+»,  </w:t>
      </w:r>
      <w:proofErr w:type="gramEnd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верно – «-».</w:t>
      </w:r>
    </w:p>
    <w:p w:rsidR="003B034E" w:rsidRDefault="003B034E" w:rsidP="003B034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3B0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Упражнения с элементами творчества</w:t>
      </w:r>
      <w:r w:rsidRPr="003B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B034E" w:rsidRDefault="003B034E" w:rsidP="003B034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3B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включите в данный текст недостающие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</w:p>
    <w:p w:rsidR="00EE1585" w:rsidRDefault="00EE1585" w:rsidP="003B034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34E" w:rsidRDefault="003B034E" w:rsidP="003B034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 </w:t>
      </w:r>
      <w:r w:rsidRPr="003B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кст, найдите в нём лишние слова</w:t>
      </w:r>
      <w:r w:rsidRPr="003B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1585" w:rsidRDefault="00EE1585" w:rsidP="003B034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34E" w:rsidRPr="00EE1585" w:rsidRDefault="003B034E" w:rsidP="003B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15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в)  «Написание творческих работ»</w:t>
      </w:r>
      <w:r w:rsidRPr="00EE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зарекомендовал себя на этапе</w:t>
      </w:r>
    </w:p>
    <w:p w:rsidR="003B034E" w:rsidRDefault="003B034E" w:rsidP="003B0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 изученной темы. Например, детям предлагается написать продолжение понравившегося произведения из раздела или самому нап</w:t>
      </w:r>
      <w:r w:rsidR="00EE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исать сказку или стихотворение.</w:t>
      </w:r>
    </w:p>
    <w:p w:rsidR="00EE1585" w:rsidRPr="00EE1585" w:rsidRDefault="00EE1585" w:rsidP="003B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B034E" w:rsidRDefault="00EE1585" w:rsidP="003B0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г) </w:t>
      </w:r>
      <w:r w:rsidR="003B034E" w:rsidRPr="00EE15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«Создание викторины».</w:t>
      </w:r>
      <w:r w:rsidR="003B034E" w:rsidRPr="00EE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изучения темы или нескольких тем дети</w:t>
      </w:r>
      <w:r w:rsidRPr="00EE158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3B034E" w:rsidRPr="00EE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</w:t>
      </w:r>
      <w:r w:rsidRPr="00EE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34E" w:rsidRPr="00EE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(участвуют все желающие).</w:t>
      </w:r>
    </w:p>
    <w:p w:rsidR="00EE1585" w:rsidRPr="00EE1585" w:rsidRDefault="00EE1585" w:rsidP="003B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B034E" w:rsidRPr="00EE1585" w:rsidRDefault="00EE1585" w:rsidP="003B0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д)</w:t>
      </w:r>
      <w:r w:rsidR="003B034E" w:rsidRPr="00EE15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«Логическая цепочка».</w:t>
      </w:r>
      <w:r w:rsidR="003B034E" w:rsidRPr="00EE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прочтения текста учащимся предлагается</w:t>
      </w:r>
      <w:r w:rsidRPr="00EE158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3B034E" w:rsidRPr="00EE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EE1585" w:rsidRPr="00D41AD3" w:rsidRDefault="003D1903" w:rsidP="00EE15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="00EE1585" w:rsidRPr="00D41A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Рассказ по предложению.</w:t>
      </w:r>
    </w:p>
    <w:p w:rsidR="00EE1585" w:rsidRPr="00D41AD3" w:rsidRDefault="00EE1585" w:rsidP="00EE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</w:t>
      </w:r>
      <w:r w:rsidRPr="00EE1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 предложение, подумай и составь по нему небольшой рассказ. Принцип составления рассказа – разворачивание текстовой информации.</w:t>
      </w:r>
    </w:p>
    <w:p w:rsidR="00EE1585" w:rsidRPr="00D41AD3" w:rsidRDefault="00EE1585" w:rsidP="00EE1585">
      <w:pPr>
        <w:spacing w:before="144" w:after="2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</w:t>
      </w:r>
    </w:p>
    <w:p w:rsidR="00EE1585" w:rsidRPr="00EE1585" w:rsidRDefault="00EE1585" w:rsidP="00EE1585">
      <w:pPr>
        <w:spacing w:before="144" w:after="28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E158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 тогда я почувствовал такую досаду и так рассердился, что бросил этот дневник за книжный шкаф, который стоял у нас в классе.</w:t>
      </w:r>
    </w:p>
    <w:p w:rsidR="0043030A" w:rsidRPr="003D1903" w:rsidRDefault="00EE1585" w:rsidP="003D1903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Близилось родительское собрание. Мама сказала, что если с отметками у меня все хорошо, то в субботу пойдем в парк. А у меня была двойка по пению. Я очень не хотел, чтобы Мария Ивановна ставила эту двойку в дневник, потому что тогда прощай парк. И когда Мария Ивановна собирала дневники, я свой ей не отдал. На большой перемене мы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мальчишками побежали в спортзал смотреть новы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тренажеры. Когда мы вернулись, то я увидел, что дневник мой лежит на парте и двойка в нем стоит как миленькая. Оказывается, Наташка, моя соседка по парте, увидела мой дневник, решила, что я нечаянно забыл отдать его на проверку, и отнесла дневник классной. </w:t>
      </w:r>
      <w:r w:rsidRPr="00D41A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тогда я почувствовал такую досаду и так рассердился, что бросил этот дневник за книжный шкаф, который стоял у нас в классе.</w:t>
      </w:r>
    </w:p>
    <w:p w:rsidR="00EE1585" w:rsidRPr="00EE1585" w:rsidRDefault="00EE1585" w:rsidP="00EE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616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Прием « Чтение с остановками</w:t>
      </w:r>
      <w:r w:rsidRPr="008F5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       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его проведения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шем развитии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выполняется проверка  ранее  выдвинутых предположений.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своей, если она недостаточно аргументирована или аргументы оказались несостоятельными.</w:t>
      </w:r>
    </w:p>
    <w:p w:rsidR="00FB5B06" w:rsidRDefault="00FB5B06" w:rsidP="006451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1585" w:rsidRPr="008F5FDF" w:rsidRDefault="00EE1585" w:rsidP="00EE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F5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Приём «Мозговой штурм»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активизировать младших школьников,</w:t>
      </w:r>
    </w:p>
    <w:p w:rsidR="00EE1585" w:rsidRDefault="00EE1585" w:rsidP="00EE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</w:p>
    <w:p w:rsidR="00EE1585" w:rsidRPr="00AF710F" w:rsidRDefault="00EE1585" w:rsidP="00EE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0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Создание банка идей</w:t>
      </w:r>
      <w:r w:rsidRPr="00AF71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На этом этапе происходит наработка возможных решений. Чем их больше, тем лучше. Важно, чтобы учащиеся не боялись высказывать свои мысли, даже если они кажутся невероятными, фантастичными</w:t>
      </w:r>
    </w:p>
    <w:p w:rsidR="00EE1585" w:rsidRPr="00AF710F" w:rsidRDefault="00EE1585" w:rsidP="00EE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0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Анализ идей.</w:t>
      </w:r>
      <w:r w:rsidRPr="00AF71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 Он занимает основное время урока. Происходит коллективное обсуждение, анализ и критика всех предложений. </w:t>
      </w:r>
    </w:p>
    <w:p w:rsidR="000A6CF5" w:rsidRPr="003D1903" w:rsidRDefault="00EE1585" w:rsidP="003D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0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Обработка результатов.</w:t>
      </w:r>
      <w:r w:rsidRPr="00AF71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Данный этап можно провести на отдельном уроке. Из всех предложенных и рассмотренных идей выбирается самая интересная и практичная.</w:t>
      </w:r>
    </w:p>
    <w:p w:rsidR="000A6CF5" w:rsidRPr="000A6CF5" w:rsidRDefault="000A6CF5" w:rsidP="000A6CF5">
      <w:pPr>
        <w:shd w:val="clear" w:color="auto" w:fill="FFFFFF"/>
        <w:spacing w:after="0" w:line="240" w:lineRule="auto"/>
        <w:ind w:lef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9. </w:t>
      </w:r>
      <w:r w:rsidRPr="000A6C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Приём «Уголки»</w:t>
      </w:r>
      <w:r w:rsidRPr="000A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на уроках литературного чтения </w:t>
      </w:r>
      <w:proofErr w:type="gramStart"/>
      <w:r w:rsidRP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0A6CF5" w:rsidRPr="009973D0" w:rsidRDefault="000A6CF5" w:rsidP="000A6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9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</w:t>
      </w:r>
      <w:proofErr w:type="gramEnd"/>
      <w:r w:rsidRPr="009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0A6CF5" w:rsidRPr="003D1903" w:rsidRDefault="000A6CF5" w:rsidP="003D1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приём можно использовать, работая над рассказом М. Зощенко «Золотые слова». Среди  положительных каче</w:t>
      </w:r>
      <w:proofErr w:type="gramStart"/>
      <w:r w:rsidRPr="009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гл</w:t>
      </w:r>
      <w:proofErr w:type="gramEnd"/>
      <w:r w:rsidRPr="009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авных героев (Лёльки и Миньки) дети назвали послушание, исполнительность, дисциплинированность, ответственность. Из </w:t>
      </w:r>
      <w:r w:rsidRPr="0099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отрицательных – неумение вести себя за столом, неуважение к взрослым в разговоре и поступках, необдуманное выполнение требований родителей. Этот прием учит детей диалогу, культуре общения.</w:t>
      </w:r>
    </w:p>
    <w:p w:rsidR="000A6CF5" w:rsidRPr="003D1903" w:rsidRDefault="003D1903" w:rsidP="00645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0A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0A6CF5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Приём «</w:t>
      </w:r>
      <w:proofErr w:type="spellStart"/>
      <w:r w:rsidR="000A6CF5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="000A6CF5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="000A6CF5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6CF5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CF5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умение учащихся   выделять    ключевые   понятия в </w:t>
      </w:r>
      <w:proofErr w:type="gramStart"/>
      <w:r w:rsidR="000A6CF5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="000A6CF5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главные идеи, синтезировать полученные знания  и проявлять творческие способности. </w:t>
      </w:r>
      <w:r w:rsid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A6CF5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="000A6CF5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="000A6CF5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A6CF5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Существительное (тема). Два прилагательных (описание). Три глагола (действие). Фраза из четырех слов  (описание). Существительное (перефразировка темы).</w:t>
      </w:r>
    </w:p>
    <w:p w:rsidR="000A6CF5" w:rsidRPr="000A6CF5" w:rsidRDefault="000A6CF5" w:rsidP="00645182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     </w:t>
      </w:r>
      <w:r w:rsidRPr="000A6CF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>Особое внимание  развитию смыслового чтения  следует уделять и на уроках русского языка.</w:t>
      </w:r>
      <w:r w:rsidRPr="000A6CF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br/>
        <w:t xml:space="preserve">   Следует использовать задания, направленные на развитие грамотной устной и письменной речи учащихся, на воспитание у них чувства языка.</w:t>
      </w:r>
    </w:p>
    <w:p w:rsidR="000A6CF5" w:rsidRPr="000A6CF5" w:rsidRDefault="000A6CF5" w:rsidP="00645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5B06" w:rsidRPr="00FB5B06" w:rsidRDefault="000A6CF5" w:rsidP="00FB5B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11</w:t>
      </w:r>
      <w:r w:rsidR="00FB5B06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Приём «</w:t>
      </w:r>
      <w:proofErr w:type="spellStart"/>
      <w:r w:rsidR="00FB5B06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Инсерт</w:t>
      </w:r>
      <w:proofErr w:type="spellEnd"/>
      <w:r w:rsidR="00FB5B06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Прием «</w:t>
      </w:r>
      <w:proofErr w:type="spellStart"/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маркировка текста по мере его чтения.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Применяется для стимулирования более внимательного чтения. Чтение превращается в увлекательное путешествие. Читая, ученик делает пометки в тексте: V – уже знал; </w:t>
      </w:r>
      <w:r w:rsidR="00FB5B06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новое</w:t>
      </w:r>
      <w:proofErr w:type="gramStart"/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FB5B06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End"/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 иначе; ? – не понял, есть вопросы.</w:t>
      </w:r>
    </w:p>
    <w:p w:rsidR="00FB5B06" w:rsidRPr="00FB5B06" w:rsidRDefault="00FB5B06" w:rsidP="00FB5B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Читая, второй раз, заполняют таблицу, систематизируя материал.</w:t>
      </w:r>
    </w:p>
    <w:p w:rsidR="00FB5B06" w:rsidRPr="00FB5B06" w:rsidRDefault="00FB5B06" w:rsidP="00FB5B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знал (V) Узнал новое</w:t>
      </w:r>
      <w:proofErr w:type="gramStart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  </w:t>
      </w:r>
      <w:proofErr w:type="gramEnd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 иначе  (–)   Есть вопросы (?)</w:t>
      </w:r>
    </w:p>
    <w:p w:rsidR="000A6CF5" w:rsidRPr="003D1903" w:rsidRDefault="00FB5B06" w:rsidP="00FB5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делают краткие, ключевые слова, фразы. Заполнив таблицу, учащиеся будут иметь  мини-конспект. После заполнения учащимися таблицы обобщаем результаты работы в режиме беседы. Если </w:t>
      </w:r>
      <w:proofErr w:type="gramStart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возникли вопросы, то отвечаю на них, предварительно выяснив</w:t>
      </w:r>
      <w:r w:rsidR="006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ли кто-то из обучающихся ответить на возникший вопрос. Этот приём способствует раз</w:t>
      </w:r>
      <w:r w:rsidR="006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витию  умения классифицировать, </w:t>
      </w:r>
      <w:r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поступающую информацию, выделять новое.</w:t>
      </w:r>
    </w:p>
    <w:p w:rsidR="003C3466" w:rsidRPr="003D1903" w:rsidRDefault="00616042" w:rsidP="003D19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A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FB5B06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Приём  «Кластер» 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Кластеры используются для структуризации и систематизации материала. Кластер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(идея, тема), а по сторонам от него фиксируются идеи (слова, рисунки),  с ним связанные. Наполняют  эти ключевые понятия, выражения, формулы необходимой информацией.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0A6CF5" w:rsidRPr="00D41AD3" w:rsidRDefault="003D1903" w:rsidP="000A6CF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</w:t>
      </w:r>
      <w:r w:rsidR="000A6CF5" w:rsidRPr="000A6C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</w:t>
      </w:r>
      <w:r w:rsidR="000A6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A6CF5" w:rsidRPr="00D41A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фразеологизмами.</w:t>
      </w:r>
    </w:p>
    <w:p w:rsidR="000A6CF5" w:rsidRPr="00D41AD3" w:rsidRDefault="000A6CF5" w:rsidP="000A6C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Замените в предложении выделенные слова фразеологизмами.</w:t>
      </w:r>
    </w:p>
    <w:p w:rsidR="000A6CF5" w:rsidRPr="003D1903" w:rsidRDefault="003D1903" w:rsidP="000A6CF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0A6CF5" w:rsidRPr="003D190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Пример</w:t>
      </w:r>
    </w:p>
    <w:p w:rsidR="000A6CF5" w:rsidRPr="00D41AD3" w:rsidRDefault="000A6CF5" w:rsidP="000A6C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Юля долго спорила с подругой, что подарить Вере на день рождения. Наконец, </w:t>
      </w:r>
      <w:r w:rsidRPr="00D41A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они договорились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D41A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нашли общий язык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A6CF5" w:rsidRPr="00D41AD3" w:rsidRDefault="000A6CF5" w:rsidP="000A6C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Ученые </w:t>
      </w:r>
      <w:r w:rsidRPr="00D41A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беспокоятся и предупреждают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D41A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бьют тревогу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 земле угрожает экологическая катастрофа.</w:t>
      </w:r>
    </w:p>
    <w:p w:rsidR="000A6CF5" w:rsidRPr="00D41AD3" w:rsidRDefault="000A6CF5" w:rsidP="001D1C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Определите, какой фразеологизм подойдет к этому тексту.</w:t>
      </w:r>
    </w:p>
    <w:p w:rsidR="000A6CF5" w:rsidRPr="003D1903" w:rsidRDefault="003D1903" w:rsidP="001D1C2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0A6CF5" w:rsidRPr="003D190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Пример</w:t>
      </w:r>
    </w:p>
    <w:p w:rsidR="000A6CF5" w:rsidRPr="00D41AD3" w:rsidRDefault="000A6CF5" w:rsidP="001D1C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Дача располагалась в живописной роще, в очень удобном месте: рядом (</w:t>
      </w:r>
      <w:r w:rsidRPr="00D41A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двух шагах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протекала речка, и до станции было совсем недалеко (</w:t>
      </w:r>
      <w:r w:rsidRPr="00D41A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рукой подать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A6CF5" w:rsidRPr="00D41AD3" w:rsidRDefault="000A6CF5" w:rsidP="001D1C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Составьте диалог, используя фразеологизмы:</w:t>
      </w:r>
    </w:p>
    <w:p w:rsidR="000A6CF5" w:rsidRPr="003D1903" w:rsidRDefault="003D1903" w:rsidP="001D1C2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       </w:t>
      </w:r>
      <w:r w:rsidR="000A6CF5" w:rsidRPr="003D190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Пример</w:t>
      </w:r>
    </w:p>
    <w:p w:rsidR="000A6CF5" w:rsidRPr="00D41AD3" w:rsidRDefault="000A6CF5" w:rsidP="001D1C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Ты вчера долго решал задачу по физике?</w:t>
      </w:r>
    </w:p>
    <w:p w:rsidR="000A6CF5" w:rsidRPr="00D41AD3" w:rsidRDefault="000A6CF5" w:rsidP="001D1C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Да, очень долго. А ты сразу решил?</w:t>
      </w:r>
    </w:p>
    <w:p w:rsidR="000A6CF5" w:rsidRPr="003D1903" w:rsidRDefault="000A6CF5" w:rsidP="003D1903">
      <w:pPr>
        <w:spacing w:after="0" w:line="240" w:lineRule="auto"/>
        <w:ind w:right="-1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долго … (</w:t>
      </w:r>
      <w:r w:rsidRPr="00D41A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ломал голову</w:t>
      </w:r>
      <w:r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но без помощ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1D1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старшей сестры ничего не смог  </w:t>
      </w:r>
      <w:r w:rsidR="001D1C2C" w:rsidRPr="00D41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сделать.</w:t>
      </w:r>
      <w:r w:rsidR="001D1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D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</w:t>
      </w:r>
    </w:p>
    <w:p w:rsidR="00FB5B06" w:rsidRDefault="001D1C2C" w:rsidP="00FB5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FB5B06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Приём «Верите  ли вы…» 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B5B06" w:rsidRPr="008F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с целью</w:t>
      </w:r>
      <w:r w:rsidR="00FB5B06" w:rsidRPr="00FB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интерес к изучению темы и создать положительную мотивацию самостоятельного изучения те</w:t>
      </w:r>
      <w:r w:rsidR="006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 по этой теме.  </w:t>
      </w:r>
      <w:r w:rsidR="00FB5B06" w:rsidRPr="00F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начале урока, после сообщения темы.</w:t>
      </w:r>
    </w:p>
    <w:p w:rsidR="001D1C2C" w:rsidRPr="00FB5B06" w:rsidRDefault="001D1C2C" w:rsidP="00FB5B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2647507" cy="1985722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74" cy="1985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B06" w:rsidRDefault="00616042" w:rsidP="00FB5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0A6CF5" w:rsidRPr="001D1C2C" w:rsidRDefault="00616042" w:rsidP="001D1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16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1D1C2C" w:rsidRPr="001D1C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Также простые приемы, не требующие предварительной подготовки, но активизирующие  мыслительную  деятельность   и  концентрируют внимание.</w:t>
      </w:r>
    </w:p>
    <w:p w:rsidR="008F5FDF" w:rsidRDefault="00F35EE2" w:rsidP="00FB5B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FDF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FDF">
        <w:rPr>
          <w:rFonts w:ascii="Times New Roman" w:hAnsi="Times New Roman" w:cs="Times New Roman"/>
          <w:sz w:val="28"/>
          <w:szCs w:val="28"/>
        </w:rPr>
        <w:t xml:space="preserve"> Зеркальное чтение - это прием, где слова читаются наоборот, регулирует движения глаз и устраняет привычные шта</w:t>
      </w:r>
      <w:r w:rsidR="001D1C2C">
        <w:rPr>
          <w:rFonts w:ascii="Times New Roman" w:hAnsi="Times New Roman" w:cs="Times New Roman"/>
          <w:sz w:val="28"/>
          <w:szCs w:val="28"/>
        </w:rPr>
        <w:t>мпы, (кот - ток, ров - вор)</w:t>
      </w:r>
    </w:p>
    <w:p w:rsidR="008F5FDF" w:rsidRDefault="00F35EE2" w:rsidP="00FB5B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FDF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FDF">
        <w:rPr>
          <w:rFonts w:ascii="Times New Roman" w:hAnsi="Times New Roman" w:cs="Times New Roman"/>
          <w:sz w:val="28"/>
          <w:szCs w:val="28"/>
        </w:rPr>
        <w:t xml:space="preserve"> Придумай продолжение - это прием, где дана только одна часть слова, 15 например, - лов, (рыболов, птицелов), здесь мыслительная деятельность происходит на середине слова, здесь важно сконцентрировать внимание ребенка на окончаниях слов, чего многие не делают, так как срабатывает момент угадывания слова, и смысл его теряется. </w:t>
      </w:r>
    </w:p>
    <w:p w:rsidR="008F5FDF" w:rsidRDefault="00F35EE2" w:rsidP="00FB5B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FDF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FDF">
        <w:rPr>
          <w:rFonts w:ascii="Times New Roman" w:hAnsi="Times New Roman" w:cs="Times New Roman"/>
          <w:sz w:val="28"/>
          <w:szCs w:val="28"/>
        </w:rPr>
        <w:t xml:space="preserve"> Пропуск буквы - прием основан на чтении пропущенных букв, пропуск фиксируется пунктиром или точками. Пропуски можно увеличивать, тогда в памяти ребёнка будут закрепляться целостные образы букв и их сочетаний, например, д</w:t>
      </w:r>
      <w:proofErr w:type="gramStart"/>
      <w:r w:rsidRPr="008F5F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F">
        <w:rPr>
          <w:rFonts w:ascii="Times New Roman" w:hAnsi="Times New Roman" w:cs="Times New Roman"/>
          <w:sz w:val="28"/>
          <w:szCs w:val="28"/>
        </w:rPr>
        <w:t xml:space="preserve">ожка, </w:t>
      </w:r>
      <w:proofErr w:type="spellStart"/>
      <w:r w:rsidRPr="008F5FDF">
        <w:rPr>
          <w:rFonts w:ascii="Times New Roman" w:hAnsi="Times New Roman" w:cs="Times New Roman"/>
          <w:sz w:val="28"/>
          <w:szCs w:val="28"/>
        </w:rPr>
        <w:t>д.р.жка</w:t>
      </w:r>
      <w:proofErr w:type="spellEnd"/>
      <w:r w:rsidRPr="008F5FDF">
        <w:rPr>
          <w:rFonts w:ascii="Times New Roman" w:hAnsi="Times New Roman" w:cs="Times New Roman"/>
          <w:sz w:val="28"/>
          <w:szCs w:val="28"/>
        </w:rPr>
        <w:t>.</w:t>
      </w:r>
    </w:p>
    <w:p w:rsidR="008F5FDF" w:rsidRDefault="00F35EE2" w:rsidP="00FB5B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FDF">
        <w:rPr>
          <w:rFonts w:ascii="Times New Roman" w:hAnsi="Times New Roman" w:cs="Times New Roman"/>
          <w:sz w:val="28"/>
          <w:szCs w:val="28"/>
        </w:rPr>
        <w:t xml:space="preserve"> </w:t>
      </w:r>
      <w:r w:rsidRPr="008F5FDF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FDF">
        <w:rPr>
          <w:rFonts w:ascii="Times New Roman" w:hAnsi="Times New Roman" w:cs="Times New Roman"/>
          <w:sz w:val="28"/>
          <w:szCs w:val="28"/>
        </w:rPr>
        <w:t xml:space="preserve"> Чтение строчек с прикрытой верхней основой - этот прием не только создаёт игровую ситуацию, но и развивает творческое мышление, тренирует зрительную память, при этом объём памяти расширяется, ведь необходимо удерживать в памяти сразу несколько слов.</w:t>
      </w:r>
    </w:p>
    <w:p w:rsidR="008F5FDF" w:rsidRDefault="00F35EE2" w:rsidP="00FB5B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FDF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FDF">
        <w:rPr>
          <w:rFonts w:ascii="Times New Roman" w:hAnsi="Times New Roman" w:cs="Times New Roman"/>
          <w:sz w:val="28"/>
          <w:szCs w:val="28"/>
        </w:rPr>
        <w:t xml:space="preserve"> Приём чтения через слово - этот прием оживит и разнообразит урок, заставит детей мыслить, также </w:t>
      </w:r>
      <w:r w:rsidR="00D41AD3">
        <w:rPr>
          <w:rFonts w:ascii="Times New Roman" w:hAnsi="Times New Roman" w:cs="Times New Roman"/>
          <w:sz w:val="28"/>
          <w:szCs w:val="28"/>
        </w:rPr>
        <w:t xml:space="preserve">он развивает активность глаз. </w:t>
      </w:r>
    </w:p>
    <w:p w:rsidR="001D1C2C" w:rsidRDefault="00F35EE2" w:rsidP="003D19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06" w:rsidRPr="00FB5B06" w:rsidRDefault="00FB5B06" w:rsidP="001D1C2C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B5B06" w:rsidRPr="000A6CF5" w:rsidRDefault="00FB5B06" w:rsidP="00FB5B06">
      <w:pPr>
        <w:shd w:val="clear" w:color="auto" w:fill="FFFFFF"/>
        <w:spacing w:after="0" w:line="240" w:lineRule="auto"/>
        <w:ind w:firstLine="28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на уроках литературного чтения </w:t>
      </w:r>
      <w:r w:rsidR="007A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  </w:t>
      </w:r>
      <w:r w:rsidRP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и методов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  <w:proofErr w:type="gramEnd"/>
    </w:p>
    <w:p w:rsidR="00F35EE2" w:rsidRPr="000A6CF5" w:rsidRDefault="00FB5B06" w:rsidP="00EE1585">
      <w:pPr>
        <w:shd w:val="clear" w:color="auto" w:fill="FFFFFF"/>
        <w:spacing w:after="0" w:line="240" w:lineRule="auto"/>
        <w:ind w:firstLine="28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хочу отметить, что эффективность данной </w:t>
      </w:r>
      <w:proofErr w:type="gramStart"/>
      <w:r w:rsidRP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прежде  всего зависит от педагога, задача которого, выступая организатором учебной деятельности, стать заинтересованным и интересным соучастником этого процесса. Тогда он уверенно может сказать: «Мои ученики будут узнавать новое не только от меня;  они будут открывать это новое сами» </w:t>
      </w:r>
      <w:proofErr w:type="gramStart"/>
      <w:r w:rsidRP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 Песталоцци).</w:t>
      </w:r>
    </w:p>
    <w:sectPr w:rsidR="00F35EE2" w:rsidRPr="000A6CF5" w:rsidSect="009E6118">
      <w:pgSz w:w="11906" w:h="16838"/>
      <w:pgMar w:top="720" w:right="424" w:bottom="720" w:left="720" w:header="708" w:footer="708" w:gutter="0"/>
      <w:pgBorders w:display="firstPage"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A9B"/>
    <w:multiLevelType w:val="multilevel"/>
    <w:tmpl w:val="57EC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76EBE"/>
    <w:multiLevelType w:val="multilevel"/>
    <w:tmpl w:val="71FE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6522B"/>
    <w:multiLevelType w:val="multilevel"/>
    <w:tmpl w:val="F43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247B1"/>
    <w:multiLevelType w:val="multilevel"/>
    <w:tmpl w:val="10B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3F2D54"/>
    <w:multiLevelType w:val="multilevel"/>
    <w:tmpl w:val="7A72E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51848"/>
    <w:multiLevelType w:val="multilevel"/>
    <w:tmpl w:val="7A5A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E22E0"/>
    <w:multiLevelType w:val="multilevel"/>
    <w:tmpl w:val="6A40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C2454"/>
    <w:multiLevelType w:val="multilevel"/>
    <w:tmpl w:val="DB0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E6F72"/>
    <w:multiLevelType w:val="multilevel"/>
    <w:tmpl w:val="8C263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44B49"/>
    <w:multiLevelType w:val="multilevel"/>
    <w:tmpl w:val="F652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D08B3"/>
    <w:multiLevelType w:val="multilevel"/>
    <w:tmpl w:val="CA60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8354C"/>
    <w:multiLevelType w:val="multilevel"/>
    <w:tmpl w:val="E698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B616A"/>
    <w:multiLevelType w:val="multilevel"/>
    <w:tmpl w:val="EB2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2658E4"/>
    <w:multiLevelType w:val="hybridMultilevel"/>
    <w:tmpl w:val="B9FECFB2"/>
    <w:lvl w:ilvl="0" w:tplc="EFBCC9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D03B69"/>
    <w:multiLevelType w:val="multilevel"/>
    <w:tmpl w:val="C75A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66249"/>
    <w:multiLevelType w:val="hybridMultilevel"/>
    <w:tmpl w:val="C90451AA"/>
    <w:lvl w:ilvl="0" w:tplc="44643D78">
      <w:start w:val="15"/>
      <w:numFmt w:val="decimal"/>
      <w:lvlText w:val="%1."/>
      <w:lvlJc w:val="left"/>
      <w:pPr>
        <w:ind w:left="450" w:hanging="375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EB67EC0"/>
    <w:multiLevelType w:val="multilevel"/>
    <w:tmpl w:val="A76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E1457"/>
    <w:multiLevelType w:val="multilevel"/>
    <w:tmpl w:val="173C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209F3"/>
    <w:multiLevelType w:val="hybridMultilevel"/>
    <w:tmpl w:val="8CAAF170"/>
    <w:lvl w:ilvl="0" w:tplc="21564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70D06"/>
    <w:multiLevelType w:val="multilevel"/>
    <w:tmpl w:val="C2B6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275E60"/>
    <w:multiLevelType w:val="multilevel"/>
    <w:tmpl w:val="B3EE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887AF6"/>
    <w:multiLevelType w:val="multilevel"/>
    <w:tmpl w:val="1BB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0C3B74"/>
    <w:multiLevelType w:val="multilevel"/>
    <w:tmpl w:val="FD6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A14501"/>
    <w:multiLevelType w:val="multilevel"/>
    <w:tmpl w:val="F1947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3F29BC"/>
    <w:multiLevelType w:val="multilevel"/>
    <w:tmpl w:val="A38A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970BC2"/>
    <w:multiLevelType w:val="multilevel"/>
    <w:tmpl w:val="9AD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8B5D04"/>
    <w:multiLevelType w:val="multilevel"/>
    <w:tmpl w:val="7F22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8E3292"/>
    <w:multiLevelType w:val="multilevel"/>
    <w:tmpl w:val="7864F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23"/>
  </w:num>
  <w:num w:numId="5">
    <w:abstractNumId w:val="19"/>
  </w:num>
  <w:num w:numId="6">
    <w:abstractNumId w:val="4"/>
  </w:num>
  <w:num w:numId="7">
    <w:abstractNumId w:val="25"/>
  </w:num>
  <w:num w:numId="8">
    <w:abstractNumId w:val="0"/>
  </w:num>
  <w:num w:numId="9">
    <w:abstractNumId w:val="6"/>
  </w:num>
  <w:num w:numId="10">
    <w:abstractNumId w:val="26"/>
  </w:num>
  <w:num w:numId="11">
    <w:abstractNumId w:val="12"/>
  </w:num>
  <w:num w:numId="12">
    <w:abstractNumId w:val="14"/>
  </w:num>
  <w:num w:numId="13">
    <w:abstractNumId w:val="5"/>
  </w:num>
  <w:num w:numId="14">
    <w:abstractNumId w:val="20"/>
  </w:num>
  <w:num w:numId="15">
    <w:abstractNumId w:val="21"/>
  </w:num>
  <w:num w:numId="16">
    <w:abstractNumId w:val="10"/>
  </w:num>
  <w:num w:numId="17">
    <w:abstractNumId w:val="16"/>
  </w:num>
  <w:num w:numId="18">
    <w:abstractNumId w:val="22"/>
  </w:num>
  <w:num w:numId="19">
    <w:abstractNumId w:val="2"/>
  </w:num>
  <w:num w:numId="20">
    <w:abstractNumId w:val="1"/>
  </w:num>
  <w:num w:numId="21">
    <w:abstractNumId w:val="3"/>
  </w:num>
  <w:num w:numId="22">
    <w:abstractNumId w:val="8"/>
  </w:num>
  <w:num w:numId="23">
    <w:abstractNumId w:val="27"/>
  </w:num>
  <w:num w:numId="24">
    <w:abstractNumId w:val="17"/>
  </w:num>
  <w:num w:numId="25">
    <w:abstractNumId w:val="11"/>
  </w:num>
  <w:num w:numId="26">
    <w:abstractNumId w:val="7"/>
  </w:num>
  <w:num w:numId="27">
    <w:abstractNumId w:val="1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7C5"/>
    <w:rsid w:val="000A6CF5"/>
    <w:rsid w:val="001D1C2C"/>
    <w:rsid w:val="001F1DBB"/>
    <w:rsid w:val="00257D10"/>
    <w:rsid w:val="00330628"/>
    <w:rsid w:val="00377EC1"/>
    <w:rsid w:val="003B034E"/>
    <w:rsid w:val="003C3466"/>
    <w:rsid w:val="003D1903"/>
    <w:rsid w:val="0043030A"/>
    <w:rsid w:val="00553D29"/>
    <w:rsid w:val="0058195A"/>
    <w:rsid w:val="005E10CA"/>
    <w:rsid w:val="00616042"/>
    <w:rsid w:val="00645182"/>
    <w:rsid w:val="006C6F37"/>
    <w:rsid w:val="007614B5"/>
    <w:rsid w:val="007963BC"/>
    <w:rsid w:val="007A5084"/>
    <w:rsid w:val="008C587D"/>
    <w:rsid w:val="008D6D75"/>
    <w:rsid w:val="008F5FDF"/>
    <w:rsid w:val="008F7181"/>
    <w:rsid w:val="009973D0"/>
    <w:rsid w:val="009E6118"/>
    <w:rsid w:val="00A03DBA"/>
    <w:rsid w:val="00A85039"/>
    <w:rsid w:val="00AF710F"/>
    <w:rsid w:val="00C81767"/>
    <w:rsid w:val="00D41AD3"/>
    <w:rsid w:val="00ED07C5"/>
    <w:rsid w:val="00EE1585"/>
    <w:rsid w:val="00F35EE2"/>
    <w:rsid w:val="00F807D2"/>
    <w:rsid w:val="00FB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195A"/>
    <w:pPr>
      <w:spacing w:after="0" w:line="240" w:lineRule="auto"/>
    </w:pPr>
    <w:rPr>
      <w:rFonts w:ascii="Calibri" w:eastAsia="Calibri" w:hAnsi="Calibri" w:cs="Calibri"/>
    </w:rPr>
  </w:style>
  <w:style w:type="character" w:customStyle="1" w:styleId="c2">
    <w:name w:val="c2"/>
    <w:basedOn w:val="a0"/>
    <w:rsid w:val="00C81767"/>
  </w:style>
  <w:style w:type="paragraph" w:styleId="a4">
    <w:name w:val="List Paragraph"/>
    <w:basedOn w:val="a"/>
    <w:uiPriority w:val="34"/>
    <w:qFormat/>
    <w:rsid w:val="00C817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07D2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963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EE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E6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195A"/>
    <w:pPr>
      <w:spacing w:after="0" w:line="240" w:lineRule="auto"/>
    </w:pPr>
    <w:rPr>
      <w:rFonts w:ascii="Calibri" w:eastAsia="Calibri" w:hAnsi="Calibri" w:cs="Calibri"/>
    </w:rPr>
  </w:style>
  <w:style w:type="character" w:customStyle="1" w:styleId="c2">
    <w:name w:val="c2"/>
    <w:basedOn w:val="a0"/>
    <w:rsid w:val="00C81767"/>
  </w:style>
  <w:style w:type="paragraph" w:styleId="a4">
    <w:name w:val="List Paragraph"/>
    <w:basedOn w:val="a"/>
    <w:uiPriority w:val="34"/>
    <w:qFormat/>
    <w:rsid w:val="00C817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07D2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963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54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  <w:div w:id="24052644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  <w:div w:id="48150747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  <w:div w:id="57470160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  <w:div w:id="17213995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  <w:div w:id="20440156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  <w:div w:id="20528782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  <w:div w:id="26485177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  <w:div w:id="426790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  <w:div w:id="132628257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</w:divsChild>
    </w:div>
    <w:div w:id="819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4</cp:revision>
  <cp:lastPrinted>2019-11-18T16:37:00Z</cp:lastPrinted>
  <dcterms:created xsi:type="dcterms:W3CDTF">2019-10-28T19:14:00Z</dcterms:created>
  <dcterms:modified xsi:type="dcterms:W3CDTF">2019-11-18T17:10:00Z</dcterms:modified>
</cp:coreProperties>
</file>