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7F" w:rsidRDefault="00AC5F7F" w:rsidP="00AC5F7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Разработка урока русского языка</w:t>
      </w:r>
    </w:p>
    <w:p w:rsidR="00AC5F7F" w:rsidRDefault="00AC5F7F" w:rsidP="00AC5F7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использованием метода «Побуждающий от проблемной ситуации диалог».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Учитель  </w:t>
      </w:r>
      <w:proofErr w:type="spellStart"/>
      <w:r>
        <w:rPr>
          <w:color w:val="000000"/>
          <w:sz w:val="27"/>
          <w:szCs w:val="27"/>
        </w:rPr>
        <w:t>Курелёва</w:t>
      </w:r>
      <w:proofErr w:type="spellEnd"/>
      <w:r>
        <w:rPr>
          <w:color w:val="000000"/>
          <w:sz w:val="27"/>
          <w:szCs w:val="27"/>
        </w:rPr>
        <w:t xml:space="preserve"> Алла Васильевна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работы, должность МОУ «</w:t>
      </w:r>
      <w:proofErr w:type="spellStart"/>
      <w:r>
        <w:rPr>
          <w:color w:val="000000"/>
          <w:sz w:val="27"/>
          <w:szCs w:val="27"/>
        </w:rPr>
        <w:t>Щучейская</w:t>
      </w:r>
      <w:proofErr w:type="spellEnd"/>
      <w:r>
        <w:rPr>
          <w:color w:val="000000"/>
          <w:sz w:val="27"/>
          <w:szCs w:val="27"/>
        </w:rPr>
        <w:t xml:space="preserve"> ООШ» Жарковского района Тверской области; учитель русского языка и литературы.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Район (город, село</w:t>
      </w:r>
      <w:proofErr w:type="gramStart"/>
      <w:r>
        <w:rPr>
          <w:color w:val="000000"/>
          <w:sz w:val="27"/>
          <w:szCs w:val="27"/>
        </w:rPr>
        <w:t>)д</w:t>
      </w:r>
      <w:proofErr w:type="gramEnd"/>
      <w:r>
        <w:rPr>
          <w:color w:val="000000"/>
          <w:sz w:val="27"/>
          <w:szCs w:val="27"/>
        </w:rPr>
        <w:t>. Щучье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Технология пр</w:t>
      </w:r>
      <w:r>
        <w:rPr>
          <w:color w:val="000000"/>
          <w:sz w:val="27"/>
          <w:szCs w:val="27"/>
        </w:rPr>
        <w:t>облемно-диалогического обучения</w:t>
      </w:r>
      <w:bookmarkStart w:id="0" w:name="_GoBack"/>
      <w:bookmarkEnd w:id="0"/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 w:rsidRPr="00AC5F7F">
        <w:rPr>
          <w:color w:val="000000"/>
          <w:sz w:val="27"/>
          <w:szCs w:val="27"/>
          <w:u w:val="single"/>
        </w:rPr>
        <w:t>Тема. Местоимение</w:t>
      </w:r>
      <w:r>
        <w:rPr>
          <w:color w:val="000000"/>
          <w:sz w:val="27"/>
          <w:szCs w:val="27"/>
        </w:rPr>
        <w:t>.</w:t>
      </w:r>
    </w:p>
    <w:p w:rsidR="00AC5F7F" w:rsidRPr="00AC5F7F" w:rsidRDefault="00AC5F7F" w:rsidP="00AC5F7F">
      <w:pPr>
        <w:pStyle w:val="a3"/>
        <w:jc w:val="center"/>
        <w:rPr>
          <w:b/>
          <w:color w:val="000000"/>
          <w:sz w:val="27"/>
          <w:szCs w:val="27"/>
        </w:rPr>
      </w:pPr>
      <w:r w:rsidRPr="00AC5F7F">
        <w:rPr>
          <w:b/>
          <w:color w:val="000000"/>
          <w:sz w:val="27"/>
          <w:szCs w:val="27"/>
        </w:rPr>
        <w:t>Класс 6.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УМК: </w:t>
      </w:r>
      <w:proofErr w:type="spellStart"/>
      <w:r>
        <w:rPr>
          <w:color w:val="000000"/>
          <w:sz w:val="27"/>
          <w:szCs w:val="27"/>
        </w:rPr>
        <w:t>Т.А.Ладыженская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М.Т.Баранов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Л.А.Тростенцова</w:t>
      </w:r>
      <w:proofErr w:type="spellEnd"/>
      <w:r>
        <w:rPr>
          <w:color w:val="000000"/>
          <w:sz w:val="27"/>
          <w:szCs w:val="27"/>
        </w:rPr>
        <w:t xml:space="preserve"> и др.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урока: Местоимение как часть речи.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урока в рабочей программе: первый урок по теме «Местоимение».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Цели урока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Деятельностные</w:t>
      </w:r>
      <w:proofErr w:type="spellEnd"/>
      <w:r>
        <w:rPr>
          <w:color w:val="000000"/>
          <w:sz w:val="27"/>
          <w:szCs w:val="27"/>
        </w:rPr>
        <w:t>: создание условий для усвоения темы, развитие готовности мышления к усвоению новых способов деятельности, развитие мыслительных операций школьников,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развитие навыков самоконтроля, схематичного мышления, развитие навыков адекватной самооценки.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Содержательные: сформировать понятие о местоимении как самостоятельной части речи, развивать информационную компетентность учащихся, умение извлекать информацию и обрабатывать.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Ожидаемые результаты: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Личностные: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готовы к восприятию нового, к саморазвитию и самообразованию;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ответственно относятся к выполнению учебных задач;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 демонстрируют коммуникативную компетентность, уважительное отношение к мнению другого человека.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Предметные: • формирование представлений о местоимении, как части речи; • знакомство обучающихся с ролью местоимений в речи, их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особенностями; • овладение нормами русского литературного языка, развитие умения распознавать местоимения в тексте, правильно употреблять их. </w:t>
      </w:r>
      <w:proofErr w:type="spellStart"/>
      <w:proofErr w:type="gram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 xml:space="preserve"> (УУД) • Познавательные: уметь ориентироваться в своей системе знаний, отличать новое от уже известного; добывать новые знания, находить ответы на вопросы, используя учебную литературу, свой жизненный опыт и информацию, полученную на уроке;</w:t>
      </w:r>
      <w:proofErr w:type="gramEnd"/>
      <w:r>
        <w:rPr>
          <w:color w:val="000000"/>
          <w:sz w:val="27"/>
          <w:szCs w:val="27"/>
        </w:rPr>
        <w:t xml:space="preserve"> уметь сравнивать, устанавливать аналогии, обобщать и выделять существенные признаки </w:t>
      </w:r>
      <w:proofErr w:type="spellStart"/>
      <w:r>
        <w:rPr>
          <w:color w:val="000000"/>
          <w:sz w:val="27"/>
          <w:szCs w:val="27"/>
        </w:rPr>
        <w:t>местоимениия</w:t>
      </w:r>
      <w:proofErr w:type="spellEnd"/>
      <w:r>
        <w:rPr>
          <w:color w:val="000000"/>
          <w:sz w:val="27"/>
          <w:szCs w:val="27"/>
        </w:rPr>
        <w:t xml:space="preserve"> • Регулятивные: способность принимать и сохранять учебную цель и задачу, планировать свои действия в соответствии с поставленной задачей и условиями её реализации, контролировать и оценивать свои действия, адекватно воспринимать </w:t>
      </w:r>
      <w:proofErr w:type="gramStart"/>
      <w:r>
        <w:rPr>
          <w:color w:val="000000"/>
          <w:sz w:val="27"/>
          <w:szCs w:val="27"/>
        </w:rPr>
        <w:t>оценку</w:t>
      </w:r>
      <w:proofErr w:type="gramEnd"/>
      <w:r>
        <w:rPr>
          <w:color w:val="000000"/>
          <w:sz w:val="27"/>
          <w:szCs w:val="27"/>
        </w:rPr>
        <w:t xml:space="preserve"> как учителя, так и учеников в роли контролёров. • Коммуникативные: учитывать разные мнения, умение сотрудничать, уметь формулировать собственное мнение и позицию, строить монологическое высказывание, владеть диалогической формой речи. Личностные: • развитие навыков сотрудничества со сверстниками при работе в группах, при проверке, в роли консультантов и организаторов; • развитие самостоятельности; • развитие интереса к изучению русского языка.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Тип урока: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по ведущему методу обучения: </w:t>
      </w:r>
      <w:proofErr w:type="gramStart"/>
      <w:r>
        <w:rPr>
          <w:color w:val="000000"/>
          <w:sz w:val="27"/>
          <w:szCs w:val="27"/>
        </w:rPr>
        <w:t>проблемно-поисковый</w:t>
      </w:r>
      <w:proofErr w:type="gramEnd"/>
      <w:r>
        <w:rPr>
          <w:color w:val="000000"/>
          <w:sz w:val="27"/>
          <w:szCs w:val="27"/>
        </w:rPr>
        <w:t>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Методы: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gramStart"/>
      <w:r>
        <w:rPr>
          <w:color w:val="000000"/>
          <w:sz w:val="27"/>
          <w:szCs w:val="27"/>
        </w:rPr>
        <w:t>Основной</w:t>
      </w:r>
      <w:proofErr w:type="gramEnd"/>
      <w:r>
        <w:rPr>
          <w:color w:val="000000"/>
          <w:sz w:val="27"/>
          <w:szCs w:val="27"/>
        </w:rPr>
        <w:t>: проблемно-поисковый (решение проблемных задач);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Дополнительные: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gramStart"/>
      <w:r>
        <w:rPr>
          <w:color w:val="000000"/>
          <w:sz w:val="27"/>
          <w:szCs w:val="27"/>
        </w:rPr>
        <w:t>словесные</w:t>
      </w:r>
      <w:proofErr w:type="gramEnd"/>
      <w:r>
        <w:rPr>
          <w:color w:val="000000"/>
          <w:sz w:val="27"/>
          <w:szCs w:val="27"/>
        </w:rPr>
        <w:t xml:space="preserve"> (беседа, диалог);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gramStart"/>
      <w:r>
        <w:rPr>
          <w:color w:val="000000"/>
          <w:sz w:val="27"/>
          <w:szCs w:val="27"/>
        </w:rPr>
        <w:t>наглядные</w:t>
      </w:r>
      <w:proofErr w:type="gramEnd"/>
      <w:r>
        <w:rPr>
          <w:color w:val="000000"/>
          <w:sz w:val="27"/>
          <w:szCs w:val="27"/>
        </w:rPr>
        <w:t xml:space="preserve"> (работа со схемой, учебником, карточками, учебной доской);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практические (составление схемы, поиск информации);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gramStart"/>
      <w:r>
        <w:rPr>
          <w:color w:val="000000"/>
          <w:sz w:val="27"/>
          <w:szCs w:val="27"/>
        </w:rPr>
        <w:t>дедуктивные</w:t>
      </w:r>
      <w:proofErr w:type="gramEnd"/>
      <w:r>
        <w:rPr>
          <w:color w:val="000000"/>
          <w:sz w:val="27"/>
          <w:szCs w:val="27"/>
        </w:rPr>
        <w:t xml:space="preserve"> (анализ, применение знаний, обобщение);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приемы: метод группового исследования «Книга рекордов Гиннеса»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«мозговой штурм».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Ход урока.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Тип проблемной ситуации.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Постановка проблемы. Перед вами предложения.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Задание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Обозначьте грамматическую основу в предложениях: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Они заполнили утро </w:t>
      </w:r>
      <w:proofErr w:type="gramStart"/>
      <w:r>
        <w:rPr>
          <w:color w:val="000000"/>
          <w:sz w:val="27"/>
          <w:szCs w:val="27"/>
        </w:rPr>
        <w:t>звонким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разноголосьем</w:t>
      </w:r>
      <w:proofErr w:type="spellEnd"/>
      <w:r>
        <w:rPr>
          <w:color w:val="000000"/>
          <w:sz w:val="27"/>
          <w:szCs w:val="27"/>
        </w:rPr>
        <w:t>. Кто-то заливался в вышине. Некоторые начинали выводить трели. Другие пробовали пересвисты. Каждая старалась удивить.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-Все ли в этом тексте вас устраивает?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-Почему?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-Как можно исправить этот недостаток?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Задание 2.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Выпишите подлежащее из каждого предложения.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(Они.</w:t>
      </w:r>
      <w:proofErr w:type="gramEnd"/>
      <w:r>
        <w:rPr>
          <w:color w:val="000000"/>
          <w:sz w:val="27"/>
          <w:szCs w:val="27"/>
        </w:rPr>
        <w:t xml:space="preserve"> Кто-то. Некоторые. </w:t>
      </w:r>
      <w:proofErr w:type="spellStart"/>
      <w:r>
        <w:rPr>
          <w:color w:val="000000"/>
          <w:sz w:val="27"/>
          <w:szCs w:val="27"/>
        </w:rPr>
        <w:t>Другие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аждая</w:t>
      </w:r>
      <w:proofErr w:type="spellEnd"/>
      <w:r>
        <w:rPr>
          <w:color w:val="000000"/>
          <w:sz w:val="27"/>
          <w:szCs w:val="27"/>
        </w:rPr>
        <w:t>.)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-Какой частью речи выражено подлежащее? (Узнали личное местоимение они.)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На какой вопрос отвечают эти слова? </w:t>
      </w:r>
      <w:proofErr w:type="gramStart"/>
      <w:r>
        <w:rPr>
          <w:color w:val="000000"/>
          <w:sz w:val="27"/>
          <w:szCs w:val="27"/>
        </w:rPr>
        <w:t>(Кто?</w:t>
      </w:r>
      <w:proofErr w:type="gramEnd"/>
      <w:r>
        <w:rPr>
          <w:color w:val="000000"/>
          <w:sz w:val="27"/>
          <w:szCs w:val="27"/>
        </w:rPr>
        <w:t xml:space="preserve"> Каковы? </w:t>
      </w:r>
      <w:proofErr w:type="gramStart"/>
      <w:r>
        <w:rPr>
          <w:color w:val="000000"/>
          <w:sz w:val="27"/>
          <w:szCs w:val="27"/>
        </w:rPr>
        <w:t>Какой?)</w:t>
      </w:r>
      <w:proofErr w:type="gramEnd"/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-Какие части речи тоже отвечают на такие же вопросы?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-Что вас удивило?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-Что интересного заметили?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Какие факты налицо?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Решение проблемной ситуации</w:t>
      </w:r>
      <w:proofErr w:type="gramEnd"/>
      <w:r>
        <w:rPr>
          <w:color w:val="000000"/>
          <w:sz w:val="27"/>
          <w:szCs w:val="27"/>
        </w:rPr>
        <w:t>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Подводящий к теме диалог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-Попробуйте заменить выделенные слова словами других частей речи.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Далее на уроке переходим к этапу поиска решений через выдвижение и проверку гипотез.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Кто догадался, о какой части речи идет речь? ( Ответы могут быть неправильными.)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-Дети, кто думает иначе?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-Все согласны с ответом предыдущего ученика?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-Значит, какой мы можем сделать с вами вывод. Почему местоимение так называется?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-То есть, вместо какой-либо именной части речи. По другому можно сказать, занимает место имени.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Формулирование темы урока. Местоимение как часть речи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Учитель: В далёкие времена люди не выделяли местоимение как часть речи. Местоимений всего 69 слов. Но они очень часто употребляются в речи.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-Какую цель мы сегодня ставили перед собой? (Узнать о местоимении как части речи)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-Какие задачи ставили перед собой? </w:t>
      </w:r>
      <w:proofErr w:type="gramStart"/>
      <w:r>
        <w:rPr>
          <w:color w:val="000000"/>
          <w:sz w:val="27"/>
          <w:szCs w:val="27"/>
        </w:rPr>
        <w:t>(Узнать особенности местоимения.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Научиться распознавать местоимения в речи)</w:t>
      </w:r>
      <w:proofErr w:type="gramEnd"/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Продолжите предложения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Сегодня я узнал…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Теперь я могу…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Я научился…</w:t>
      </w:r>
    </w:p>
    <w:p w:rsidR="00AC5F7F" w:rsidRDefault="00AC5F7F" w:rsidP="00AC5F7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Я понял, что…</w:t>
      </w:r>
    </w:p>
    <w:p w:rsidR="00226D85" w:rsidRDefault="00226D85"/>
    <w:sectPr w:rsidR="0022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97"/>
    <w:rsid w:val="00226D85"/>
    <w:rsid w:val="00AC5F7F"/>
    <w:rsid w:val="00E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щучье</dc:creator>
  <cp:keywords/>
  <dc:description/>
  <cp:lastModifiedBy>щучье</cp:lastModifiedBy>
  <cp:revision>3</cp:revision>
  <cp:lastPrinted>2019-12-08T09:47:00Z</cp:lastPrinted>
  <dcterms:created xsi:type="dcterms:W3CDTF">2019-12-08T09:43:00Z</dcterms:created>
  <dcterms:modified xsi:type="dcterms:W3CDTF">2019-12-08T09:48:00Z</dcterms:modified>
</cp:coreProperties>
</file>