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C55" w:rsidRDefault="00813726" w:rsidP="00681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26">
        <w:rPr>
          <w:rFonts w:ascii="Times New Roman" w:hAnsi="Times New Roman" w:cs="Times New Roman"/>
          <w:b/>
          <w:sz w:val="28"/>
          <w:szCs w:val="28"/>
        </w:rPr>
        <w:t xml:space="preserve">КОМПЕТЕНТНОСТНЫЙ ПОДХОД </w:t>
      </w:r>
    </w:p>
    <w:p w:rsidR="00681C55" w:rsidRDefault="00813726" w:rsidP="00681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726">
        <w:rPr>
          <w:rFonts w:ascii="Times New Roman" w:hAnsi="Times New Roman" w:cs="Times New Roman"/>
          <w:b/>
          <w:sz w:val="28"/>
          <w:szCs w:val="28"/>
        </w:rPr>
        <w:t xml:space="preserve">КАК УСЛОВИЕ ПОВЫШЕНИЯ КАЧЕСТВА ПОДГОТОВКИ </w:t>
      </w:r>
    </w:p>
    <w:p w:rsidR="003B17B5" w:rsidRDefault="00393F48" w:rsidP="00681C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813726" w:rsidRPr="00813726">
        <w:rPr>
          <w:rFonts w:ascii="Times New Roman" w:hAnsi="Times New Roman" w:cs="Times New Roman"/>
          <w:b/>
          <w:sz w:val="28"/>
          <w:szCs w:val="28"/>
        </w:rPr>
        <w:t>ЫПУСКНИКОВ УЧЕБНЫХ ЗАВЕДЕНИЙ СПО</w:t>
      </w:r>
    </w:p>
    <w:p w:rsidR="002A2C95" w:rsidRPr="00813726" w:rsidRDefault="002A2C95" w:rsidP="002A2C95">
      <w:pPr>
        <w:shd w:val="clear" w:color="auto" w:fill="FFFFFF"/>
        <w:spacing w:before="120"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813726">
        <w:rPr>
          <w:rFonts w:ascii="Times New Roman" w:eastAsia="Times New Roman" w:hAnsi="Times New Roman" w:cs="Times New Roman"/>
          <w:i/>
          <w:sz w:val="28"/>
          <w:szCs w:val="28"/>
        </w:rPr>
        <w:t>Корбова</w:t>
      </w:r>
      <w:proofErr w:type="spellEnd"/>
      <w:r w:rsidRPr="00813726">
        <w:rPr>
          <w:rFonts w:ascii="Times New Roman" w:eastAsia="Times New Roman" w:hAnsi="Times New Roman" w:cs="Times New Roman"/>
          <w:i/>
          <w:sz w:val="28"/>
          <w:szCs w:val="28"/>
        </w:rPr>
        <w:t xml:space="preserve"> Марина Александровна, преподаватель </w:t>
      </w:r>
    </w:p>
    <w:p w:rsidR="002A2C95" w:rsidRDefault="002A2C95" w:rsidP="002A2C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3726">
        <w:rPr>
          <w:rFonts w:ascii="Times New Roman" w:eastAsia="Times New Roman" w:hAnsi="Times New Roman" w:cs="Times New Roman"/>
          <w:i/>
          <w:sz w:val="28"/>
          <w:szCs w:val="28"/>
        </w:rPr>
        <w:t xml:space="preserve">Бюджетное учреждение </w:t>
      </w:r>
    </w:p>
    <w:p w:rsidR="002A2C95" w:rsidRDefault="002A2C95" w:rsidP="002A2C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3726">
        <w:rPr>
          <w:rFonts w:ascii="Times New Roman" w:eastAsia="Times New Roman" w:hAnsi="Times New Roman" w:cs="Times New Roman"/>
          <w:i/>
          <w:sz w:val="28"/>
          <w:szCs w:val="28"/>
        </w:rPr>
        <w:t xml:space="preserve">профессионального образования </w:t>
      </w:r>
    </w:p>
    <w:p w:rsidR="002A2C95" w:rsidRDefault="002A2C95" w:rsidP="002A2C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3726"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proofErr w:type="spellStart"/>
      <w:r w:rsidRPr="00813726">
        <w:rPr>
          <w:rFonts w:ascii="Times New Roman" w:eastAsia="Times New Roman" w:hAnsi="Times New Roman" w:cs="Times New Roman"/>
          <w:i/>
          <w:sz w:val="28"/>
          <w:szCs w:val="28"/>
        </w:rPr>
        <w:t>Нижневартовский</w:t>
      </w:r>
      <w:proofErr w:type="spellEnd"/>
      <w:r w:rsidRPr="0081372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политехнический</w:t>
      </w:r>
      <w:r w:rsidRPr="00813726">
        <w:rPr>
          <w:rFonts w:ascii="Times New Roman" w:eastAsia="Times New Roman" w:hAnsi="Times New Roman" w:cs="Times New Roman"/>
          <w:i/>
          <w:sz w:val="28"/>
          <w:szCs w:val="28"/>
        </w:rPr>
        <w:t xml:space="preserve"> колледж», </w:t>
      </w:r>
    </w:p>
    <w:p w:rsidR="002A2C95" w:rsidRPr="00813726" w:rsidRDefault="002A2C95" w:rsidP="002A2C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13726">
        <w:rPr>
          <w:rFonts w:ascii="Times New Roman" w:eastAsia="Times New Roman" w:hAnsi="Times New Roman" w:cs="Times New Roman"/>
          <w:i/>
          <w:sz w:val="28"/>
          <w:szCs w:val="28"/>
        </w:rPr>
        <w:t>г</w:t>
      </w:r>
      <w:proofErr w:type="gramStart"/>
      <w:r w:rsidRPr="00813726">
        <w:rPr>
          <w:rFonts w:ascii="Times New Roman" w:eastAsia="Times New Roman" w:hAnsi="Times New Roman" w:cs="Times New Roman"/>
          <w:i/>
          <w:sz w:val="28"/>
          <w:szCs w:val="28"/>
        </w:rPr>
        <w:t>.Н</w:t>
      </w:r>
      <w:proofErr w:type="gramEnd"/>
      <w:r w:rsidRPr="00813726">
        <w:rPr>
          <w:rFonts w:ascii="Times New Roman" w:eastAsia="Times New Roman" w:hAnsi="Times New Roman" w:cs="Times New Roman"/>
          <w:i/>
          <w:sz w:val="28"/>
          <w:szCs w:val="28"/>
        </w:rPr>
        <w:t>ижневартовск</w:t>
      </w:r>
    </w:p>
    <w:p w:rsidR="00681C55" w:rsidRPr="002A2C95" w:rsidRDefault="00681C55" w:rsidP="00681C5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0"/>
          <w:sz w:val="28"/>
          <w:szCs w:val="28"/>
        </w:rPr>
        <w:t>Сегодня российское образование оказывается</w:t>
      </w:r>
      <w:r w:rsidR="002A2C95">
        <w:rPr>
          <w:rStyle w:val="c0"/>
          <w:sz w:val="28"/>
          <w:szCs w:val="28"/>
        </w:rPr>
        <w:t xml:space="preserve"> самым масштабным и может быть -</w:t>
      </w:r>
      <w:r w:rsidRPr="00813726">
        <w:rPr>
          <w:rStyle w:val="c0"/>
          <w:sz w:val="28"/>
          <w:szCs w:val="28"/>
        </w:rPr>
        <w:t xml:space="preserve"> единственным социальным институтом, через который осуществляется трансляция и воплощение базовых ценностей и целей развития российского общества. Современное образование является сложнейшей формой общественной практики, его место и роль на данном историческом этапе исключительны и уникальны.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2"/>
          <w:sz w:val="28"/>
          <w:szCs w:val="28"/>
        </w:rPr>
        <w:t>Современные требования к выпускникам учебных заведений СПО складываются под влиянием ситуации на рынке труда, а также таких процессов, как ускорение темпов развития общества и повсеместной информатизации среды.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2"/>
          <w:sz w:val="28"/>
          <w:szCs w:val="28"/>
        </w:rPr>
        <w:t xml:space="preserve">В меняющемся мире система образования должна формировать такие новые качества выпускника как инициативность, </w:t>
      </w:r>
      <w:proofErr w:type="spellStart"/>
      <w:r w:rsidRPr="00813726">
        <w:rPr>
          <w:rStyle w:val="c2"/>
          <w:sz w:val="28"/>
          <w:szCs w:val="28"/>
        </w:rPr>
        <w:t>инновационность</w:t>
      </w:r>
      <w:proofErr w:type="spellEnd"/>
      <w:r w:rsidRPr="00813726">
        <w:rPr>
          <w:rStyle w:val="c2"/>
          <w:sz w:val="28"/>
          <w:szCs w:val="28"/>
        </w:rPr>
        <w:t>, мобильность, гибкость, динамизм и конструктивность. Будущий профессионал должен обладать стремлением к самообразованию на протяжении всей жизни, владеть новыми технологиями и понимать возможности их использования, уметь принимать самостоятельные решения, адаптироваться в социальной и будущей профессиональной сфере, разрешать проблемы и работать в команде, быть готовым к перегрузкам, стрессовым ситуациям и уметь быстро из них выходить.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2"/>
          <w:sz w:val="28"/>
          <w:szCs w:val="28"/>
        </w:rPr>
        <w:t>Чтобы сформировать компетентного выпускника во всех потенциально значимых сферах профессионального образования и собственно жизнедеятельности и повысить качество его подготовки, необходимо применять активные методы обучения, инновационные технологии, познавательную, коммуникативную и личностную активность студентов.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0"/>
          <w:sz w:val="28"/>
          <w:szCs w:val="28"/>
        </w:rPr>
        <w:t xml:space="preserve">Одним из перспективных направлений в плане решения этой задачи является осуществление </w:t>
      </w:r>
      <w:proofErr w:type="spellStart"/>
      <w:r w:rsidRPr="00813726">
        <w:rPr>
          <w:rStyle w:val="c0"/>
          <w:sz w:val="28"/>
          <w:szCs w:val="28"/>
        </w:rPr>
        <w:t>компетентностного</w:t>
      </w:r>
      <w:proofErr w:type="spellEnd"/>
      <w:r w:rsidRPr="00813726">
        <w:rPr>
          <w:rStyle w:val="c0"/>
          <w:sz w:val="28"/>
          <w:szCs w:val="28"/>
        </w:rPr>
        <w:t xml:space="preserve"> подхода средствами модульных технологий. </w:t>
      </w:r>
      <w:proofErr w:type="spellStart"/>
      <w:r w:rsidRPr="00813726">
        <w:rPr>
          <w:rStyle w:val="c0"/>
          <w:sz w:val="28"/>
          <w:szCs w:val="28"/>
        </w:rPr>
        <w:t>Компетентностный</w:t>
      </w:r>
      <w:proofErr w:type="spellEnd"/>
      <w:r w:rsidRPr="00813726">
        <w:rPr>
          <w:rStyle w:val="c0"/>
          <w:sz w:val="28"/>
          <w:szCs w:val="28"/>
        </w:rPr>
        <w:t xml:space="preserve"> подход олицетворяет сегодня инновационный процесс в образовании, соответствует принятой в большинстве развитых стран общей концепции образовательного стандарта и прямо связан с переходом на систему компетентностей в конструировании содержания образования и систем контроля его качества.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0"/>
          <w:sz w:val="28"/>
          <w:szCs w:val="28"/>
        </w:rPr>
        <w:t xml:space="preserve">Повышение качества подготовки студентов является одной из актуальных проблем мировой и отечественной педагогической науки и практики. </w:t>
      </w:r>
      <w:proofErr w:type="spellStart"/>
      <w:r w:rsidRPr="00813726">
        <w:rPr>
          <w:rStyle w:val="c0"/>
          <w:sz w:val="28"/>
          <w:szCs w:val="28"/>
        </w:rPr>
        <w:t>Компетентностный</w:t>
      </w:r>
      <w:proofErr w:type="spellEnd"/>
      <w:r w:rsidRPr="00813726">
        <w:rPr>
          <w:rStyle w:val="c0"/>
          <w:sz w:val="28"/>
          <w:szCs w:val="28"/>
        </w:rPr>
        <w:t xml:space="preserve"> подход призван решить ряд таких проблем в образовательном процессе, которые до сих пор остаются нерешенными в рамках существующих образовательных технологий. </w:t>
      </w:r>
      <w:proofErr w:type="spellStart"/>
      <w:r w:rsidRPr="00813726">
        <w:rPr>
          <w:rStyle w:val="c0"/>
          <w:sz w:val="28"/>
          <w:szCs w:val="28"/>
        </w:rPr>
        <w:t>Компетентностный</w:t>
      </w:r>
      <w:proofErr w:type="spellEnd"/>
      <w:r w:rsidRPr="00813726">
        <w:rPr>
          <w:rStyle w:val="c0"/>
          <w:sz w:val="28"/>
          <w:szCs w:val="28"/>
        </w:rPr>
        <w:t xml:space="preserve"> </w:t>
      </w:r>
      <w:r w:rsidRPr="00813726">
        <w:rPr>
          <w:rStyle w:val="c0"/>
          <w:sz w:val="28"/>
          <w:szCs w:val="28"/>
        </w:rPr>
        <w:lastRenderedPageBreak/>
        <w:t>подход является способом достижения нового качественного образования. Он определяет направление изменения образовательного процесса, его приоритеты.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0"/>
          <w:sz w:val="28"/>
          <w:szCs w:val="28"/>
        </w:rPr>
        <w:t xml:space="preserve">Позиция отечественных ученых по повышению качества подготовки студентов заключается в следующем. Отличие компетентного специалиста от квалифицированного в том, что первый обладает не только знаниями, умения, навыками определенного уровня, но и способностью и готовностью реализовать их в работе. Компетентность предполагает наличие у студента внутренней мотивации к качественному осуществлению своей профессиональной деятельности, а также профессиональных ценностей и отношение к своей специальности как к ценности. Компетентный специалист должен быть способен выходить за рамки предмета своей профессии, а также должен обладать творческим потенциалом для саморазвития. Компетентного специалиста отличает способность среди множества решений выбирать наиболее </w:t>
      </w:r>
      <w:proofErr w:type="gramStart"/>
      <w:r w:rsidRPr="00813726">
        <w:rPr>
          <w:rStyle w:val="c0"/>
          <w:sz w:val="28"/>
          <w:szCs w:val="28"/>
        </w:rPr>
        <w:t>оптимальное</w:t>
      </w:r>
      <w:proofErr w:type="gramEnd"/>
      <w:r w:rsidRPr="00813726">
        <w:rPr>
          <w:rStyle w:val="c0"/>
          <w:sz w:val="28"/>
          <w:szCs w:val="28"/>
        </w:rPr>
        <w:t>, аргументировано опровергать ложные решения, подвергать сомнению не эффективные решения, словом обладать критическим мышлением.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0"/>
          <w:sz w:val="28"/>
          <w:szCs w:val="28"/>
        </w:rPr>
        <w:t xml:space="preserve">Обладать опытом, способностью действовать в ситуации неопределенности - именно эти качества и дают возможность сформировать у выпускника </w:t>
      </w:r>
      <w:proofErr w:type="spellStart"/>
      <w:r w:rsidRPr="00813726">
        <w:rPr>
          <w:rStyle w:val="c0"/>
          <w:sz w:val="28"/>
          <w:szCs w:val="28"/>
        </w:rPr>
        <w:t>компетентностный</w:t>
      </w:r>
      <w:proofErr w:type="spellEnd"/>
      <w:r w:rsidRPr="00813726">
        <w:rPr>
          <w:rStyle w:val="c0"/>
          <w:sz w:val="28"/>
          <w:szCs w:val="28"/>
        </w:rPr>
        <w:t xml:space="preserve"> подход, реализуемый на уроке преподавателем. Перспективным </w:t>
      </w:r>
      <w:proofErr w:type="spellStart"/>
      <w:r w:rsidRPr="00813726">
        <w:rPr>
          <w:rStyle w:val="c0"/>
          <w:sz w:val="28"/>
          <w:szCs w:val="28"/>
        </w:rPr>
        <w:t>компетентностное</w:t>
      </w:r>
      <w:proofErr w:type="spellEnd"/>
      <w:r w:rsidRPr="00813726">
        <w:rPr>
          <w:rStyle w:val="c0"/>
          <w:sz w:val="28"/>
          <w:szCs w:val="28"/>
        </w:rPr>
        <w:t xml:space="preserve"> обучение является еще и потому, что при таком подходе учебная деятельность приобретает исследовательский и практико-ориентированный характер, и сама становится предметом  усвоения.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0"/>
          <w:sz w:val="28"/>
          <w:szCs w:val="28"/>
        </w:rPr>
        <w:t>Компетентность предполагает постоянное обновление знания, владение новой информацией для успешного решения профессиональных задач в данное время и в данных условиях, а также повышения качества подготовки выпускника. Иными словами, компетентность - это способность к актуальному выполнению деятельности.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2"/>
          <w:sz w:val="28"/>
          <w:szCs w:val="28"/>
        </w:rPr>
        <w:t>Следует также отметить, что цель профессионального образования состоит не только в том, чтобы научить студента что-то делать, приобрести профессиональную квалификацию, но и в том, чтобы дать ему возможность справляться с различными жизненными и профессиональными ситуациями. При этом компетентность не должна противопоставляться профессиональным квалификациям, но и не должна отождествляться с ними. Одним из ярких примеров этого изменения могут служить промышленные и транспортные предприятия, а также научно-исследовательские и конструкторские организации, работающие в альянсе с этими предприятиями. Подготовка компетентных специалистов для этих предприятий и организаций - весьма важная современная задача для учебных заведений СПО. Наибольшее количество людей, работающих на данных предприятиях должны обладать профессиональными компетенциями.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2"/>
          <w:sz w:val="28"/>
          <w:szCs w:val="28"/>
        </w:rPr>
        <w:t xml:space="preserve">Анализ особенностей содержания преподаваемых предметов специальных дисциплин и возможностей студентов, уровня их развития, позволил выделить в качестве наиболее актуальных следующие компетенции: учебно-познавательная, информационная, коммуникативная, компетенция личностного </w:t>
      </w:r>
      <w:r w:rsidRPr="00813726">
        <w:rPr>
          <w:rStyle w:val="c2"/>
          <w:sz w:val="28"/>
          <w:szCs w:val="28"/>
        </w:rPr>
        <w:lastRenderedPageBreak/>
        <w:t>самосовершенствования и профессиональная. При этом ключевыми компетенциями выпускника техникума являются: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2"/>
          <w:sz w:val="28"/>
          <w:szCs w:val="28"/>
        </w:rPr>
        <w:t>- развитые интеллектуальные способности, позволяющие эффективно находить информацию для решения профессиональных задач с учетом социально-экономических факторов;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2"/>
          <w:sz w:val="28"/>
          <w:szCs w:val="28"/>
        </w:rPr>
        <w:t>- сформированная культура мышления;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2"/>
          <w:sz w:val="28"/>
          <w:szCs w:val="28"/>
        </w:rPr>
        <w:t>- умение действовать рационально, использовать компьютерную технику, владеть современными технологиями и отвечать за результаты труда;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2"/>
          <w:sz w:val="28"/>
          <w:szCs w:val="28"/>
        </w:rPr>
        <w:t xml:space="preserve">- владение навыками сотрудничества и </w:t>
      </w:r>
      <w:proofErr w:type="spellStart"/>
      <w:r w:rsidRPr="00813726">
        <w:rPr>
          <w:rStyle w:val="c2"/>
          <w:sz w:val="28"/>
          <w:szCs w:val="28"/>
        </w:rPr>
        <w:t>коммуникативности</w:t>
      </w:r>
      <w:proofErr w:type="spellEnd"/>
      <w:r w:rsidRPr="00813726">
        <w:rPr>
          <w:rStyle w:val="c2"/>
          <w:sz w:val="28"/>
          <w:szCs w:val="28"/>
        </w:rPr>
        <w:t>, умениями управлять коллективом;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0"/>
          <w:sz w:val="28"/>
          <w:szCs w:val="28"/>
        </w:rPr>
        <w:t>- принятие этических, правовых норм, регулирующих отношение к человеку, обществу, природе в соответствии с гражданско-патриотическими ценностями личности;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2"/>
          <w:sz w:val="28"/>
          <w:szCs w:val="28"/>
        </w:rPr>
        <w:t>- поддержание здорового образа жизни;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2"/>
          <w:sz w:val="28"/>
          <w:szCs w:val="28"/>
        </w:rPr>
        <w:t>- предпринимательская и социальная направленность мышления.</w:t>
      </w:r>
    </w:p>
    <w:p w:rsidR="004922A1" w:rsidRPr="00813726" w:rsidRDefault="004922A1" w:rsidP="004922A1">
      <w:pPr>
        <w:pStyle w:val="c1"/>
        <w:spacing w:before="0" w:beforeAutospacing="0" w:after="0" w:afterAutospacing="0" w:line="216" w:lineRule="atLeast"/>
        <w:ind w:firstLine="568"/>
        <w:jc w:val="both"/>
        <w:rPr>
          <w:sz w:val="28"/>
          <w:szCs w:val="28"/>
        </w:rPr>
      </w:pPr>
      <w:r w:rsidRPr="00813726">
        <w:rPr>
          <w:rStyle w:val="c0"/>
          <w:sz w:val="28"/>
          <w:szCs w:val="28"/>
        </w:rPr>
        <w:t>Качество подготовки выпускников учебных заведений СПО, где критерием выступает профессиональная компетентность, сегодня рассматривается с позиции рекомендаций Государственных образовательных стандартов второго поколения. Речь идет не только о чисто трудовых, производственных знаниях, умениях и навыках, а о концептуальных требованиях к профессиональной компетентности молодых специалистов – то есть о всестороннем развитии студентов, о поддержании их в процессе учебы, а главное – о формировании стремления сделать свою отрасль передовой.</w:t>
      </w:r>
    </w:p>
    <w:p w:rsidR="004922A1" w:rsidRPr="00813726" w:rsidRDefault="004922A1" w:rsidP="004922A1">
      <w:pPr>
        <w:pStyle w:val="c1"/>
        <w:spacing w:before="240" w:beforeAutospacing="0" w:after="120" w:afterAutospacing="0"/>
        <w:ind w:firstLine="567"/>
        <w:jc w:val="both"/>
        <w:rPr>
          <w:b/>
          <w:sz w:val="28"/>
          <w:szCs w:val="28"/>
        </w:rPr>
      </w:pPr>
      <w:r w:rsidRPr="00813726">
        <w:rPr>
          <w:rStyle w:val="c0"/>
          <w:b/>
          <w:sz w:val="28"/>
          <w:szCs w:val="28"/>
        </w:rPr>
        <w:t>Литература:</w:t>
      </w:r>
    </w:p>
    <w:p w:rsidR="004922A1" w:rsidRPr="00813726" w:rsidRDefault="004922A1" w:rsidP="004922A1">
      <w:pPr>
        <w:pStyle w:val="c3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813726">
        <w:rPr>
          <w:rStyle w:val="c0"/>
          <w:sz w:val="28"/>
          <w:szCs w:val="28"/>
        </w:rPr>
        <w:t xml:space="preserve">1. Петров А. Профессиональная компетентность: понятийно-терминологические проблемы / А. Петров // </w:t>
      </w:r>
      <w:proofErr w:type="spellStart"/>
      <w:r w:rsidRPr="00813726">
        <w:rPr>
          <w:rStyle w:val="c0"/>
          <w:sz w:val="28"/>
          <w:szCs w:val="28"/>
        </w:rPr>
        <w:t>Альма</w:t>
      </w:r>
      <w:proofErr w:type="spellEnd"/>
      <w:r w:rsidRPr="00813726">
        <w:rPr>
          <w:rStyle w:val="c0"/>
          <w:sz w:val="28"/>
          <w:szCs w:val="28"/>
        </w:rPr>
        <w:t xml:space="preserve"> Матер. Вестник высшей школы: журнал - 20</w:t>
      </w:r>
      <w:r w:rsidR="00813726">
        <w:rPr>
          <w:rStyle w:val="c0"/>
          <w:sz w:val="28"/>
          <w:szCs w:val="28"/>
        </w:rPr>
        <w:t>10</w:t>
      </w:r>
      <w:r w:rsidRPr="00813726">
        <w:rPr>
          <w:rStyle w:val="c0"/>
          <w:sz w:val="28"/>
          <w:szCs w:val="28"/>
        </w:rPr>
        <w:t>. - N10. -  С. 6-10</w:t>
      </w:r>
    </w:p>
    <w:p w:rsidR="004922A1" w:rsidRPr="00813726" w:rsidRDefault="004922A1" w:rsidP="004922A1">
      <w:pPr>
        <w:pStyle w:val="c3"/>
        <w:spacing w:before="0" w:beforeAutospacing="0" w:after="0" w:afterAutospacing="0" w:line="216" w:lineRule="atLeast"/>
        <w:jc w:val="both"/>
        <w:rPr>
          <w:sz w:val="28"/>
          <w:szCs w:val="28"/>
        </w:rPr>
      </w:pPr>
      <w:r w:rsidRPr="00813726">
        <w:rPr>
          <w:rStyle w:val="c0"/>
          <w:sz w:val="28"/>
          <w:szCs w:val="28"/>
        </w:rPr>
        <w:t xml:space="preserve">2. Контроль качества обучения при аттестации: </w:t>
      </w:r>
      <w:proofErr w:type="spellStart"/>
      <w:r w:rsidRPr="00813726">
        <w:rPr>
          <w:rStyle w:val="c0"/>
          <w:sz w:val="28"/>
          <w:szCs w:val="28"/>
        </w:rPr>
        <w:t>компетентностный</w:t>
      </w:r>
      <w:proofErr w:type="spellEnd"/>
      <w:r w:rsidRPr="00813726">
        <w:rPr>
          <w:rStyle w:val="c0"/>
          <w:sz w:val="28"/>
          <w:szCs w:val="28"/>
        </w:rPr>
        <w:t xml:space="preserve"> подход: учеб</w:t>
      </w:r>
      <w:proofErr w:type="gramStart"/>
      <w:r w:rsidRPr="00813726">
        <w:rPr>
          <w:rStyle w:val="c0"/>
          <w:sz w:val="28"/>
          <w:szCs w:val="28"/>
        </w:rPr>
        <w:t>.</w:t>
      </w:r>
      <w:proofErr w:type="gramEnd"/>
      <w:r w:rsidRPr="00813726">
        <w:rPr>
          <w:rStyle w:val="c0"/>
          <w:sz w:val="28"/>
          <w:szCs w:val="28"/>
        </w:rPr>
        <w:t xml:space="preserve"> </w:t>
      </w:r>
      <w:proofErr w:type="gramStart"/>
      <w:r w:rsidRPr="00813726">
        <w:rPr>
          <w:rStyle w:val="c0"/>
          <w:sz w:val="28"/>
          <w:szCs w:val="28"/>
        </w:rPr>
        <w:t>п</w:t>
      </w:r>
      <w:proofErr w:type="gramEnd"/>
      <w:r w:rsidRPr="00813726">
        <w:rPr>
          <w:rStyle w:val="c0"/>
          <w:sz w:val="28"/>
          <w:szCs w:val="28"/>
        </w:rPr>
        <w:t xml:space="preserve">особие / В.И. </w:t>
      </w:r>
      <w:proofErr w:type="spellStart"/>
      <w:r w:rsidRPr="00813726">
        <w:rPr>
          <w:rStyle w:val="c0"/>
          <w:sz w:val="28"/>
          <w:szCs w:val="28"/>
        </w:rPr>
        <w:t>Звонников</w:t>
      </w:r>
      <w:proofErr w:type="spellEnd"/>
      <w:r w:rsidRPr="00813726">
        <w:rPr>
          <w:rStyle w:val="c0"/>
          <w:sz w:val="28"/>
          <w:szCs w:val="28"/>
        </w:rPr>
        <w:t xml:space="preserve">, М.Б. </w:t>
      </w:r>
      <w:proofErr w:type="spellStart"/>
      <w:r w:rsidRPr="00813726">
        <w:rPr>
          <w:rStyle w:val="c0"/>
          <w:sz w:val="28"/>
          <w:szCs w:val="28"/>
        </w:rPr>
        <w:t>Челышкова</w:t>
      </w:r>
      <w:proofErr w:type="spellEnd"/>
      <w:r w:rsidRPr="00813726">
        <w:rPr>
          <w:rStyle w:val="c0"/>
          <w:sz w:val="28"/>
          <w:szCs w:val="28"/>
        </w:rPr>
        <w:t xml:space="preserve">. – М.: Университетская книга; Логос, 2009. – 272 </w:t>
      </w:r>
      <w:proofErr w:type="gramStart"/>
      <w:r w:rsidRPr="00813726">
        <w:rPr>
          <w:rStyle w:val="c0"/>
          <w:sz w:val="28"/>
          <w:szCs w:val="28"/>
        </w:rPr>
        <w:t>с</w:t>
      </w:r>
      <w:proofErr w:type="gramEnd"/>
      <w:r w:rsidRPr="00813726">
        <w:rPr>
          <w:rStyle w:val="c0"/>
          <w:sz w:val="28"/>
          <w:szCs w:val="28"/>
        </w:rPr>
        <w:t>.</w:t>
      </w:r>
    </w:p>
    <w:p w:rsidR="00813726" w:rsidRPr="00813726" w:rsidRDefault="00813726" w:rsidP="00813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1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3726">
        <w:rPr>
          <w:rFonts w:ascii="Times New Roman" w:hAnsi="Times New Roman" w:cs="Times New Roman"/>
          <w:sz w:val="28"/>
          <w:szCs w:val="28"/>
        </w:rPr>
        <w:t>Корвяков</w:t>
      </w:r>
      <w:proofErr w:type="spellEnd"/>
      <w:r w:rsidRPr="00813726">
        <w:rPr>
          <w:rFonts w:ascii="Times New Roman" w:hAnsi="Times New Roman" w:cs="Times New Roman"/>
          <w:sz w:val="28"/>
          <w:szCs w:val="28"/>
        </w:rPr>
        <w:t xml:space="preserve">, В.А. Формирование самообразовательной деятельности </w:t>
      </w:r>
    </w:p>
    <w:p w:rsidR="00813726" w:rsidRPr="00813726" w:rsidRDefault="00813726" w:rsidP="00813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26">
        <w:rPr>
          <w:rFonts w:ascii="Times New Roman" w:hAnsi="Times New Roman" w:cs="Times New Roman"/>
          <w:sz w:val="28"/>
          <w:szCs w:val="28"/>
        </w:rPr>
        <w:t xml:space="preserve">студента: монография / В.А. </w:t>
      </w:r>
      <w:proofErr w:type="spellStart"/>
      <w:r w:rsidRPr="00813726">
        <w:rPr>
          <w:rFonts w:ascii="Times New Roman" w:hAnsi="Times New Roman" w:cs="Times New Roman"/>
          <w:sz w:val="28"/>
          <w:szCs w:val="28"/>
        </w:rPr>
        <w:t>Корвяков</w:t>
      </w:r>
      <w:proofErr w:type="spellEnd"/>
      <w:r w:rsidRPr="00813726">
        <w:rPr>
          <w:rFonts w:ascii="Times New Roman" w:hAnsi="Times New Roman" w:cs="Times New Roman"/>
          <w:sz w:val="28"/>
          <w:szCs w:val="28"/>
        </w:rPr>
        <w:t xml:space="preserve">. – М.: Университетская книга, 2010. –140 </w:t>
      </w:r>
      <w:proofErr w:type="gramStart"/>
      <w:r w:rsidRPr="008137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13726">
        <w:rPr>
          <w:rFonts w:ascii="Times New Roman" w:hAnsi="Times New Roman" w:cs="Times New Roman"/>
          <w:sz w:val="28"/>
          <w:szCs w:val="28"/>
        </w:rPr>
        <w:t>.</w:t>
      </w:r>
    </w:p>
    <w:p w:rsidR="00813726" w:rsidRPr="00813726" w:rsidRDefault="00813726" w:rsidP="00813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1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3726">
        <w:rPr>
          <w:rFonts w:ascii="Times New Roman" w:hAnsi="Times New Roman" w:cs="Times New Roman"/>
          <w:sz w:val="28"/>
          <w:szCs w:val="28"/>
        </w:rPr>
        <w:t>Слободчиков</w:t>
      </w:r>
      <w:proofErr w:type="spellEnd"/>
      <w:r w:rsidRPr="00813726">
        <w:rPr>
          <w:rFonts w:ascii="Times New Roman" w:hAnsi="Times New Roman" w:cs="Times New Roman"/>
          <w:sz w:val="28"/>
          <w:szCs w:val="28"/>
        </w:rPr>
        <w:t xml:space="preserve">, В.И. Основы психологической антропологии. </w:t>
      </w:r>
    </w:p>
    <w:p w:rsidR="00813726" w:rsidRPr="00813726" w:rsidRDefault="00813726" w:rsidP="00813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26">
        <w:rPr>
          <w:rFonts w:ascii="Times New Roman" w:hAnsi="Times New Roman" w:cs="Times New Roman"/>
          <w:sz w:val="28"/>
          <w:szCs w:val="28"/>
        </w:rPr>
        <w:t>Психология человека: введение в психологию субъективности : учеб</w:t>
      </w:r>
      <w:proofErr w:type="gramStart"/>
      <w:r w:rsidRPr="008137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37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372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13726">
        <w:rPr>
          <w:rFonts w:ascii="Times New Roman" w:hAnsi="Times New Roman" w:cs="Times New Roman"/>
          <w:sz w:val="28"/>
          <w:szCs w:val="28"/>
        </w:rPr>
        <w:t xml:space="preserve">особие </w:t>
      </w:r>
    </w:p>
    <w:p w:rsidR="00813726" w:rsidRPr="00813726" w:rsidRDefault="00813726" w:rsidP="00813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26">
        <w:rPr>
          <w:rFonts w:ascii="Times New Roman" w:hAnsi="Times New Roman" w:cs="Times New Roman"/>
          <w:sz w:val="28"/>
          <w:szCs w:val="28"/>
        </w:rPr>
        <w:t xml:space="preserve">для студентов </w:t>
      </w:r>
      <w:proofErr w:type="spellStart"/>
      <w:r w:rsidRPr="0081372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8137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372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813726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8137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137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13726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13726">
        <w:rPr>
          <w:rFonts w:ascii="Times New Roman" w:hAnsi="Times New Roman" w:cs="Times New Roman"/>
          <w:sz w:val="28"/>
          <w:szCs w:val="28"/>
        </w:rPr>
        <w:t xml:space="preserve">аведений / В. И. </w:t>
      </w:r>
      <w:proofErr w:type="spellStart"/>
      <w:r w:rsidRPr="00813726">
        <w:rPr>
          <w:rFonts w:ascii="Times New Roman" w:hAnsi="Times New Roman" w:cs="Times New Roman"/>
          <w:sz w:val="28"/>
          <w:szCs w:val="28"/>
        </w:rPr>
        <w:t>Слободчиков</w:t>
      </w:r>
      <w:proofErr w:type="spellEnd"/>
      <w:r w:rsidRPr="00813726">
        <w:rPr>
          <w:rFonts w:ascii="Times New Roman" w:hAnsi="Times New Roman" w:cs="Times New Roman"/>
          <w:sz w:val="28"/>
          <w:szCs w:val="28"/>
        </w:rPr>
        <w:t>, Е. И. Исаев. -</w:t>
      </w:r>
    </w:p>
    <w:p w:rsidR="00813726" w:rsidRPr="00813726" w:rsidRDefault="00813726" w:rsidP="00813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26">
        <w:rPr>
          <w:rFonts w:ascii="Times New Roman" w:hAnsi="Times New Roman" w:cs="Times New Roman"/>
          <w:sz w:val="28"/>
          <w:szCs w:val="28"/>
        </w:rPr>
        <w:t xml:space="preserve">М.: Школа-пресс, 2009. - 383 </w:t>
      </w:r>
      <w:proofErr w:type="gramStart"/>
      <w:r w:rsidRPr="008137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13726">
        <w:rPr>
          <w:rFonts w:ascii="Times New Roman" w:hAnsi="Times New Roman" w:cs="Times New Roman"/>
          <w:sz w:val="28"/>
          <w:szCs w:val="28"/>
        </w:rPr>
        <w:t>.</w:t>
      </w:r>
    </w:p>
    <w:p w:rsidR="00813726" w:rsidRPr="00813726" w:rsidRDefault="00813726" w:rsidP="00813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13726">
        <w:rPr>
          <w:rFonts w:ascii="Times New Roman" w:hAnsi="Times New Roman" w:cs="Times New Roman"/>
          <w:sz w:val="28"/>
          <w:szCs w:val="28"/>
        </w:rPr>
        <w:t xml:space="preserve">. Фролов, Н. Кредитно-рейтинговая система: опыт </w:t>
      </w:r>
      <w:proofErr w:type="spellStart"/>
      <w:r w:rsidRPr="00813726">
        <w:rPr>
          <w:rFonts w:ascii="Times New Roman" w:hAnsi="Times New Roman" w:cs="Times New Roman"/>
          <w:sz w:val="28"/>
          <w:szCs w:val="28"/>
        </w:rPr>
        <w:t>ТулГУ</w:t>
      </w:r>
      <w:proofErr w:type="spellEnd"/>
      <w:r w:rsidRPr="00813726">
        <w:rPr>
          <w:rFonts w:ascii="Times New Roman" w:hAnsi="Times New Roman" w:cs="Times New Roman"/>
          <w:sz w:val="28"/>
          <w:szCs w:val="28"/>
        </w:rPr>
        <w:t xml:space="preserve"> / Н. Фролов, </w:t>
      </w:r>
    </w:p>
    <w:p w:rsidR="00813726" w:rsidRPr="00813726" w:rsidRDefault="00813726" w:rsidP="00813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3726">
        <w:rPr>
          <w:rFonts w:ascii="Times New Roman" w:hAnsi="Times New Roman" w:cs="Times New Roman"/>
          <w:sz w:val="28"/>
          <w:szCs w:val="28"/>
        </w:rPr>
        <w:t>В. Жигунов // Высшее образование в России. – 2011.- №5. – С. 8-11.</w:t>
      </w:r>
    </w:p>
    <w:p w:rsidR="004922A1" w:rsidRPr="00813726" w:rsidRDefault="004922A1" w:rsidP="004922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922A1" w:rsidRPr="00813726" w:rsidSect="0081372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22A1"/>
    <w:rsid w:val="0003492B"/>
    <w:rsid w:val="002A2C95"/>
    <w:rsid w:val="00393F48"/>
    <w:rsid w:val="003B17B5"/>
    <w:rsid w:val="004922A1"/>
    <w:rsid w:val="005C636D"/>
    <w:rsid w:val="00681C55"/>
    <w:rsid w:val="00813726"/>
    <w:rsid w:val="00923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7B5"/>
  </w:style>
  <w:style w:type="paragraph" w:styleId="1">
    <w:name w:val="heading 1"/>
    <w:basedOn w:val="a"/>
    <w:link w:val="10"/>
    <w:uiPriority w:val="9"/>
    <w:qFormat/>
    <w:rsid w:val="00492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9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922A1"/>
  </w:style>
  <w:style w:type="character" w:customStyle="1" w:styleId="c2">
    <w:name w:val="c2"/>
    <w:basedOn w:val="a0"/>
    <w:rsid w:val="004922A1"/>
  </w:style>
  <w:style w:type="paragraph" w:customStyle="1" w:styleId="c3">
    <w:name w:val="c3"/>
    <w:basedOn w:val="a"/>
    <w:rsid w:val="00492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922A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0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1131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</dc:creator>
  <cp:keywords/>
  <dc:description/>
  <cp:lastModifiedBy>ДОМ</cp:lastModifiedBy>
  <cp:revision>7</cp:revision>
  <dcterms:created xsi:type="dcterms:W3CDTF">2013-09-20T09:15:00Z</dcterms:created>
  <dcterms:modified xsi:type="dcterms:W3CDTF">2019-12-19T19:02:00Z</dcterms:modified>
</cp:coreProperties>
</file>