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67" w:type="pct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</w:tblGrid>
      <w:tr w:rsidR="00974DEF" w:rsidTr="005D4CFF">
        <w:trPr>
          <w:jc w:val="right"/>
        </w:trPr>
        <w:tc>
          <w:tcPr>
            <w:tcW w:w="3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DEF" w:rsidRDefault="00974DEF" w:rsidP="005D4CFF">
            <w:pPr>
              <w:widowControl/>
              <w:tabs>
                <w:tab w:val="left" w:pos="9288"/>
              </w:tabs>
              <w:suppressAutoHyphens w:val="0"/>
              <w:jc w:val="right"/>
              <w:textAlignment w:val="auto"/>
              <w:rPr>
                <w:rFonts w:eastAsia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en-US" w:bidi="ar-SA"/>
              </w:rPr>
              <w:t xml:space="preserve">Утверждено                                     </w:t>
            </w:r>
          </w:p>
          <w:p w:rsidR="00974DEF" w:rsidRDefault="00974DEF" w:rsidP="005D4CFF">
            <w:pPr>
              <w:widowControl/>
              <w:tabs>
                <w:tab w:val="left" w:pos="9288"/>
              </w:tabs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ru-RU" w:eastAsia="en-US" w:bidi="ar-SA"/>
              </w:rPr>
              <w:t xml:space="preserve">Заведующая МБДОУ №6 детский сад общеразвивающего </w:t>
            </w:r>
            <w:proofErr w:type="gramStart"/>
            <w:r>
              <w:rPr>
                <w:rFonts w:eastAsia="Times New Roman" w:cs="Times New Roman"/>
                <w:b/>
                <w:kern w:val="0"/>
                <w:lang w:val="ru-RU" w:eastAsia="en-US" w:bidi="ar-SA"/>
              </w:rPr>
              <w:t>вида  «</w:t>
            </w:r>
            <w:proofErr w:type="gramEnd"/>
            <w:r>
              <w:rPr>
                <w:rFonts w:eastAsia="Times New Roman" w:cs="Times New Roman"/>
                <w:b/>
                <w:kern w:val="0"/>
                <w:lang w:val="ru-RU" w:eastAsia="en-US" w:bidi="ar-SA"/>
              </w:rPr>
              <w:t>Снежинка»</w:t>
            </w:r>
          </w:p>
          <w:p w:rsidR="00974DEF" w:rsidRDefault="00974DEF" w:rsidP="005D4CFF">
            <w:pPr>
              <w:widowControl/>
              <w:tabs>
                <w:tab w:val="left" w:pos="9288"/>
              </w:tabs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en-US" w:bidi="ar-SA"/>
              </w:rPr>
            </w:pPr>
          </w:p>
          <w:p w:rsidR="00974DEF" w:rsidRDefault="00974DEF" w:rsidP="005D4CFF">
            <w:pPr>
              <w:widowControl/>
              <w:tabs>
                <w:tab w:val="left" w:pos="9288"/>
              </w:tabs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en-US" w:bidi="ar-SA"/>
              </w:rPr>
              <w:t>_______/Пересада Н. Н./</w:t>
            </w:r>
          </w:p>
          <w:p w:rsidR="00974DEF" w:rsidRDefault="00974DEF" w:rsidP="005D4CFF">
            <w:pPr>
              <w:widowControl/>
              <w:tabs>
                <w:tab w:val="left" w:pos="9288"/>
              </w:tabs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en-US" w:bidi="ar-SA"/>
              </w:rPr>
            </w:pPr>
          </w:p>
          <w:p w:rsidR="00974DEF" w:rsidRDefault="00974DEF" w:rsidP="005D4CFF">
            <w:pPr>
              <w:widowControl/>
              <w:tabs>
                <w:tab w:val="left" w:pos="9288"/>
              </w:tabs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en-US" w:bidi="ar-SA"/>
              </w:rPr>
              <w:t>«___»___________2019г.</w:t>
            </w:r>
          </w:p>
          <w:p w:rsidR="00974DEF" w:rsidRDefault="00974DEF" w:rsidP="005D4CFF">
            <w:pPr>
              <w:widowControl/>
              <w:tabs>
                <w:tab w:val="left" w:pos="9288"/>
              </w:tabs>
              <w:suppressAutoHyphens w:val="0"/>
              <w:ind w:firstLine="709"/>
              <w:jc w:val="center"/>
              <w:textAlignment w:val="auto"/>
              <w:rPr>
                <w:rFonts w:eastAsia="Times New Roman" w:cs="Times New Roman"/>
                <w:kern w:val="0"/>
                <w:lang w:val="ru-RU" w:eastAsia="en-US" w:bidi="ar-SA"/>
              </w:rPr>
            </w:pPr>
          </w:p>
        </w:tc>
      </w:tr>
    </w:tbl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 xml:space="preserve">АДАПТИРОВАННАЯ </w:t>
      </w: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>РАБОЧАЯ ПРОГРАММА</w:t>
      </w: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 xml:space="preserve"> </w:t>
      </w: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>ДЛЯ РЕБЕНКА С ОВЗ</w:t>
      </w: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</w:pPr>
      <w:r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Инструктора по физической культуре</w:t>
      </w: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>МБДОУ № 6 детский сад общеразвивающего вида «Снежинка»</w:t>
      </w:r>
    </w:p>
    <w:p w:rsidR="00974DEF" w:rsidRDefault="00974DEF" w:rsidP="00974DEF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>составлена на основе примерной образовательной программы дошкольного образования</w:t>
      </w: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 xml:space="preserve"> «От рождения до школы» </w:t>
      </w: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Calibri" w:cs="Times New Roman"/>
          <w:kern w:val="0"/>
          <w:sz w:val="32"/>
          <w:szCs w:val="32"/>
          <w:lang w:val="ru-RU" w:eastAsia="ru-RU" w:bidi="ar-SA"/>
        </w:rPr>
      </w:pPr>
      <w:r>
        <w:rPr>
          <w:rFonts w:eastAsia="Calibri" w:cs="Times New Roman"/>
          <w:kern w:val="0"/>
          <w:sz w:val="32"/>
          <w:szCs w:val="32"/>
          <w:lang w:val="ru-RU" w:eastAsia="ru-RU" w:bidi="ar-SA"/>
        </w:rPr>
        <w:t xml:space="preserve">под ред. Н. Е. </w:t>
      </w:r>
      <w:proofErr w:type="spellStart"/>
      <w:r>
        <w:rPr>
          <w:rFonts w:eastAsia="Calibri" w:cs="Times New Roman"/>
          <w:kern w:val="0"/>
          <w:sz w:val="32"/>
          <w:szCs w:val="32"/>
          <w:lang w:val="ru-RU" w:eastAsia="ru-RU" w:bidi="ar-SA"/>
        </w:rPr>
        <w:t>Вераксы</w:t>
      </w:r>
      <w:proofErr w:type="spellEnd"/>
      <w:r>
        <w:rPr>
          <w:rFonts w:eastAsia="Calibri" w:cs="Times New Roman"/>
          <w:kern w:val="0"/>
          <w:sz w:val="32"/>
          <w:szCs w:val="32"/>
          <w:lang w:val="ru-RU" w:eastAsia="ru-RU" w:bidi="ar-SA"/>
        </w:rPr>
        <w:t xml:space="preserve">, М. А. Васильевой, Т. С. Комаровой (2014 г.) </w:t>
      </w:r>
    </w:p>
    <w:p w:rsidR="00974DEF" w:rsidRDefault="00974DEF" w:rsidP="00974DEF">
      <w:pPr>
        <w:widowControl/>
        <w:suppressAutoHyphens w:val="0"/>
        <w:jc w:val="center"/>
        <w:textAlignment w:val="auto"/>
        <w:rPr>
          <w:rFonts w:eastAsia="Calibri" w:cs="Times New Roman"/>
          <w:kern w:val="0"/>
          <w:sz w:val="32"/>
          <w:szCs w:val="32"/>
          <w:lang w:val="ru-RU" w:eastAsia="ru-RU" w:bidi="ar-SA"/>
        </w:rPr>
      </w:pPr>
      <w:r>
        <w:rPr>
          <w:rFonts w:eastAsia="Calibri" w:cs="Times New Roman"/>
          <w:kern w:val="0"/>
          <w:sz w:val="32"/>
          <w:szCs w:val="32"/>
          <w:lang w:val="ru-RU" w:eastAsia="ru-RU" w:bidi="ar-SA"/>
        </w:rPr>
        <w:t>в соответствии с введением в действие ФГОС ДО</w:t>
      </w:r>
    </w:p>
    <w:p w:rsidR="00974DEF" w:rsidRDefault="00974DEF" w:rsidP="00974DEF">
      <w:pPr>
        <w:widowControl/>
        <w:suppressAutoHyphens w:val="0"/>
        <w:spacing w:before="100" w:after="100"/>
        <w:jc w:val="center"/>
        <w:textAlignment w:val="auto"/>
        <w:rPr>
          <w:rFonts w:eastAsia="Calibri" w:cs="Times New Roman"/>
          <w:kern w:val="0"/>
          <w:sz w:val="32"/>
          <w:szCs w:val="32"/>
          <w:lang w:val="ru-RU" w:eastAsia="ru-RU" w:bidi="ar-SA"/>
        </w:rPr>
      </w:pP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Calibri" w:cs="Times New Roman"/>
          <w:kern w:val="0"/>
          <w:sz w:val="32"/>
          <w:szCs w:val="32"/>
          <w:lang w:val="ru-RU" w:eastAsia="ru-RU" w:bidi="ar-SA"/>
        </w:rPr>
      </w:pPr>
      <w:r>
        <w:rPr>
          <w:rFonts w:eastAsia="Calibri" w:cs="Times New Roman"/>
          <w:kern w:val="0"/>
          <w:sz w:val="32"/>
          <w:szCs w:val="32"/>
          <w:lang w:val="ru-RU" w:eastAsia="ru-RU" w:bidi="ar-SA"/>
        </w:rPr>
        <w:t>Инструктора по физической культуре:</w:t>
      </w: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</w:pPr>
      <w:r>
        <w:rPr>
          <w:rFonts w:eastAsia="Calibri" w:cs="Times New Roman"/>
          <w:kern w:val="0"/>
          <w:sz w:val="32"/>
          <w:szCs w:val="32"/>
          <w:lang w:val="ru-RU" w:eastAsia="ru-RU" w:bidi="ar-SA"/>
        </w:rPr>
        <w:t xml:space="preserve"> Соломуха Екатерина Иосифовна</w:t>
      </w: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>2019-2020 учебный год</w:t>
      </w: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  <w:r>
        <w:rPr>
          <w:rFonts w:eastAsia="Times New Roman" w:cs="Times New Roman"/>
          <w:kern w:val="0"/>
          <w:sz w:val="32"/>
          <w:szCs w:val="32"/>
          <w:lang w:val="ru-RU" w:eastAsia="en-US" w:bidi="ar-SA"/>
        </w:rPr>
        <w:t>Усть-Камчатск</w:t>
      </w:r>
    </w:p>
    <w:p w:rsidR="00974DEF" w:rsidRDefault="00974DEF" w:rsidP="00974DEF">
      <w:pPr>
        <w:widowControl/>
        <w:suppressAutoHyphens w:val="0"/>
        <w:spacing w:line="360" w:lineRule="auto"/>
        <w:ind w:firstLine="709"/>
        <w:jc w:val="center"/>
        <w:textAlignment w:val="auto"/>
        <w:rPr>
          <w:rFonts w:eastAsia="Times New Roman" w:cs="Times New Roman"/>
          <w:kern w:val="0"/>
          <w:sz w:val="32"/>
          <w:szCs w:val="32"/>
          <w:lang w:val="ru-RU" w:eastAsia="en-US" w:bidi="ar-SA"/>
        </w:rPr>
      </w:pPr>
    </w:p>
    <w:p w:rsidR="00974DEF" w:rsidRDefault="00974DEF" w:rsidP="00974DEF">
      <w:pPr>
        <w:rPr>
          <w:rFonts w:cs="Times New Roman"/>
          <w:sz w:val="28"/>
          <w:szCs w:val="28"/>
        </w:rPr>
      </w:pPr>
    </w:p>
    <w:p w:rsidR="00974DEF" w:rsidRDefault="00974DEF" w:rsidP="00974DEF">
      <w:pPr>
        <w:rPr>
          <w:rFonts w:cs="Times New Roman"/>
          <w:sz w:val="28"/>
          <w:szCs w:val="28"/>
        </w:rPr>
      </w:pPr>
    </w:p>
    <w:p w:rsidR="00974DEF" w:rsidRDefault="00974DEF" w:rsidP="00974DEF">
      <w:pPr>
        <w:rPr>
          <w:rFonts w:cs="Times New Roman"/>
          <w:sz w:val="28"/>
          <w:szCs w:val="28"/>
        </w:rPr>
      </w:pPr>
    </w:p>
    <w:p w:rsidR="00974DEF" w:rsidRDefault="00974DEF" w:rsidP="00974DEF">
      <w:pPr>
        <w:rPr>
          <w:rFonts w:cs="Times New Roman"/>
          <w:sz w:val="28"/>
          <w:szCs w:val="28"/>
        </w:rPr>
      </w:pPr>
    </w:p>
    <w:p w:rsidR="00974DEF" w:rsidRDefault="00974DEF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  <w:r w:rsidRPr="0079416F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Содержание</w:t>
      </w:r>
    </w:p>
    <w:p w:rsidR="00257B3D" w:rsidRP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I</w:t>
      </w:r>
      <w:r w:rsidRPr="00257B3D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РАЗДЕЛ……………………………………………………………………</w:t>
      </w:r>
      <w:r w:rsidR="00010FF3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3</w:t>
      </w:r>
    </w:p>
    <w:p w:rsidR="00257B3D" w:rsidRPr="0079416F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1.1 Введение……………………………………………………</w:t>
      </w:r>
      <w:proofErr w:type="gramStart"/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……</w:t>
      </w:r>
      <w:r w:rsidR="00010FF3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.</w:t>
      </w:r>
      <w:proofErr w:type="gramEnd"/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…</w:t>
      </w:r>
      <w:r w:rsidR="00010FF3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…..3</w:t>
      </w:r>
    </w:p>
    <w:p w:rsidR="00974DEF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 xml:space="preserve">1.2 </w:t>
      </w:r>
      <w:r w:rsidR="00974DEF" w:rsidRPr="0079416F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Пояснительная записка</w:t>
      </w:r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………………………………………</w:t>
      </w:r>
      <w:proofErr w:type="gramStart"/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……</w:t>
      </w:r>
      <w:r w:rsidR="00010FF3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.</w:t>
      </w:r>
      <w:proofErr w:type="gramEnd"/>
      <w:r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>…..</w:t>
      </w:r>
      <w:r w:rsidR="00010FF3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 xml:space="preserve"> 4</w:t>
      </w:r>
    </w:p>
    <w:p w:rsidR="00257B3D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257B3D">
        <w:rPr>
          <w:sz w:val="28"/>
          <w:szCs w:val="28"/>
        </w:rPr>
        <w:t>Распределение детей с поражением опорно-двигательного аппарата и ДЦП по функциональным классам</w:t>
      </w:r>
      <w:r>
        <w:rPr>
          <w:sz w:val="28"/>
          <w:szCs w:val="28"/>
        </w:rPr>
        <w:t>…………………………………………</w:t>
      </w:r>
      <w:proofErr w:type="gramStart"/>
      <w:r>
        <w:rPr>
          <w:sz w:val="28"/>
          <w:szCs w:val="28"/>
        </w:rPr>
        <w:t>……</w:t>
      </w:r>
      <w:r w:rsidR="00010FF3">
        <w:rPr>
          <w:sz w:val="28"/>
          <w:szCs w:val="28"/>
        </w:rPr>
        <w:t>.</w:t>
      </w:r>
      <w:proofErr w:type="gramEnd"/>
      <w:r w:rsidR="00010FF3">
        <w:rPr>
          <w:sz w:val="28"/>
          <w:szCs w:val="28"/>
        </w:rPr>
        <w:t>6</w:t>
      </w:r>
    </w:p>
    <w:p w:rsidR="00257B3D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257B3D">
        <w:rPr>
          <w:sz w:val="28"/>
          <w:szCs w:val="28"/>
        </w:rPr>
        <w:t>Клас</w:t>
      </w:r>
      <w:r>
        <w:rPr>
          <w:sz w:val="28"/>
          <w:szCs w:val="28"/>
        </w:rPr>
        <w:t xml:space="preserve">сификация ДЦП по </w:t>
      </w:r>
      <w:proofErr w:type="spellStart"/>
      <w:r>
        <w:rPr>
          <w:sz w:val="28"/>
          <w:szCs w:val="28"/>
        </w:rPr>
        <w:t>К.А.Семёновой</w:t>
      </w:r>
      <w:proofErr w:type="spellEnd"/>
      <w:r>
        <w:rPr>
          <w:sz w:val="28"/>
          <w:szCs w:val="28"/>
        </w:rPr>
        <w:t>…………………………</w:t>
      </w:r>
      <w:r w:rsidR="00010FF3">
        <w:rPr>
          <w:sz w:val="28"/>
          <w:szCs w:val="28"/>
        </w:rPr>
        <w:t>...</w:t>
      </w:r>
      <w:r>
        <w:rPr>
          <w:sz w:val="28"/>
          <w:szCs w:val="28"/>
        </w:rPr>
        <w:t>…</w:t>
      </w:r>
      <w:r w:rsidR="00010FF3">
        <w:rPr>
          <w:sz w:val="28"/>
          <w:szCs w:val="28"/>
        </w:rPr>
        <w:t>7</w:t>
      </w:r>
    </w:p>
    <w:p w:rsidR="00257B3D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257B3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proofErr w:type="gramStart"/>
      <w:r>
        <w:rPr>
          <w:sz w:val="28"/>
          <w:szCs w:val="28"/>
        </w:rPr>
        <w:t>………………………………………………………………</w:t>
      </w:r>
      <w:r w:rsidR="00010FF3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proofErr w:type="gramEnd"/>
      <w:r w:rsidR="00010FF3">
        <w:rPr>
          <w:sz w:val="28"/>
          <w:szCs w:val="28"/>
        </w:rPr>
        <w:t>9</w:t>
      </w:r>
    </w:p>
    <w:p w:rsidR="00257B3D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Цели и задачи программы……………………………………</w:t>
      </w:r>
      <w:proofErr w:type="gramStart"/>
      <w:r>
        <w:rPr>
          <w:sz w:val="28"/>
          <w:szCs w:val="28"/>
        </w:rPr>
        <w:t>……</w:t>
      </w:r>
      <w:r w:rsidR="00010FF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…..</w:t>
      </w:r>
      <w:r w:rsidR="00010FF3">
        <w:rPr>
          <w:sz w:val="28"/>
          <w:szCs w:val="28"/>
        </w:rPr>
        <w:t>9</w:t>
      </w:r>
    </w:p>
    <w:p w:rsidR="00257B3D" w:rsidRPr="00257B3D" w:rsidRDefault="00257B3D" w:rsidP="00010FF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57B3D">
        <w:rPr>
          <w:bCs/>
          <w:color w:val="333333"/>
          <w:sz w:val="28"/>
          <w:szCs w:val="28"/>
        </w:rPr>
        <w:t>Сроки реализации адаптированной образовательной п</w:t>
      </w:r>
      <w:r w:rsidR="00010FF3">
        <w:rPr>
          <w:bCs/>
          <w:color w:val="333333"/>
          <w:sz w:val="28"/>
          <w:szCs w:val="28"/>
        </w:rPr>
        <w:t>рограммы по физической культуре…………………………………………………</w:t>
      </w:r>
      <w:proofErr w:type="gramStart"/>
      <w:r w:rsidR="00010FF3">
        <w:rPr>
          <w:bCs/>
          <w:color w:val="333333"/>
          <w:sz w:val="28"/>
          <w:szCs w:val="28"/>
        </w:rPr>
        <w:t>…….</w:t>
      </w:r>
      <w:proofErr w:type="gramEnd"/>
      <w:r w:rsidR="00010FF3">
        <w:rPr>
          <w:bCs/>
          <w:color w:val="333333"/>
          <w:sz w:val="28"/>
          <w:szCs w:val="28"/>
        </w:rPr>
        <w:t>….9</w:t>
      </w:r>
    </w:p>
    <w:p w:rsidR="00257B3D" w:rsidRDefault="00257B3D" w:rsidP="00010FF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Мониторинг……………………………………………………</w:t>
      </w:r>
      <w:r w:rsidR="00010FF3">
        <w:rPr>
          <w:sz w:val="28"/>
          <w:szCs w:val="28"/>
        </w:rPr>
        <w:t>...</w:t>
      </w:r>
      <w:r>
        <w:rPr>
          <w:sz w:val="28"/>
          <w:szCs w:val="28"/>
        </w:rPr>
        <w:t>…</w:t>
      </w:r>
      <w:r w:rsidR="00010FF3">
        <w:rPr>
          <w:sz w:val="28"/>
          <w:szCs w:val="28"/>
        </w:rPr>
        <w:t>10</w:t>
      </w:r>
    </w:p>
    <w:p w:rsidR="00010FF3" w:rsidRDefault="00010FF3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.…13</w:t>
      </w:r>
    </w:p>
    <w:p w:rsidR="00010FF3" w:rsidRPr="00257B3D" w:rsidRDefault="00010FF3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Приложение…………………………………………………………….</w:t>
      </w:r>
    </w:p>
    <w:p w:rsidR="00257B3D" w:rsidRPr="00257B3D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79416F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Default="00257B3D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010FF3" w:rsidRDefault="00010FF3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</w:p>
    <w:p w:rsidR="00257B3D" w:rsidRPr="00010FF3" w:rsidRDefault="00010FF3" w:rsidP="00010FF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EastAsia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lastRenderedPageBreak/>
        <w:t>I</w:t>
      </w:r>
      <w:r w:rsidRPr="00010FF3">
        <w:rPr>
          <w:rFonts w:eastAsiaTheme="minorEastAsia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Theme="minorEastAsia" w:cs="Times New Roman"/>
          <w:b/>
          <w:kern w:val="0"/>
          <w:sz w:val="28"/>
          <w:szCs w:val="28"/>
          <w:lang w:val="ru-RU" w:eastAsia="ru-RU" w:bidi="ar-SA"/>
        </w:rPr>
        <w:t>РАЗДЕЛ</w:t>
      </w:r>
    </w:p>
    <w:p w:rsidR="006578B1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10FF3">
        <w:rPr>
          <w:b/>
          <w:sz w:val="28"/>
          <w:szCs w:val="28"/>
        </w:rPr>
        <w:t>1</w:t>
      </w:r>
      <w:r w:rsidR="00010FF3">
        <w:rPr>
          <w:b/>
          <w:sz w:val="28"/>
          <w:szCs w:val="28"/>
        </w:rPr>
        <w:t>.1</w:t>
      </w:r>
      <w:r w:rsidRPr="00010FF3">
        <w:rPr>
          <w:b/>
          <w:sz w:val="28"/>
          <w:szCs w:val="28"/>
        </w:rPr>
        <w:t xml:space="preserve"> </w:t>
      </w:r>
      <w:r w:rsidR="006578B1" w:rsidRPr="00010FF3">
        <w:rPr>
          <w:b/>
          <w:sz w:val="28"/>
          <w:szCs w:val="28"/>
        </w:rPr>
        <w:t xml:space="preserve">Введение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010FF3">
        <w:rPr>
          <w:sz w:val="28"/>
          <w:szCs w:val="28"/>
        </w:rPr>
        <w:t>Плавание является наиболее традиционной формой оздоровления и укрепления организма. Занятия плаванием детей с поражением опорно-двигательного аппарата (ПОДА) и ДЦП позволяют в какой-то мере компенсировать утраченные двигательные функции. При занятиях плаванием в работу включаются все звенья опорно-двигательного аппарата. Развивается и укрепляется костно-мышечная система, улучшается подвижность в суставах, увеличивается их гибкость, что является хорошим профилактическим средством против развития суставной патологии и образования контрактур. Занятия в воде являются хорошим способом развития навыков передвижения для детей, чья мышечная сила и подвижность в суставах ограничена, так как сопротивление воды служит им в качестве опоры для движения. В воде ребёнок может управлять весом собственного тела, перемещать центр тяжести, выполнять координированные движения, передвигаться с различной скоростью в различных направлениях и с различной интенсивностью. В результате в водной среде ребёнок более активно выполняет упражнения, которые в воздушной среде для него сложны и в большинстве случаев не доступны. Плавание оказывает благоприятное влияние не только на физическое развитие ребёнка, но и на функциональное состояние организма в целом упражнения в воде стимулируют деятельность центральной нервной системы, благотворно влияет на системы кроветворения, дыхания, терморегуляции, существенно повышается иммунитет. Занимаясь плаванием, дети с ограниченными возможностями значительно лучше социально адаптируются, существенно расширяется круг общения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</w:p>
    <w:p w:rsidR="006578B1" w:rsidRPr="00010FF3" w:rsidRDefault="00010FF3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1.2</w:t>
      </w:r>
      <w:r w:rsidR="00257B3D" w:rsidRPr="00010FF3">
        <w:rPr>
          <w:b/>
          <w:iCs/>
          <w:sz w:val="28"/>
          <w:szCs w:val="28"/>
        </w:rPr>
        <w:t xml:space="preserve"> </w:t>
      </w:r>
      <w:r w:rsidR="006578B1" w:rsidRPr="00010FF3">
        <w:rPr>
          <w:b/>
          <w:iCs/>
          <w:sz w:val="28"/>
          <w:szCs w:val="28"/>
        </w:rPr>
        <w:t>Пояснительная записка</w:t>
      </w:r>
    </w:p>
    <w:p w:rsidR="001A2D70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iCs/>
          <w:sz w:val="28"/>
          <w:szCs w:val="28"/>
        </w:rPr>
      </w:pPr>
      <w:r w:rsidRPr="00010FF3">
        <w:rPr>
          <w:i/>
          <w:iCs/>
          <w:sz w:val="28"/>
          <w:szCs w:val="28"/>
        </w:rPr>
        <w:t xml:space="preserve">В мире нет ничего </w:t>
      </w:r>
      <w:proofErr w:type="spellStart"/>
      <w:r w:rsidRPr="00010FF3">
        <w:rPr>
          <w:i/>
          <w:iCs/>
          <w:sz w:val="28"/>
          <w:szCs w:val="28"/>
        </w:rPr>
        <w:t>разрушительнее</w:t>
      </w:r>
      <w:proofErr w:type="spellEnd"/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010FF3">
        <w:rPr>
          <w:i/>
          <w:iCs/>
          <w:sz w:val="28"/>
          <w:szCs w:val="28"/>
        </w:rPr>
        <w:t>Невыносимее, чем бездействие.</w:t>
      </w:r>
      <w:r w:rsidR="001A2D70" w:rsidRPr="00010FF3">
        <w:rPr>
          <w:rStyle w:val="a4"/>
          <w:i/>
          <w:iCs/>
          <w:sz w:val="28"/>
          <w:szCs w:val="28"/>
        </w:rPr>
        <w:t xml:space="preserve"> </w:t>
      </w:r>
      <w:r w:rsidRPr="00010FF3">
        <w:rPr>
          <w:rStyle w:val="a4"/>
          <w:i/>
          <w:iCs/>
          <w:sz w:val="28"/>
          <w:szCs w:val="28"/>
        </w:rPr>
        <w:t>А. И. Герцен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В широком смысле слова </w:t>
      </w:r>
      <w:r w:rsidRPr="00010FF3">
        <w:rPr>
          <w:b/>
          <w:bCs/>
          <w:i/>
          <w:iCs/>
          <w:sz w:val="28"/>
          <w:szCs w:val="28"/>
        </w:rPr>
        <w:t>Адаптация</w:t>
      </w:r>
      <w:r w:rsidRPr="00010FF3">
        <w:rPr>
          <w:sz w:val="28"/>
          <w:szCs w:val="28"/>
        </w:rPr>
        <w:t xml:space="preserve"> (от средневекового </w:t>
      </w:r>
      <w:proofErr w:type="gramStart"/>
      <w:r w:rsidRPr="00010FF3">
        <w:rPr>
          <w:sz w:val="28"/>
          <w:szCs w:val="28"/>
        </w:rPr>
        <w:t>лат .</w:t>
      </w:r>
      <w:proofErr w:type="gramEnd"/>
      <w:r w:rsidRPr="00010FF3">
        <w:rPr>
          <w:sz w:val="28"/>
          <w:szCs w:val="28"/>
        </w:rPr>
        <w:t xml:space="preserve"> </w:t>
      </w:r>
      <w:proofErr w:type="spellStart"/>
      <w:r w:rsidRPr="00010FF3">
        <w:rPr>
          <w:sz w:val="28"/>
          <w:szCs w:val="28"/>
        </w:rPr>
        <w:t>adaptatio</w:t>
      </w:r>
      <w:proofErr w:type="spellEnd"/>
      <w:r w:rsidRPr="00010FF3">
        <w:rPr>
          <w:sz w:val="28"/>
          <w:szCs w:val="28"/>
        </w:rPr>
        <w:t xml:space="preserve"> - приспособление), в биологии - совокупность морфофизиологических, поведенческих, популяционных и др. особенностей биологического вида, обеспечивающая возможность специфического образа жизни в определенных условиях внешней среды. Адаптацией называется и сам процесс выработки приспособлений. В физиологии и медицине обозначает также процесс привыкания. Социальная адаптация есть процесс взаимодействия личности с социальной средой.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i/>
          <w:iCs/>
          <w:sz w:val="28"/>
          <w:szCs w:val="28"/>
        </w:rPr>
        <w:t>Адаптивная физическая культура </w:t>
      </w:r>
      <w:r w:rsidRPr="00010FF3">
        <w:rPr>
          <w:sz w:val="28"/>
          <w:szCs w:val="28"/>
        </w:rPr>
        <w:t>- это социальный феномен, целью которого является социализация людей с ограниченными возможностями, а не только их лечение, по средствам физических упражнений и физических процедур. Содержание такой физкультуры направлено на активизацию, поддержку и восстановление жизненных сил, повышение жизненных сил через удовольствие и психологический комфорт. Это обеспечивается полной свободой выбора форм, методов и средств занятий.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В настоящее время, благодаря многочисленным научным исследованиям в области лечебной физической культуры (ЛФК), мы располагаем более полным представлением о возможностях этого замечательного метода. Во всём мире ЛФК является неотъемлемой частью комплексного лечения практически всех заболеваний.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Физические нагрузки, оказывая особое стимулирующее воздействие на организм, могут обеспечить его полноценную деятельность. И когда об этом забывают, то природа жестоко мстит за вмешательство в её законы.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Во время выполнения физических упражнений значительно повышается уровень возбуждения двигательных зон центральной нервной системы. Возникающие в них очаги возбуждения способствует угасанию тех механизмов, которые являются причиной патологического процесса. Иначе </w:t>
      </w:r>
      <w:r w:rsidRPr="00010FF3">
        <w:rPr>
          <w:sz w:val="28"/>
          <w:szCs w:val="28"/>
        </w:rPr>
        <w:lastRenderedPageBreak/>
        <w:t>говоря, болезненный очаг как бы блокируется, и нарушенные функции в результате постепенно нормализуются.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Работа мышц способствует улучшению обменных процессов, деятельности сердечно-сосудистой и дыхательной систем, повышению защитных реакций.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Регулярные занятия физическими упражнениями в комплексе с занятиями по плаванию помогут не только избавиться от боли, но и способствовать нормализации, казалось бы, уже необратимых патологических процессов.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Лечебное плавание обеспечивает естественную разгрузку позвоночника с одновременной тренировкой мышц и является частью всего лечебного комплекса.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Упражнения в воде оказывают психотерапевтическое воздействие: облегчённые и безболезненные движения улучшают самочувствие и оказывают закаливающий эффект. Выполняя разнообразные движения в воде можно переносить более низкую температуру воды.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Однако, проявляя настойчивость, нельзя впадать и в другую крайность-уверовав в могущество движения, отказываться от всех других рекомендаций врача. Не забывайте, физические упражнения-это всего лишь часть, хотя и очень важная, целого комплекса как профилактических, так и лечебных мер. И как бы ни были они полезны, принцип “чем больше-тем лучше” в данном случае неприемлем.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Со временем комплексы, которые будут предложены можно добавить и усложнить. Сделать это вам помогут инструктора по физической культуре и плаванию.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Данную адаптированную образовательную программу можно использовать для составления индивидуальной образовательной программы для ребёнка-инвалида.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578B1" w:rsidRPr="00010FF3" w:rsidRDefault="00010FF3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257B3D" w:rsidRPr="00010FF3">
        <w:rPr>
          <w:b/>
          <w:sz w:val="28"/>
          <w:szCs w:val="28"/>
        </w:rPr>
        <w:t xml:space="preserve">3 </w:t>
      </w:r>
      <w:r w:rsidR="006578B1" w:rsidRPr="00010FF3">
        <w:rPr>
          <w:b/>
          <w:sz w:val="28"/>
          <w:szCs w:val="28"/>
        </w:rPr>
        <w:t>Распределение детей с поражением опорно-двигательного аппарата и ДЦП по функциональным классам</w:t>
      </w:r>
      <w:r w:rsidR="006578B1" w:rsidRPr="00010FF3">
        <w:rPr>
          <w:sz w:val="28"/>
          <w:szCs w:val="28"/>
        </w:rPr>
        <w:t xml:space="preserve">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В плавании лица с ограниченными физическими возможностями с ПОДА и ДЦП распределяются по следующим функциональным классам: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Все обозначения классов начинаются с буквы S.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S1, SВ1, SМ1 - занимающиеся с серьезными проблемами в координации во всех конечностях, или они не используют ноги и туловище, руки и минимально - используют плечи.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С 4/5. 40-65 очков.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S2, SВ1, SМ2 - занимающиеся с теми же поражениями, что и в предыдущем классе, но имеют больше возможности использовать руки.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С 6/7. 66-90 очков.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S3, SВ2, SМЗ - занимающиеся с неплохими возможностями рук, но не используют ноги и туловище; они имеют большие возможности по сравнению с предыдущим классом. Возможно отсутствие конечностей. Полная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С 7. Неполная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С 6. 91-115 очков.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S4, SВЗ, SМ4 - занимающиеся с минимальной слабостью рук и использующие их в плавании. Не могут использовать ноги и туловище. Имеют проблемы в координации, влияющие на все конечности, но преимущественно на ноги. Также этот класс для занимающихся, потерявших большую часть в трех конечностях; они имеют большие возможности по сравнению с предыдущим классом. Полная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С 8. Неполная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С 7. 116-140 очков. 6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S5, SВ4, SМ5 - занимающиеся с полным использованием мышц рук, но не могут использовать мышцы ног и туловища. Имеют проблемы с координацией. Возможно отсутствие конечностей. Полная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Т1-Т8. 141-165 очков.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S6, SВ5, SМ6 - занимающиеся с полным использованием мышц рук, могут управлять движениями туловища, но не могут использовать мышцы ног. Имеют проблемы в координации, хотя обычно они могут ходить. Также этот </w:t>
      </w:r>
      <w:r w:rsidRPr="00010FF3">
        <w:rPr>
          <w:sz w:val="28"/>
          <w:szCs w:val="28"/>
        </w:rPr>
        <w:lastRenderedPageBreak/>
        <w:t xml:space="preserve">класс для карликов и тех занимающихся, у которых потеряна большая часть двух конечностей. Полная </w:t>
      </w:r>
      <w:proofErr w:type="spellStart"/>
      <w:r w:rsidRPr="00010FF3">
        <w:rPr>
          <w:sz w:val="28"/>
          <w:szCs w:val="28"/>
        </w:rPr>
        <w:t>тетраплегия</w:t>
      </w:r>
      <w:proofErr w:type="spellEnd"/>
      <w:r w:rsidRPr="00010FF3">
        <w:rPr>
          <w:sz w:val="28"/>
          <w:szCs w:val="28"/>
        </w:rPr>
        <w:t xml:space="preserve"> ниже Т9-L1. 166-190 очков.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S7, SВ6, SМ7 - занимающиеся, которые полностью используют руки и туловище, но имеют некоторые проблемы в функции ног; имеют слабую одну сторону тела; поражение двух конечностей. Па</w:t>
      </w:r>
      <w:r w:rsidRPr="00010FF3">
        <w:rPr>
          <w:sz w:val="28"/>
          <w:szCs w:val="28"/>
        </w:rPr>
        <w:t>раплегия L2- LЗ, 191-215 очков.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S8, SВ7, SМ8 - занимающиеся, которые полностью используют руки и туловище, но имеют некоторые проблемы в функции ног. Занимающиеся, использующие только одну руку, или имеющие поражение конечности или ее отсутствие. Параплегия L4-L5. 216-240 очков,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S9, SВ8, SМ9 - занимающиеся с серьезной слабостью одной ноги, или со слабыми проблемами в координации, или с проблемами в одной конечности, или отсутствует часть конечности. 241-265 очков.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S10, SВ9, SМ10 - занимающиеся с минимальной слабостью, влияющей на ноги. Занимающиеся с ограниченными движениями бедра или </w:t>
      </w:r>
      <w:proofErr w:type="gramStart"/>
      <w:r w:rsidRPr="00010FF3">
        <w:rPr>
          <w:sz w:val="28"/>
          <w:szCs w:val="28"/>
        </w:rPr>
        <w:t>имеющие некоторую деформацию стопы</w:t>
      </w:r>
      <w:proofErr w:type="gramEnd"/>
      <w:r w:rsidRPr="00010FF3">
        <w:rPr>
          <w:sz w:val="28"/>
          <w:szCs w:val="28"/>
        </w:rPr>
        <w:t xml:space="preserve"> или минимальную потерю конечности. Этот класс имеет наибольшие физические возможности. 266-285 очков. </w:t>
      </w:r>
    </w:p>
    <w:p w:rsidR="006578B1" w:rsidRPr="00010FF3" w:rsidRDefault="00010FF3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257B3D" w:rsidRPr="00010FF3">
        <w:rPr>
          <w:b/>
          <w:sz w:val="28"/>
          <w:szCs w:val="28"/>
        </w:rPr>
        <w:t xml:space="preserve">4 </w:t>
      </w:r>
      <w:r w:rsidR="006578B1" w:rsidRPr="00010FF3">
        <w:rPr>
          <w:b/>
          <w:sz w:val="28"/>
          <w:szCs w:val="28"/>
        </w:rPr>
        <w:t xml:space="preserve">Классификация ДЦП по </w:t>
      </w:r>
      <w:proofErr w:type="spellStart"/>
      <w:r w:rsidR="006578B1" w:rsidRPr="00010FF3">
        <w:rPr>
          <w:b/>
          <w:sz w:val="28"/>
          <w:szCs w:val="28"/>
        </w:rPr>
        <w:t>К.А.Семёновой</w:t>
      </w:r>
      <w:proofErr w:type="spellEnd"/>
      <w:r w:rsidR="006578B1" w:rsidRPr="00010FF3">
        <w:rPr>
          <w:b/>
          <w:sz w:val="28"/>
          <w:szCs w:val="28"/>
        </w:rPr>
        <w:t>:</w:t>
      </w:r>
      <w:r w:rsidR="006578B1" w:rsidRPr="00010FF3">
        <w:rPr>
          <w:sz w:val="28"/>
          <w:szCs w:val="28"/>
        </w:rPr>
        <w:t xml:space="preserve">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1. Спастическая </w:t>
      </w:r>
      <w:proofErr w:type="spellStart"/>
      <w:r w:rsidRPr="00010FF3">
        <w:rPr>
          <w:sz w:val="28"/>
          <w:szCs w:val="28"/>
        </w:rPr>
        <w:t>диплегия</w:t>
      </w:r>
      <w:proofErr w:type="spellEnd"/>
      <w:r w:rsidRPr="00010FF3">
        <w:rPr>
          <w:sz w:val="28"/>
          <w:szCs w:val="28"/>
        </w:rPr>
        <w:t xml:space="preserve">- самая распространённая форма ДЦП это </w:t>
      </w:r>
      <w:proofErr w:type="spellStart"/>
      <w:r w:rsidRPr="00010FF3">
        <w:rPr>
          <w:sz w:val="28"/>
          <w:szCs w:val="28"/>
        </w:rPr>
        <w:t>тетрапарез</w:t>
      </w:r>
      <w:proofErr w:type="spellEnd"/>
      <w:r w:rsidRPr="00010FF3">
        <w:rPr>
          <w:sz w:val="28"/>
          <w:szCs w:val="28"/>
        </w:rPr>
        <w:t xml:space="preserve">, но ноги поражаются больше, чем руки прогностически благоприятная форма в плане </w:t>
      </w:r>
      <w:r w:rsidR="00010FF3" w:rsidRPr="00010FF3">
        <w:rPr>
          <w:sz w:val="28"/>
          <w:szCs w:val="28"/>
        </w:rPr>
        <w:t>преодоления</w:t>
      </w:r>
      <w:r w:rsidRPr="00010FF3">
        <w:rPr>
          <w:sz w:val="28"/>
          <w:szCs w:val="28"/>
        </w:rPr>
        <w:t xml:space="preserve"> речевых и психических нарушений и менее благоприятная в двигательном отношении 20% детей передвигаются самостоятельно, 50% -с </w:t>
      </w:r>
      <w:proofErr w:type="gramStart"/>
      <w:r w:rsidRPr="00010FF3">
        <w:rPr>
          <w:sz w:val="28"/>
          <w:szCs w:val="28"/>
        </w:rPr>
        <w:t>помощью</w:t>
      </w:r>
      <w:proofErr w:type="gramEnd"/>
      <w:r w:rsidRPr="00010FF3">
        <w:rPr>
          <w:sz w:val="28"/>
          <w:szCs w:val="28"/>
        </w:rPr>
        <w:t xml:space="preserve"> но могут себя обслуживать манипулировать руками.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2. Двойная гемиплегия- самая тяжёлая форма ДЦП с тотальным поражением больших полушарий. Это тяжёлый </w:t>
      </w:r>
      <w:proofErr w:type="spellStart"/>
      <w:r w:rsidRPr="00010FF3">
        <w:rPr>
          <w:sz w:val="28"/>
          <w:szCs w:val="28"/>
        </w:rPr>
        <w:t>тетрапарез</w:t>
      </w:r>
      <w:proofErr w:type="spellEnd"/>
      <w:r w:rsidRPr="00010FF3">
        <w:rPr>
          <w:sz w:val="28"/>
          <w:szCs w:val="28"/>
        </w:rPr>
        <w:t xml:space="preserve"> с тяжёлым поражением как </w:t>
      </w:r>
      <w:proofErr w:type="gramStart"/>
      <w:r w:rsidRPr="00010FF3">
        <w:rPr>
          <w:sz w:val="28"/>
          <w:szCs w:val="28"/>
        </w:rPr>
        <w:t>верхних</w:t>
      </w:r>
      <w:proofErr w:type="gramEnd"/>
      <w:r w:rsidRPr="00010FF3">
        <w:rPr>
          <w:sz w:val="28"/>
          <w:szCs w:val="28"/>
        </w:rPr>
        <w:t xml:space="preserve"> так и нижних конечностей. Дети не сидят, не стоят, не ходят, функция рук не развита. Речевые нарушения грубые, в 90% умственная отсталость, в 60% судороги, дети не обучаемы. Прогноз двигательного, речевого и психического развития не благоприятный. 7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lastRenderedPageBreak/>
        <w:t xml:space="preserve"> 3. </w:t>
      </w:r>
      <w:proofErr w:type="spellStart"/>
      <w:r w:rsidRPr="00010FF3">
        <w:rPr>
          <w:sz w:val="28"/>
          <w:szCs w:val="28"/>
        </w:rPr>
        <w:t>Гиперкинетическая</w:t>
      </w:r>
      <w:proofErr w:type="spellEnd"/>
      <w:r w:rsidRPr="00010FF3">
        <w:rPr>
          <w:sz w:val="28"/>
          <w:szCs w:val="28"/>
        </w:rPr>
        <w:t xml:space="preserve"> форма – связана с поражением подкорковых отделов головного мозга. Двигательные нарушения проявляются в виде гиперкинезов (насильственных движений), которые возникают произвольно, усиливаясь от волнения и утомления. Произвольные движения размашисты, </w:t>
      </w:r>
      <w:proofErr w:type="spellStart"/>
      <w:r w:rsidRPr="00010FF3">
        <w:rPr>
          <w:sz w:val="28"/>
          <w:szCs w:val="28"/>
        </w:rPr>
        <w:t>дискоординированны</w:t>
      </w:r>
      <w:proofErr w:type="spellEnd"/>
      <w:r w:rsidRPr="00010FF3">
        <w:rPr>
          <w:sz w:val="28"/>
          <w:szCs w:val="28"/>
        </w:rPr>
        <w:t>, нарушена речь, в 20- 25% случаев поражён слух, в 10% возможны судороги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4. </w:t>
      </w:r>
      <w:proofErr w:type="spellStart"/>
      <w:r w:rsidRPr="00010FF3">
        <w:rPr>
          <w:sz w:val="28"/>
          <w:szCs w:val="28"/>
        </w:rPr>
        <w:t>Гемипаретическая</w:t>
      </w:r>
      <w:proofErr w:type="spellEnd"/>
      <w:r w:rsidRPr="00010FF3">
        <w:rPr>
          <w:sz w:val="28"/>
          <w:szCs w:val="28"/>
        </w:rPr>
        <w:t xml:space="preserve"> форма- поражаются руки и </w:t>
      </w:r>
      <w:proofErr w:type="gramStart"/>
      <w:r w:rsidRPr="00010FF3">
        <w:rPr>
          <w:sz w:val="28"/>
          <w:szCs w:val="28"/>
        </w:rPr>
        <w:t>ноги</w:t>
      </w:r>
      <w:proofErr w:type="gramEnd"/>
      <w:r w:rsidRPr="00010FF3">
        <w:rPr>
          <w:sz w:val="28"/>
          <w:szCs w:val="28"/>
        </w:rPr>
        <w:t xml:space="preserve"> с одной стороны. Связано это с поражением полушарий </w:t>
      </w:r>
      <w:proofErr w:type="gramStart"/>
      <w:r w:rsidRPr="00010FF3">
        <w:rPr>
          <w:sz w:val="28"/>
          <w:szCs w:val="28"/>
        </w:rPr>
        <w:t>мозга(</w:t>
      </w:r>
      <w:proofErr w:type="gramEnd"/>
      <w:r w:rsidRPr="00010FF3">
        <w:rPr>
          <w:sz w:val="28"/>
          <w:szCs w:val="28"/>
        </w:rPr>
        <w:t xml:space="preserve">при правостороннем гемипарезе нарушается функция левого полушария, при левостороннем- правого). Прогноз двигательного развития благоприятный. Дети ходят сами, обучаемость зависит от психических и речевых нарушений. </w:t>
      </w:r>
    </w:p>
    <w:p w:rsidR="006578B1" w:rsidRPr="00010FF3" w:rsidRDefault="006578B1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5. </w:t>
      </w:r>
      <w:proofErr w:type="spellStart"/>
      <w:r w:rsidRPr="00010FF3">
        <w:rPr>
          <w:sz w:val="28"/>
          <w:szCs w:val="28"/>
        </w:rPr>
        <w:t>Атонически</w:t>
      </w:r>
      <w:proofErr w:type="spellEnd"/>
      <w:r w:rsidRPr="00010FF3">
        <w:rPr>
          <w:sz w:val="28"/>
          <w:szCs w:val="28"/>
        </w:rPr>
        <w:t xml:space="preserve"> –астеническая форма возникает при нарушении функций мозжечка при этом отмечается низкий мышечный тонус, нарушение равновесия в покое и при ходьбе, нарушена координация движений. Движения </w:t>
      </w:r>
      <w:proofErr w:type="spellStart"/>
      <w:r w:rsidRPr="00010FF3">
        <w:rPr>
          <w:sz w:val="28"/>
          <w:szCs w:val="28"/>
        </w:rPr>
        <w:t>несорозмерны</w:t>
      </w:r>
      <w:proofErr w:type="spellEnd"/>
      <w:r w:rsidRPr="00010FF3">
        <w:rPr>
          <w:sz w:val="28"/>
          <w:szCs w:val="28"/>
        </w:rPr>
        <w:t>, неритмичны, нарушено самообслуживание, письмо. В 50% отмечаются речевые и психические нарушения различной степени тяжести.</w:t>
      </w: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257B3D" w:rsidRPr="00010FF3" w:rsidRDefault="00257B3D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10FF3">
        <w:rPr>
          <w:b/>
          <w:bCs/>
          <w:sz w:val="28"/>
          <w:szCs w:val="28"/>
          <w:lang w:val="en-US"/>
        </w:rPr>
        <w:lastRenderedPageBreak/>
        <w:t>II</w:t>
      </w:r>
      <w:r w:rsidRPr="00010FF3">
        <w:rPr>
          <w:b/>
          <w:bCs/>
          <w:sz w:val="28"/>
          <w:szCs w:val="28"/>
        </w:rPr>
        <w:t xml:space="preserve"> РАЗДЕЛ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Цель</w:t>
      </w:r>
      <w:r w:rsidR="00257B3D" w:rsidRPr="00010FF3">
        <w:rPr>
          <w:b/>
          <w:bCs/>
          <w:sz w:val="28"/>
          <w:szCs w:val="28"/>
        </w:rPr>
        <w:t xml:space="preserve"> программы:</w:t>
      </w:r>
      <w:r w:rsidRPr="00010FF3">
        <w:rPr>
          <w:b/>
          <w:bCs/>
          <w:i/>
          <w:iCs/>
          <w:sz w:val="28"/>
          <w:szCs w:val="28"/>
        </w:rPr>
        <w:t> </w:t>
      </w:r>
      <w:r w:rsidRPr="00010FF3">
        <w:rPr>
          <w:sz w:val="28"/>
          <w:szCs w:val="28"/>
        </w:rPr>
        <w:t>получение ребёнком комплексной помощи специалистов по физической культуре в ДОУ, направленной на индивидуальное развитие и успешной адаптации, реабилитации ребёнка в обществе.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Задачи.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1. Создание комфортной среды на занятиях по физической культуре для развития детей и компенсация имеющихся недостатков.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2. Формирования у детей двигательных навыков, улучшение координации движений, увеличение силы и выносливости мышц.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3. Развитие и совершенствование коммуникативных функций, эмоционально-волевой регуляции и поведения.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4. Оказание консультативной и методической помощи родителям.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Сроки реализации адаптированной образовательной программы по физической культуре.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Адаптированная образовательная программа в области физического развития предусматривает постепенное развитие двигательных навыков с учётом состояния здоровья и возрастных периодов развития детей.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При составлении адаптированной образовательной программы в области физическое развитие учитываются рекомендации специалистов.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Адаптированная образовательная программа рассчитана на детей дошкольного возраста (3-7 лет).</w:t>
      </w:r>
    </w:p>
    <w:p w:rsidR="00257B3D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Занятия проводятся на базе спортивного зала и бассейна МБДОУ </w:t>
      </w:r>
      <w:r w:rsidRPr="00010FF3">
        <w:rPr>
          <w:sz w:val="28"/>
          <w:szCs w:val="28"/>
        </w:rPr>
        <w:t>№6 детского сада “Снежинка</w:t>
      </w:r>
      <w:r w:rsidRPr="00010FF3">
        <w:rPr>
          <w:sz w:val="28"/>
          <w:szCs w:val="28"/>
        </w:rPr>
        <w:t>”, три раза в неделю. Два занятия в спортивном зале, одно в бассейне.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Продолжительность занятий: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не более 15 минут-для детей второй младшей группы (3-4 года),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не более 20 минут-для детей средней группы (4-5 лет),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не более 25-30 минут-для детей старшей и подготовительной групп (5-7 лет).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lastRenderedPageBreak/>
        <w:t>Методы организации занятий:</w:t>
      </w:r>
      <w:r w:rsidRPr="00010FF3">
        <w:rPr>
          <w:sz w:val="28"/>
          <w:szCs w:val="28"/>
        </w:rPr>
        <w:t> индивидуальный, индивидуальный подход в групповом режиме.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Формы организации занятий:</w:t>
      </w:r>
      <w:r w:rsidRPr="00010FF3">
        <w:rPr>
          <w:sz w:val="28"/>
          <w:szCs w:val="28"/>
        </w:rPr>
        <w:t> является система определённых физических упра</w:t>
      </w:r>
      <w:r w:rsidR="001A2D70" w:rsidRPr="00010FF3">
        <w:rPr>
          <w:sz w:val="28"/>
          <w:szCs w:val="28"/>
        </w:rPr>
        <w:t xml:space="preserve">жнений. </w:t>
      </w:r>
      <w:proofErr w:type="gramStart"/>
      <w:r w:rsidR="001A2D70" w:rsidRPr="00010FF3">
        <w:rPr>
          <w:sz w:val="28"/>
          <w:szCs w:val="28"/>
        </w:rPr>
        <w:t xml:space="preserve">Это </w:t>
      </w:r>
      <w:r w:rsidRPr="00010FF3">
        <w:rPr>
          <w:sz w:val="28"/>
          <w:szCs w:val="28"/>
        </w:rPr>
        <w:t xml:space="preserve"> самостоятельные</w:t>
      </w:r>
      <w:proofErr w:type="gramEnd"/>
      <w:r w:rsidRPr="00010FF3">
        <w:rPr>
          <w:sz w:val="28"/>
          <w:szCs w:val="28"/>
        </w:rPr>
        <w:t xml:space="preserve"> занятия по рекомендации врача и специалистов по физической культуре и плаванию, дозированная ходьба, физические упражнения в воде и плавание.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Каждое занятие строится по определённому плану и состоит из трёх частей: подготовительной, основной, заключительной.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Структура проведения занятий в спортивном зале.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</w:rPr>
        <w:t>Подготовительная часть</w:t>
      </w:r>
      <w:r w:rsidRPr="00010FF3">
        <w:rPr>
          <w:sz w:val="28"/>
          <w:szCs w:val="28"/>
        </w:rPr>
        <w:t> предусматривает подготовку к выполнению основных видов движения и специальных упражнений, постепенно включает в нагрузку. Длительность части 10-20% времени занятия.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В </w:t>
      </w:r>
      <w:r w:rsidRPr="00010FF3">
        <w:rPr>
          <w:i/>
          <w:iCs/>
          <w:sz w:val="28"/>
          <w:szCs w:val="28"/>
        </w:rPr>
        <w:t>основной части</w:t>
      </w:r>
      <w:r w:rsidRPr="00010FF3">
        <w:rPr>
          <w:sz w:val="28"/>
          <w:szCs w:val="28"/>
        </w:rPr>
        <w:t> занятия применяются специальные упражнения в чередовании с общеукрепляющими. Длительность основной части 60-80% от всего времени занятия.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В </w:t>
      </w:r>
      <w:r w:rsidRPr="00010FF3">
        <w:rPr>
          <w:i/>
          <w:iCs/>
          <w:sz w:val="28"/>
          <w:szCs w:val="28"/>
        </w:rPr>
        <w:t>заключительной части </w:t>
      </w:r>
      <w:r w:rsidRPr="00010FF3">
        <w:rPr>
          <w:sz w:val="28"/>
          <w:szCs w:val="28"/>
        </w:rPr>
        <w:t>нагрузку постепенно снижают. Физическую нагрузку контролируют и регулируют, наблюдая за ответными реакциями организма.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Структура проведения занятий в бассейне.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</w:rPr>
        <w:t>Подготовительная часть </w:t>
      </w:r>
      <w:r w:rsidRPr="00010FF3">
        <w:rPr>
          <w:sz w:val="28"/>
          <w:szCs w:val="28"/>
        </w:rPr>
        <w:t>проводится на суше. Включает несколько общеразвивающих упражнений для разогревания, разминки и подводящих упражнений.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</w:rPr>
        <w:t>Основная часть</w:t>
      </w:r>
      <w:r w:rsidRPr="00010FF3">
        <w:rPr>
          <w:sz w:val="28"/>
          <w:szCs w:val="28"/>
        </w:rPr>
        <w:t> проводится на воде. Выполняются упражнения по овладению двигательными навыками в воде, повторяется пройденное, игры на воде.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</w:rPr>
        <w:t>Заключительная часть</w:t>
      </w:r>
      <w:r w:rsidRPr="00010FF3">
        <w:rPr>
          <w:sz w:val="28"/>
          <w:szCs w:val="28"/>
        </w:rPr>
        <w:t>-это произвольное плавание (свободное плавание).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Мониторинг.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Система мониторинга достижения детьми- инвалидами планируемых результатов освоения основной образовательной программы дошкольного </w:t>
      </w:r>
      <w:r w:rsidRPr="00010FF3">
        <w:rPr>
          <w:sz w:val="28"/>
          <w:szCs w:val="28"/>
        </w:rPr>
        <w:lastRenderedPageBreak/>
        <w:t>образования призвана обеспечить комплексный подход к оценке результатов освоения программы и динамики развития детей.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Определение освоения основных видов движения для оценки развития ребёнка- инвалида и его функциональных возможностей. В результате изучения возможностей детского организма разработаны критерии по освоению ребёнком -инвалидом основных видов движения и освоения упражнений в воде.</w:t>
      </w:r>
    </w:p>
    <w:p w:rsidR="00974DEF" w:rsidRPr="00010FF3" w:rsidRDefault="00974DEF" w:rsidP="00010FF3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010FF3">
        <w:rPr>
          <w:i/>
          <w:iCs/>
          <w:sz w:val="28"/>
          <w:szCs w:val="28"/>
          <w:u w:val="single"/>
          <w:shd w:val="clear" w:color="auto" w:fill="FFFFFF"/>
        </w:rPr>
        <w:t>Вторая младшая группа (3-4 года).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</w:rPr>
        <w:t>- </w:t>
      </w:r>
      <w:r w:rsidRPr="00010FF3">
        <w:rPr>
          <w:sz w:val="28"/>
          <w:szCs w:val="28"/>
        </w:rPr>
        <w:t>умеет ходить сохраняя заданное направление;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умеет бегать, сохраняя равновесие, изменяя направление, в соответствии с указаниями инструктора по ФК;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сохраняет равновесие при ходьбе по ограниченной плоскости, при перешагивании через предметы;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может ползать на четвереньках;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может катать мяч в заданном направлении, бросать мяч двумя руками от груди, из-за головы; метать предметы правой, левой рукой;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 </w:t>
      </w:r>
      <w:r w:rsidRPr="00010FF3">
        <w:rPr>
          <w:i/>
          <w:iCs/>
          <w:sz w:val="28"/>
          <w:szCs w:val="28"/>
        </w:rPr>
        <w:t>плавание:</w:t>
      </w:r>
      <w:r w:rsidRPr="00010FF3">
        <w:rPr>
          <w:sz w:val="28"/>
          <w:szCs w:val="28"/>
        </w:rPr>
        <w:t> вход и погружение в воду, попытки плавать;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  <w:u w:val="single"/>
        </w:rPr>
        <w:t>Средняя группа (4-5 лет).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может метать предметы разными способами правой и левой рукой;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отбивает мяч об пол;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может ловить мяч;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ориентируется в пространстве, находит правую и левую сторону;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 </w:t>
      </w:r>
      <w:r w:rsidRPr="00010FF3">
        <w:rPr>
          <w:i/>
          <w:iCs/>
          <w:sz w:val="28"/>
          <w:szCs w:val="28"/>
        </w:rPr>
        <w:t>плавание: </w:t>
      </w:r>
      <w:r w:rsidRPr="00010FF3">
        <w:rPr>
          <w:sz w:val="28"/>
          <w:szCs w:val="28"/>
        </w:rPr>
        <w:t>приседая, погружение в воду до уровня подбородка, глаз; опускание в воду лица, погружение в воду с головой; выполнение движений ногами вверх и вниз, сидя в воде; попытки плавать произвольным способом.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  <w:u w:val="single"/>
        </w:rPr>
        <w:t>Старшая группа (5-6 лет).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выполняет ходьбу и бег сохраняя правильную осанку, направление и темп;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умеет лазить по гимнастической стенке;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может прыгать на мягкое покрытие, прыгать в обозначенное место;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lastRenderedPageBreak/>
        <w:t>- умеет метать предметы правой и левой рукой в вертикальную и горизонтальную цель;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 </w:t>
      </w:r>
      <w:r w:rsidRPr="00010FF3">
        <w:rPr>
          <w:i/>
          <w:iCs/>
          <w:sz w:val="28"/>
          <w:szCs w:val="28"/>
        </w:rPr>
        <w:t>плавание: </w:t>
      </w:r>
      <w:r w:rsidRPr="00010FF3">
        <w:rPr>
          <w:sz w:val="28"/>
          <w:szCs w:val="28"/>
        </w:rPr>
        <w:t>движения ногами вверх-вниз, сидя в воде на мелком месте и лёжа, опираясь руками; выполнение разнообразных движений руками в воде; выполнение выдоха в воду; плавание произвольным способом.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  <w:u w:val="single"/>
        </w:rPr>
        <w:t>Подготовительная группа (6-7 лет).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старается выполнять правильно все виды основных движений (ходьба, бег, прыжки, метание, лазанье);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бросать предметы в цель из разных исходных положений, попадать в вертикальную и горизонтальную цель;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 </w:t>
      </w:r>
      <w:r w:rsidRPr="00010FF3">
        <w:rPr>
          <w:i/>
          <w:iCs/>
          <w:sz w:val="28"/>
          <w:szCs w:val="28"/>
        </w:rPr>
        <w:t>плавание:</w:t>
      </w:r>
      <w:r w:rsidRPr="00010FF3">
        <w:rPr>
          <w:sz w:val="28"/>
          <w:szCs w:val="28"/>
        </w:rPr>
        <w:t> выполнение вдоха, затем выдоха в воду; погружение в воду с головой, открывание глаз в воде; скольжение на груди, движение ногами (вверх-вниз); плавание с кругом в руках; разнообразные движения в воде; произвольное плавание.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Выполнение упражнений детьми оценивалось по трехбалльной шкале.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1 балл – ребенку требуется постоянная помощь инструктора. Движения не точные, не координированные. Тяжело переключается с одного движения на другое. Активность ребенка</w:t>
      </w:r>
      <w:r w:rsidRPr="00010FF3">
        <w:rPr>
          <w:i/>
          <w:iCs/>
          <w:sz w:val="28"/>
          <w:szCs w:val="28"/>
        </w:rPr>
        <w:t> низкая</w:t>
      </w:r>
      <w:r w:rsidRPr="00010FF3">
        <w:rPr>
          <w:sz w:val="28"/>
          <w:szCs w:val="28"/>
        </w:rPr>
        <w:t>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2 балла – ребенку требуется помощь инструктора в исключительных случаях. Движения более точные, более координированы. Движения ребенка активнее. Активность ребёнка </w:t>
      </w:r>
      <w:r w:rsidRPr="00010FF3">
        <w:rPr>
          <w:i/>
          <w:iCs/>
          <w:sz w:val="28"/>
          <w:szCs w:val="28"/>
        </w:rPr>
        <w:t>средняя</w:t>
      </w:r>
      <w:r w:rsidRPr="00010FF3">
        <w:rPr>
          <w:sz w:val="28"/>
          <w:szCs w:val="28"/>
        </w:rPr>
        <w:t>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3 балла – ребенку не требуется помощь инструктора. Движения точные, координированы. Переключаемость движений </w:t>
      </w:r>
      <w:r w:rsidRPr="00010FF3">
        <w:rPr>
          <w:i/>
          <w:iCs/>
          <w:sz w:val="28"/>
          <w:szCs w:val="28"/>
        </w:rPr>
        <w:t>высокая</w:t>
      </w:r>
      <w:r w:rsidRPr="00010FF3">
        <w:rPr>
          <w:sz w:val="28"/>
          <w:szCs w:val="28"/>
        </w:rPr>
        <w:t>. Ребенок активен.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b/>
          <w:bCs/>
          <w:sz w:val="28"/>
          <w:szCs w:val="28"/>
        </w:rPr>
        <w:t>Ожидаемые конечные результаты реализации программы: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i/>
          <w:iCs/>
          <w:sz w:val="28"/>
          <w:szCs w:val="28"/>
        </w:rPr>
        <w:t>- </w:t>
      </w:r>
      <w:r w:rsidRPr="00010FF3">
        <w:rPr>
          <w:sz w:val="28"/>
          <w:szCs w:val="28"/>
        </w:rPr>
        <w:t>укрепить здоровье детей и развить правильное отношение к здоровому образу жизни;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сформировать нравственные ценности: доброты, милосердия, отзывчивости, дружбы;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- сформировать у детей навыки самостоятельной деятельности.</w:t>
      </w:r>
    </w:p>
    <w:p w:rsidR="001A2D70" w:rsidRPr="00010FF3" w:rsidRDefault="001A2D70" w:rsidP="00010F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74DEF" w:rsidRPr="00010FF3" w:rsidRDefault="00974DEF" w:rsidP="00010FF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010FF3">
        <w:rPr>
          <w:b/>
          <w:bCs/>
          <w:sz w:val="28"/>
          <w:szCs w:val="28"/>
          <w:shd w:val="clear" w:color="auto" w:fill="FFFFFF"/>
        </w:rPr>
        <w:lastRenderedPageBreak/>
        <w:t>Список литературы: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Т. И. Осокина, Е. А. Тимофеева, Т. Л. </w:t>
      </w:r>
      <w:proofErr w:type="spellStart"/>
      <w:r w:rsidRPr="00010FF3">
        <w:rPr>
          <w:sz w:val="28"/>
          <w:szCs w:val="28"/>
        </w:rPr>
        <w:t>Богина</w:t>
      </w:r>
      <w:proofErr w:type="spellEnd"/>
      <w:r w:rsidRPr="00010FF3">
        <w:rPr>
          <w:sz w:val="28"/>
          <w:szCs w:val="28"/>
        </w:rPr>
        <w:t xml:space="preserve"> “Обучение плаванию в детском саду”, М. “Просвещение”, 1991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Е. К. Воронина “Программа обучения плаванию в детском саду”, Санкт-Петербург “Детство- Пресс”, 2003.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Т. А. </w:t>
      </w:r>
      <w:proofErr w:type="spellStart"/>
      <w:r w:rsidRPr="00010FF3">
        <w:rPr>
          <w:sz w:val="28"/>
          <w:szCs w:val="28"/>
        </w:rPr>
        <w:t>Протченко</w:t>
      </w:r>
      <w:proofErr w:type="spellEnd"/>
      <w:r w:rsidRPr="00010FF3">
        <w:rPr>
          <w:sz w:val="28"/>
          <w:szCs w:val="28"/>
        </w:rPr>
        <w:t>, Ю. А. Семенова “Обучение плаванию дошкольников и младших школьников”, М. “Айрис Пресс”, 2003.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Н. Ж. Булгакова “Плавание”, М. “Физкультура и спорт”, 1999.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Е. В. Харламов “Дыхательная гимнастика”, М.: Ростов на дону – 2004.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И. В. Дорошенко “Учись плавать”, М. “Советский спорт” - 1989 г.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Н. Г. </w:t>
      </w:r>
      <w:proofErr w:type="spellStart"/>
      <w:r w:rsidRPr="00010FF3">
        <w:rPr>
          <w:sz w:val="28"/>
          <w:szCs w:val="28"/>
        </w:rPr>
        <w:t>Пищикова</w:t>
      </w:r>
      <w:proofErr w:type="spellEnd"/>
      <w:r w:rsidRPr="00010FF3">
        <w:rPr>
          <w:sz w:val="28"/>
          <w:szCs w:val="28"/>
        </w:rPr>
        <w:t xml:space="preserve"> “Обучение плаванию детей дошкольного возраста”, М. – 2008.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Н. Ж. Булгакова “Игры у воды, на воде, под водой”, М.: “Физкультура и спорт” - 2000.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В. </w:t>
      </w:r>
      <w:proofErr w:type="spellStart"/>
      <w:r w:rsidRPr="00010FF3">
        <w:rPr>
          <w:sz w:val="28"/>
          <w:szCs w:val="28"/>
        </w:rPr>
        <w:t>Велитченко</w:t>
      </w:r>
      <w:proofErr w:type="spellEnd"/>
      <w:r w:rsidRPr="00010FF3">
        <w:rPr>
          <w:sz w:val="28"/>
          <w:szCs w:val="28"/>
        </w:rPr>
        <w:t xml:space="preserve"> “Как научиться плавать”, М.: “ТЕРРА-СПОРТ” - 2000.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С. А. Лифшиц, Н. А. </w:t>
      </w:r>
      <w:proofErr w:type="spellStart"/>
      <w:r w:rsidRPr="00010FF3">
        <w:rPr>
          <w:sz w:val="28"/>
          <w:szCs w:val="28"/>
        </w:rPr>
        <w:t>Шаульская</w:t>
      </w:r>
      <w:proofErr w:type="spellEnd"/>
      <w:r w:rsidRPr="00010FF3">
        <w:rPr>
          <w:sz w:val="28"/>
          <w:szCs w:val="28"/>
        </w:rPr>
        <w:t xml:space="preserve"> “Праздник Нептуна”, М.: “Творческий центр” - 2004.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В. В. Горбунов “Вода дарит здоровье”, М.: “Советский спорт” - 1990.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С. В. Яблонская, С. А. </w:t>
      </w:r>
      <w:proofErr w:type="spellStart"/>
      <w:r w:rsidRPr="00010FF3">
        <w:rPr>
          <w:sz w:val="28"/>
          <w:szCs w:val="28"/>
        </w:rPr>
        <w:t>Циклис</w:t>
      </w:r>
      <w:proofErr w:type="spellEnd"/>
      <w:r w:rsidRPr="00010FF3">
        <w:rPr>
          <w:sz w:val="28"/>
          <w:szCs w:val="28"/>
        </w:rPr>
        <w:t xml:space="preserve"> “Физкультура и плавание в детском саду”, М.: “Творческий центр” - 2008.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Л. В. Мартынова, Т. Н. Попкова “Игры и развлечения на воде”, М.: “Педагогическое общество России” - 2006.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И. В. Сидорова “Как научить ребенка плавать”, М.: “АЙРИС-ПРЕСС” - 2011.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В. Г. </w:t>
      </w:r>
      <w:proofErr w:type="spellStart"/>
      <w:r w:rsidRPr="00010FF3">
        <w:rPr>
          <w:sz w:val="28"/>
          <w:szCs w:val="28"/>
        </w:rPr>
        <w:t>Алямовская</w:t>
      </w:r>
      <w:proofErr w:type="spellEnd"/>
      <w:r w:rsidRPr="00010FF3">
        <w:rPr>
          <w:sz w:val="28"/>
          <w:szCs w:val="28"/>
        </w:rPr>
        <w:t xml:space="preserve"> “Как воспитывать здорового ребенка”, М. – 2007.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Ю. О. Короб “Учимся плавать”, Киев – 1990.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 xml:space="preserve">С. Б. </w:t>
      </w:r>
      <w:proofErr w:type="spellStart"/>
      <w:r w:rsidRPr="00010FF3">
        <w:rPr>
          <w:sz w:val="28"/>
          <w:szCs w:val="28"/>
        </w:rPr>
        <w:t>Шарманова</w:t>
      </w:r>
      <w:proofErr w:type="spellEnd"/>
      <w:r w:rsidRPr="00010FF3">
        <w:rPr>
          <w:sz w:val="28"/>
          <w:szCs w:val="28"/>
        </w:rPr>
        <w:t xml:space="preserve"> “Морское царство”, </w:t>
      </w:r>
      <w:proofErr w:type="spellStart"/>
      <w:r w:rsidRPr="00010FF3">
        <w:rPr>
          <w:sz w:val="28"/>
          <w:szCs w:val="28"/>
        </w:rPr>
        <w:t>УралГАФК</w:t>
      </w:r>
      <w:proofErr w:type="spellEnd"/>
      <w:r w:rsidRPr="00010FF3">
        <w:rPr>
          <w:sz w:val="28"/>
          <w:szCs w:val="28"/>
        </w:rPr>
        <w:t xml:space="preserve"> – 1996.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Т. А. Тарасова “Контроль физического состояния детей дошкольного возраста”, М. – 2006.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t>Л. П. Макаренко “Плавание”, М. – 1979.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0FF3">
        <w:rPr>
          <w:sz w:val="28"/>
          <w:szCs w:val="28"/>
        </w:rPr>
        <w:lastRenderedPageBreak/>
        <w:t>Устинова Е. В. Детский Церебральный Паралич, коррекционная работа с дошкольниками -М.: “Книголюб”, 2008 г.</w:t>
      </w:r>
    </w:p>
    <w:p w:rsidR="00974DEF" w:rsidRPr="00010FF3" w:rsidRDefault="00974DEF" w:rsidP="00010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74DEF" w:rsidRPr="00010FF3" w:rsidRDefault="00974DEF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74DEF" w:rsidRDefault="00974DEF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A71DDE">
        <w:rPr>
          <w:rFonts w:cs="Times New Roman"/>
          <w:b/>
          <w:sz w:val="28"/>
          <w:szCs w:val="28"/>
        </w:rPr>
        <w:lastRenderedPageBreak/>
        <w:t>ПРИЛОЖЕНИЕ</w:t>
      </w:r>
    </w:p>
    <w:p w:rsidR="00A71DDE" w:rsidRDefault="00A71DDE" w:rsidP="00010FF3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A71DDE" w:rsidRPr="00A71DDE" w:rsidRDefault="00A71DDE" w:rsidP="00A71DDE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A71DDE">
        <w:rPr>
          <w:b/>
          <w:sz w:val="28"/>
          <w:szCs w:val="28"/>
          <w:lang w:val="ru-RU"/>
        </w:rPr>
        <w:t>Упражнения для привыкания к воде Данные упражнения выполняются на мелком месте, т.е. на глубине, где вода доходит до пояса или до груди ребенка.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 xml:space="preserve">1. Упражнение «Ковшик». Соединить ладони набрать воду, </w:t>
      </w:r>
      <w:r>
        <w:rPr>
          <w:sz w:val="28"/>
          <w:szCs w:val="28"/>
          <w:lang w:val="ru-RU"/>
        </w:rPr>
        <w:t>вылить в соединённые ладони инструктора</w:t>
      </w:r>
      <w:r w:rsidRPr="00A71DDE">
        <w:rPr>
          <w:sz w:val="28"/>
          <w:szCs w:val="28"/>
          <w:lang w:val="ru-RU"/>
        </w:rPr>
        <w:t xml:space="preserve">. 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 xml:space="preserve">2. Упражнение «Буря». Вместе с ребёнком сделать несколько выдохов на поверхность </w:t>
      </w:r>
      <w:r>
        <w:rPr>
          <w:sz w:val="28"/>
          <w:szCs w:val="28"/>
          <w:lang w:val="ru-RU"/>
        </w:rPr>
        <w:t xml:space="preserve">воды, образуя волны и брызги. </w:t>
      </w:r>
      <w:r w:rsidRPr="00A71DDE">
        <w:rPr>
          <w:sz w:val="28"/>
          <w:szCs w:val="28"/>
          <w:lang w:val="ru-RU"/>
        </w:rPr>
        <w:t xml:space="preserve"> 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 xml:space="preserve">3. Упражнение «Живая игрушка». Необходимо подуть на игрушку, что бы она поплыла. 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 xml:space="preserve">4. Упражнение «Дождик». Опустить руки в воду, затем поднять их над головой со словами: «кап, кап, кап» Кисть </w:t>
      </w:r>
      <w:r w:rsidRPr="00A71DDE">
        <w:rPr>
          <w:sz w:val="28"/>
          <w:szCs w:val="28"/>
          <w:lang w:val="ru-RU"/>
        </w:rPr>
        <w:t>расслаблена</w:t>
      </w:r>
      <w:r w:rsidRPr="00A71DDE">
        <w:rPr>
          <w:sz w:val="28"/>
          <w:szCs w:val="28"/>
          <w:lang w:val="ru-RU"/>
        </w:rPr>
        <w:t xml:space="preserve">. 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 xml:space="preserve">5.Упражнение «Чистюля». Набрать воду в ладони и умыть лицо. Повторить 7-8 раз. 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Упражнение «Лодочка». Инструктор</w:t>
      </w:r>
      <w:r w:rsidRPr="00A71DDE">
        <w:rPr>
          <w:sz w:val="28"/>
          <w:szCs w:val="28"/>
          <w:lang w:val="ru-RU"/>
        </w:rPr>
        <w:t xml:space="preserve"> берет </w:t>
      </w:r>
      <w:r w:rsidRPr="00A71DDE">
        <w:rPr>
          <w:sz w:val="28"/>
          <w:szCs w:val="28"/>
          <w:lang w:val="ru-RU"/>
        </w:rPr>
        <w:t>ребёнка</w:t>
      </w:r>
      <w:r w:rsidRPr="00A71DDE">
        <w:rPr>
          <w:sz w:val="28"/>
          <w:szCs w:val="28"/>
          <w:lang w:val="ru-RU"/>
        </w:rPr>
        <w:t xml:space="preserve"> на руки лицом к себе, одной рукой удерживает голову ребёнка, другой фиксирует спинку и плавно начинает выполнять скольжение по воде. 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>7. Упражнение «Рыбка». Перевернуть ребёнка на живот, фиксируя одной рукой за подбородок, другой за грудь выполнить скольжение лицом к воде.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 xml:space="preserve"> 8. Упражнение «Пузыри». Стоя в воде сделать вдох, опустить лицо в воду</w:t>
      </w:r>
      <w:r>
        <w:rPr>
          <w:sz w:val="28"/>
          <w:szCs w:val="28"/>
          <w:lang w:val="ru-RU"/>
        </w:rPr>
        <w:t xml:space="preserve">, </w:t>
      </w:r>
      <w:r w:rsidRPr="00A71DDE">
        <w:rPr>
          <w:sz w:val="28"/>
          <w:szCs w:val="28"/>
          <w:lang w:val="ru-RU"/>
        </w:rPr>
        <w:t xml:space="preserve">выдох пуская пузыри. Сначала несколько </w:t>
      </w:r>
      <w:r>
        <w:rPr>
          <w:sz w:val="28"/>
          <w:szCs w:val="28"/>
          <w:lang w:val="ru-RU"/>
        </w:rPr>
        <w:t>раз делает инструктор, затем ребёнок.</w:t>
      </w:r>
    </w:p>
    <w:p w:rsidR="00A71DDE" w:rsidRDefault="00A71DDE" w:rsidP="00010F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 xml:space="preserve">9. Упражнение «Водолаз». Опустить лицо в воду рассмотреть разбросанные на дне разноцветные игрушки. </w:t>
      </w:r>
    </w:p>
    <w:p w:rsidR="00A71DDE" w:rsidRPr="00A71DDE" w:rsidRDefault="00A71DDE" w:rsidP="00010FF3">
      <w:pPr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A71DDE">
        <w:rPr>
          <w:sz w:val="28"/>
          <w:szCs w:val="28"/>
          <w:lang w:val="ru-RU"/>
        </w:rPr>
        <w:t>10. Упражнение «Лягушка-</w:t>
      </w:r>
      <w:proofErr w:type="spellStart"/>
      <w:r w:rsidRPr="00A71DDE">
        <w:rPr>
          <w:sz w:val="28"/>
          <w:szCs w:val="28"/>
          <w:lang w:val="ru-RU"/>
        </w:rPr>
        <w:t>попрыгушка</w:t>
      </w:r>
      <w:proofErr w:type="spellEnd"/>
      <w:r w:rsidRPr="00A71DDE">
        <w:rPr>
          <w:sz w:val="28"/>
          <w:szCs w:val="28"/>
          <w:lang w:val="ru-RU"/>
        </w:rPr>
        <w:t>». И.</w:t>
      </w:r>
      <w:r w:rsidRPr="00A71DDE">
        <w:rPr>
          <w:sz w:val="28"/>
          <w:szCs w:val="28"/>
          <w:lang w:val="ru-RU"/>
        </w:rPr>
        <w:t xml:space="preserve"> п.</w:t>
      </w:r>
      <w:r>
        <w:rPr>
          <w:sz w:val="28"/>
          <w:szCs w:val="28"/>
          <w:lang w:val="ru-RU"/>
        </w:rPr>
        <w:t xml:space="preserve"> стоя в воде, ребёнок держа инструктора</w:t>
      </w:r>
      <w:bookmarkStart w:id="0" w:name="_GoBack"/>
      <w:bookmarkEnd w:id="0"/>
      <w:r w:rsidRPr="00A71DDE">
        <w:rPr>
          <w:sz w:val="28"/>
          <w:szCs w:val="28"/>
          <w:lang w:val="ru-RU"/>
        </w:rPr>
        <w:t xml:space="preserve"> за руки подпрыгивает в воде. </w:t>
      </w:r>
    </w:p>
    <w:sectPr w:rsidR="00A71DDE" w:rsidRPr="00A71DD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E1" w:rsidRDefault="00234FE1" w:rsidP="00010FF3">
      <w:r>
        <w:separator/>
      </w:r>
    </w:p>
  </w:endnote>
  <w:endnote w:type="continuationSeparator" w:id="0">
    <w:p w:rsidR="00234FE1" w:rsidRDefault="00234FE1" w:rsidP="0001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38185"/>
      <w:docPartObj>
        <w:docPartGallery w:val="Page Numbers (Bottom of Page)"/>
        <w:docPartUnique/>
      </w:docPartObj>
    </w:sdtPr>
    <w:sdtContent>
      <w:p w:rsidR="00010FF3" w:rsidRDefault="00010F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DDE" w:rsidRPr="00A71DDE">
          <w:rPr>
            <w:noProof/>
            <w:lang w:val="ru-RU"/>
          </w:rPr>
          <w:t>14</w:t>
        </w:r>
        <w:r>
          <w:fldChar w:fldCharType="end"/>
        </w:r>
      </w:p>
    </w:sdtContent>
  </w:sdt>
  <w:p w:rsidR="00010FF3" w:rsidRDefault="00010F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E1" w:rsidRDefault="00234FE1" w:rsidP="00010FF3">
      <w:r>
        <w:separator/>
      </w:r>
    </w:p>
  </w:footnote>
  <w:footnote w:type="continuationSeparator" w:id="0">
    <w:p w:rsidR="00234FE1" w:rsidRDefault="00234FE1" w:rsidP="0001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13345"/>
    <w:multiLevelType w:val="multilevel"/>
    <w:tmpl w:val="260636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457138D0"/>
    <w:multiLevelType w:val="multilevel"/>
    <w:tmpl w:val="994EA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AD"/>
    <w:rsid w:val="00010FF3"/>
    <w:rsid w:val="001A2D70"/>
    <w:rsid w:val="00234FE1"/>
    <w:rsid w:val="00257B3D"/>
    <w:rsid w:val="006578B1"/>
    <w:rsid w:val="00974DEF"/>
    <w:rsid w:val="00A71DDE"/>
    <w:rsid w:val="00EC14CE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FA7DE-180B-44B3-A2CD-85D6AB93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4D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Strong"/>
    <w:basedOn w:val="a0"/>
    <w:uiPriority w:val="22"/>
    <w:qFormat/>
    <w:rsid w:val="00974DEF"/>
    <w:rPr>
      <w:b/>
      <w:bCs/>
    </w:rPr>
  </w:style>
  <w:style w:type="character" w:styleId="a5">
    <w:name w:val="Hyperlink"/>
    <w:basedOn w:val="a0"/>
    <w:uiPriority w:val="99"/>
    <w:semiHidden/>
    <w:unhideWhenUsed/>
    <w:rsid w:val="00974DE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10F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0FF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footer"/>
    <w:basedOn w:val="a"/>
    <w:link w:val="a9"/>
    <w:uiPriority w:val="99"/>
    <w:unhideWhenUsed/>
    <w:rsid w:val="00010F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0FF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C867-EEAB-44C1-9531-75ADD0EA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Физруки</dc:creator>
  <cp:keywords/>
  <dc:description/>
  <cp:lastModifiedBy>Физруки</cp:lastModifiedBy>
  <cp:revision>3</cp:revision>
  <dcterms:created xsi:type="dcterms:W3CDTF">2019-11-15T00:04:00Z</dcterms:created>
  <dcterms:modified xsi:type="dcterms:W3CDTF">2019-11-15T01:19:00Z</dcterms:modified>
</cp:coreProperties>
</file>