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FC" w:rsidRPr="00624BB8" w:rsidRDefault="006E44FC" w:rsidP="006E44FC">
      <w:pPr>
        <w:ind w:firstLine="709"/>
        <w:jc w:val="both"/>
        <w:rPr>
          <w:b/>
          <w:color w:val="000000"/>
        </w:rPr>
      </w:pPr>
      <w:r w:rsidRPr="00624BB8">
        <w:rPr>
          <w:b/>
          <w:color w:val="000000"/>
        </w:rPr>
        <w:t xml:space="preserve">Методика работы над предупреждением и исправлением ошибок при написании сочинений 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Ошибки в сочинениях могут касаться как содержания и построения, так и языкового оформления. 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В </w:t>
      </w:r>
      <w:r w:rsidRPr="00624BB8">
        <w:rPr>
          <w:b/>
          <w:color w:val="000000"/>
        </w:rPr>
        <w:t>содержательном плане</w:t>
      </w:r>
      <w:r w:rsidRPr="00624BB8">
        <w:rPr>
          <w:color w:val="000000"/>
        </w:rPr>
        <w:t xml:space="preserve"> замечаются такие нарушения, или ошибки: 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1) непонимание идеи высказывания;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2) неправильное или неполное раскрытие темы;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3) фактическое несоответствие материала;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4) неконкретность изложения;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5) бездоказательность выдвигаемых положений;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6) несоответствие плану;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7) нарушение последовательности и др.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b/>
          <w:color w:val="000000"/>
        </w:rPr>
        <w:t>Ошибки со стороны языкового оформления</w:t>
      </w:r>
      <w:r w:rsidRPr="00624BB8">
        <w:rPr>
          <w:color w:val="000000"/>
        </w:rPr>
        <w:t xml:space="preserve"> классифицируются как речевые, к которым относятся и стилистические. Стилистические ошибки – это несоблюдение стилистических норм литературного языка, приводящее к немотивированному разрушению единства стиля. Понимание и раскрытие их требует знакомства обучающихся с категориями стилистики; знания стилистических свой</w:t>
      </w:r>
      <w:proofErr w:type="gramStart"/>
      <w:r w:rsidRPr="00624BB8">
        <w:rPr>
          <w:color w:val="000000"/>
        </w:rPr>
        <w:t>ств сл</w:t>
      </w:r>
      <w:proofErr w:type="gramEnd"/>
      <w:r w:rsidRPr="00624BB8">
        <w:rPr>
          <w:color w:val="000000"/>
        </w:rPr>
        <w:t>ова, свободной и ограниченной сочетаемости; понятия о стилях речи и их особенностях и др. С этими ошибками в устной и письменной речи обучающихся нередко соседствуют другие нарушения норм литературного языка, которые также отрицательно влияют на стиль и при анализе школьных сочинений и изложений должны рассматриваться как ошибки со стороны слога или стиля.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К числу речевых ошибок относится неудачно выбранное слово, неправильно построенное предложение, искаженная морфологическая форма. В начальных классах работа над подобными ошибками затруднена почти полным отсутствием теоретической основы: те краткие грамматические сведения, которые предусмотрены программой начальных классов, совершенно недостаточны для исправления и предупреждения речевых ошибок. Для планомерной, систематической работы по совершенствованию речи детей необходимо знать виды наиболее типичных речевых ошибок и недочетов. Изучение причин таких ошибок может послужить базой для их исправления и предупреждения. Речевые ошибки делятся </w:t>
      </w:r>
      <w:proofErr w:type="gramStart"/>
      <w:r w:rsidRPr="00624BB8">
        <w:rPr>
          <w:color w:val="000000"/>
        </w:rPr>
        <w:t>на</w:t>
      </w:r>
      <w:proofErr w:type="gramEnd"/>
      <w:r w:rsidRPr="00624BB8">
        <w:rPr>
          <w:color w:val="000000"/>
        </w:rPr>
        <w:t xml:space="preserve"> лексико-стилистические, морфолого-стилистические и синтаксико-стилистические.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Наряду с речевыми ошибками также различают </w:t>
      </w:r>
      <w:proofErr w:type="gramStart"/>
      <w:r w:rsidRPr="00624BB8">
        <w:rPr>
          <w:color w:val="000000"/>
        </w:rPr>
        <w:t>неречевые</w:t>
      </w:r>
      <w:proofErr w:type="gramEnd"/>
      <w:r w:rsidRPr="00624BB8">
        <w:rPr>
          <w:color w:val="000000"/>
        </w:rPr>
        <w:t>: композиционные, логические и искажение фактов.</w:t>
      </w:r>
    </w:p>
    <w:p w:rsidR="006E44FC" w:rsidRPr="00624BB8" w:rsidRDefault="00B520AA" w:rsidP="006E44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  <w:r w:rsidRPr="00624BB8">
        <w:rPr>
          <w:noProof/>
          <w:color w:val="000000"/>
        </w:rPr>
        <w:pict>
          <v:oval id="Овал 5" o:spid="_x0000_s1026" style="position:absolute;left:0;text-align:left;margin-left:169.8pt;margin-top:7.5pt;width:162.75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" strokeweight="1.5pt">
            <v:textbox style="mso-next-textbox:#Овал 5">
              <w:txbxContent>
                <w:p w:rsidR="006E44FC" w:rsidRDefault="006E44FC" w:rsidP="006E44FC">
                  <w:pPr>
                    <w:jc w:val="center"/>
                  </w:pPr>
                  <w:r>
                    <w:t>Виды ошибок</w:t>
                  </w:r>
                </w:p>
              </w:txbxContent>
            </v:textbox>
          </v:oval>
        </w:pic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B520AA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noProof/>
          <w:color w:val="000000"/>
        </w:rPr>
        <w:pict>
          <v:roundrect id="Скругленный прямоугольник 4" o:spid="_x0000_s1027" style="position:absolute;left:0;text-align:left;margin-left:330.3pt;margin-top:5.85pt;width:135pt;height:2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" strokeweight="1.5pt">
            <v:textbox style="mso-next-textbox:#Скругленный прямоугольник 4">
              <w:txbxContent>
                <w:p w:rsidR="006E44FC" w:rsidRDefault="006E44FC" w:rsidP="006E44FC">
                  <w:r>
                    <w:t xml:space="preserve">Неречевые ошибки </w:t>
                  </w:r>
                </w:p>
                <w:p w:rsidR="006E44FC" w:rsidRDefault="006E44FC" w:rsidP="006E44FC"/>
              </w:txbxContent>
            </v:textbox>
          </v:roundrect>
        </w:pict>
      </w:r>
      <w:r w:rsidRPr="00624BB8">
        <w:rPr>
          <w:noProof/>
          <w:color w:val="000000"/>
        </w:rPr>
        <w:pict>
          <v:roundrect id="Скругленный прямоугольник 3" o:spid="_x0000_s1028" style="position:absolute;left:0;text-align:left;margin-left:40.05pt;margin-top:7.35pt;width:135pt;height:24.7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" strokeweight="1.5pt">
            <v:textbox style="mso-next-textbox:#Скругленный прямоугольник 3">
              <w:txbxContent>
                <w:p w:rsidR="006E44FC" w:rsidRDefault="006E44FC" w:rsidP="006E44FC">
                  <w:r>
                    <w:t xml:space="preserve">Речевые ошибки </w:t>
                  </w:r>
                </w:p>
              </w:txbxContent>
            </v:textbox>
          </v:roundrect>
        </w:pic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B520AA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noProof/>
          <w:color w:val="000000"/>
        </w:rPr>
        <w:pict>
          <v:rect id="Прямоугольник 2" o:spid="_x0000_s1029" style="position:absolute;left:0;text-align:left;margin-left:310.8pt;margin-top:1.95pt;width:170.25pt;height:50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" strokeweight="1.5pt">
            <v:textbox style="mso-next-textbox:#Прямоугольник 2">
              <w:txbxContent>
                <w:p w:rsidR="006E44FC" w:rsidRDefault="006E44FC" w:rsidP="006E44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композиционные, </w:t>
                  </w:r>
                </w:p>
                <w:p w:rsidR="006E44FC" w:rsidRDefault="006E44FC" w:rsidP="006E44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логические,</w:t>
                  </w:r>
                </w:p>
                <w:p w:rsidR="006E44FC" w:rsidRDefault="006E44FC" w:rsidP="006E44FC">
                  <w:r>
                    <w:rPr>
                      <w:color w:val="000000"/>
                    </w:rPr>
                    <w:t xml:space="preserve">- </w:t>
                  </w:r>
                  <w:r w:rsidRPr="0000692A">
                    <w:rPr>
                      <w:color w:val="000000"/>
                    </w:rPr>
                    <w:t>искажение фактов</w:t>
                  </w:r>
                  <w:r>
                    <w:rPr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624BB8">
        <w:rPr>
          <w:noProof/>
          <w:color w:val="000000"/>
        </w:rPr>
        <w:pict>
          <v:rect id="Прямоугольник 1" o:spid="_x0000_s1030" style="position:absolute;left:0;text-align:left;margin-left:7.8pt;margin-top:.45pt;width:190.5pt;height:5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" strokeweight="1.5pt">
            <v:textbox style="mso-next-textbox:#Прямоугольник 1">
              <w:txbxContent>
                <w:p w:rsidR="006E44FC" w:rsidRDefault="006E44FC" w:rsidP="006E44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00692A">
                    <w:rPr>
                      <w:color w:val="000000"/>
                    </w:rPr>
                    <w:t xml:space="preserve">лексико-стилистические, </w:t>
                  </w:r>
                </w:p>
                <w:p w:rsidR="006E44FC" w:rsidRDefault="006E44FC" w:rsidP="006E44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00692A">
                    <w:rPr>
                      <w:color w:val="000000"/>
                    </w:rPr>
                    <w:t>морфолого-стилистические</w:t>
                  </w:r>
                  <w:r>
                    <w:rPr>
                      <w:color w:val="000000"/>
                    </w:rPr>
                    <w:t>,</w:t>
                  </w:r>
                </w:p>
                <w:p w:rsidR="006E44FC" w:rsidRDefault="006E44FC" w:rsidP="006E44FC">
                  <w:r>
                    <w:rPr>
                      <w:color w:val="000000"/>
                    </w:rPr>
                    <w:t xml:space="preserve">- </w:t>
                  </w:r>
                  <w:r w:rsidRPr="0000692A">
                    <w:rPr>
                      <w:color w:val="000000"/>
                    </w:rPr>
                    <w:t>синтаксико-стилистические</w:t>
                  </w:r>
                  <w:r>
                    <w:rPr>
                      <w:color w:val="000000"/>
                    </w:rPr>
                    <w:t>.</w:t>
                  </w:r>
                </w:p>
              </w:txbxContent>
            </v:textbox>
          </v:rect>
        </w:pic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Рассмотрим причины </w:t>
      </w:r>
      <w:proofErr w:type="spellStart"/>
      <w:proofErr w:type="gramStart"/>
      <w:r w:rsidRPr="00624BB8">
        <w:rPr>
          <w:i/>
          <w:color w:val="000000"/>
        </w:rPr>
        <w:t>лексико</w:t>
      </w:r>
      <w:proofErr w:type="spellEnd"/>
      <w:r w:rsidRPr="00624BB8">
        <w:rPr>
          <w:i/>
          <w:color w:val="000000"/>
        </w:rPr>
        <w:t xml:space="preserve"> – стилистических</w:t>
      </w:r>
      <w:proofErr w:type="gramEnd"/>
      <w:r w:rsidRPr="00624BB8">
        <w:rPr>
          <w:i/>
          <w:color w:val="000000"/>
        </w:rPr>
        <w:t xml:space="preserve"> ошибок.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4526"/>
        <w:gridCol w:w="2976"/>
      </w:tblGrid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24BB8">
              <w:rPr>
                <w:color w:val="000000"/>
              </w:rPr>
              <w:t>Лексико</w:t>
            </w:r>
            <w:proofErr w:type="spellEnd"/>
            <w:r w:rsidRPr="00624BB8">
              <w:rPr>
                <w:color w:val="000000"/>
              </w:rPr>
              <w:t>–стилистические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Название ошибки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Пример ошибки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Причины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Повторение одних и тех же слов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 xml:space="preserve">У нас есть </w:t>
            </w:r>
            <w:r w:rsidRPr="00624BB8">
              <w:rPr>
                <w:iCs/>
                <w:color w:val="000000"/>
                <w:u w:val="single"/>
              </w:rPr>
              <w:t>щенок</w:t>
            </w:r>
            <w:r w:rsidRPr="00624BB8">
              <w:rPr>
                <w:iCs/>
                <w:color w:val="000000"/>
              </w:rPr>
              <w:t xml:space="preserve">. Нашего </w:t>
            </w:r>
            <w:r w:rsidRPr="00624BB8">
              <w:rPr>
                <w:iCs/>
                <w:color w:val="000000"/>
                <w:u w:val="single"/>
              </w:rPr>
              <w:t>щенка</w:t>
            </w:r>
            <w:r w:rsidRPr="00624BB8">
              <w:rPr>
                <w:iCs/>
                <w:color w:val="000000"/>
              </w:rPr>
              <w:t xml:space="preserve"> зовут </w:t>
            </w:r>
            <w:r w:rsidRPr="00624BB8">
              <w:rPr>
                <w:iCs/>
                <w:color w:val="000000"/>
                <w:u w:val="single"/>
              </w:rPr>
              <w:t>Барбос</w:t>
            </w:r>
            <w:r w:rsidRPr="00624BB8">
              <w:rPr>
                <w:iCs/>
                <w:color w:val="000000"/>
              </w:rPr>
              <w:t xml:space="preserve">. </w:t>
            </w:r>
            <w:r w:rsidRPr="00624BB8">
              <w:rPr>
                <w:iCs/>
                <w:color w:val="000000"/>
                <w:u w:val="single"/>
              </w:rPr>
              <w:t>Барбос</w:t>
            </w:r>
            <w:r w:rsidRPr="00624BB8">
              <w:rPr>
                <w:iCs/>
                <w:color w:val="000000"/>
              </w:rPr>
              <w:t xml:space="preserve"> спит в</w:t>
            </w:r>
            <w:r w:rsidRPr="00624BB8">
              <w:rPr>
                <w:iCs/>
                <w:color w:val="000000"/>
                <w:u w:val="single"/>
              </w:rPr>
              <w:t xml:space="preserve"> коробке</w:t>
            </w:r>
            <w:r w:rsidRPr="00624BB8">
              <w:rPr>
                <w:iCs/>
                <w:color w:val="000000"/>
              </w:rPr>
              <w:t xml:space="preserve">. </w:t>
            </w:r>
            <w:r w:rsidRPr="00624BB8">
              <w:rPr>
                <w:iCs/>
                <w:color w:val="000000"/>
                <w:u w:val="single"/>
              </w:rPr>
              <w:t xml:space="preserve">Коробка </w:t>
            </w:r>
            <w:r w:rsidRPr="00624BB8">
              <w:rPr>
                <w:iCs/>
                <w:color w:val="000000"/>
              </w:rPr>
              <w:t xml:space="preserve">стоит у дверей. </w:t>
            </w:r>
            <w:r w:rsidRPr="00624BB8">
              <w:rPr>
                <w:bCs/>
                <w:iCs/>
                <w:color w:val="000000"/>
              </w:rPr>
              <w:t xml:space="preserve">Наш </w:t>
            </w:r>
            <w:r w:rsidRPr="00624BB8">
              <w:rPr>
                <w:bCs/>
                <w:iCs/>
                <w:color w:val="000000"/>
                <w:u w:val="single"/>
              </w:rPr>
              <w:t>Барбос</w:t>
            </w:r>
            <w:r w:rsidRPr="00624BB8">
              <w:rPr>
                <w:iCs/>
                <w:color w:val="000000"/>
              </w:rPr>
              <w:t xml:space="preserve"> очень ласковый, все время ласкается.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Причины ошибки – малый объем внимания обучающегося; бедность словаря. 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Употребление слова в неточном пли </w:t>
            </w:r>
            <w:r w:rsidRPr="00624BB8">
              <w:rPr>
                <w:color w:val="000000"/>
              </w:rPr>
              <w:lastRenderedPageBreak/>
              <w:t>несвойственном ему значении в результате непонимания значения слова или его оттенков.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 xml:space="preserve">Примеры: </w:t>
            </w:r>
            <w:proofErr w:type="gramStart"/>
            <w:r w:rsidRPr="00624BB8">
              <w:rPr>
                <w:iCs/>
                <w:color w:val="000000"/>
              </w:rPr>
              <w:t xml:space="preserve">Река покрылась модным льдом </w:t>
            </w:r>
            <w:r w:rsidRPr="00624BB8">
              <w:rPr>
                <w:color w:val="000000"/>
              </w:rPr>
              <w:t>(у А.С. Пушкина:</w:t>
            </w:r>
            <w:proofErr w:type="gramEnd"/>
            <w:r w:rsidRPr="00624BB8">
              <w:rPr>
                <w:color w:val="000000"/>
              </w:rPr>
              <w:t xml:space="preserve"> </w:t>
            </w:r>
            <w:r w:rsidRPr="00624BB8">
              <w:rPr>
                <w:iCs/>
                <w:color w:val="000000"/>
              </w:rPr>
              <w:t>Опрятней модного паркета</w:t>
            </w:r>
            <w:proofErr w:type="gramStart"/>
            <w:r w:rsidRPr="00624BB8">
              <w:rPr>
                <w:iCs/>
                <w:color w:val="000000"/>
              </w:rPr>
              <w:t xml:space="preserve"> Б</w:t>
            </w:r>
            <w:proofErr w:type="gramEnd"/>
            <w:r w:rsidRPr="00624BB8">
              <w:rPr>
                <w:iCs/>
                <w:color w:val="000000"/>
              </w:rPr>
              <w:t>листает речка, льдом одета);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Эти ошибки – следствие невысокого общего </w:t>
            </w:r>
            <w:proofErr w:type="gramStart"/>
            <w:r w:rsidRPr="00624BB8">
              <w:rPr>
                <w:color w:val="000000"/>
              </w:rPr>
              <w:t>речевою</w:t>
            </w:r>
            <w:proofErr w:type="gramEnd"/>
            <w:r w:rsidRPr="00624BB8">
              <w:rPr>
                <w:color w:val="000000"/>
              </w:rPr>
              <w:t xml:space="preserve"> развития, </w:t>
            </w:r>
            <w:r w:rsidRPr="00624BB8">
              <w:rPr>
                <w:color w:val="000000"/>
              </w:rPr>
              <w:lastRenderedPageBreak/>
              <w:t>недостаточной начитанности, бедности словаря. Они свойственны в первую очередь слабо развитым детям.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>Нарушение общепринятой (фразеологической) сочетаемости слов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Ветер постепенно принимал силу </w:t>
            </w:r>
            <w:r w:rsidRPr="00624BB8">
              <w:rPr>
                <w:color w:val="000000"/>
              </w:rPr>
              <w:t xml:space="preserve">(надо: </w:t>
            </w:r>
            <w:r w:rsidRPr="00624BB8">
              <w:rPr>
                <w:iCs/>
                <w:color w:val="000000"/>
              </w:rPr>
              <w:t xml:space="preserve">набирал силу). Вышел красный молодец на бой со Змеем </w:t>
            </w:r>
            <w:r w:rsidRPr="00624BB8">
              <w:rPr>
                <w:color w:val="000000"/>
              </w:rPr>
              <w:t xml:space="preserve">(народнопоэтическому языку свойственны сочетания </w:t>
            </w:r>
            <w:r w:rsidRPr="00624BB8">
              <w:rPr>
                <w:iCs/>
                <w:color w:val="000000"/>
              </w:rPr>
              <w:t xml:space="preserve">добрый молодец </w:t>
            </w:r>
            <w:r w:rsidRPr="00624BB8">
              <w:rPr>
                <w:color w:val="000000"/>
              </w:rPr>
              <w:t xml:space="preserve">и </w:t>
            </w:r>
            <w:r w:rsidRPr="00624BB8">
              <w:rPr>
                <w:iCs/>
                <w:color w:val="000000"/>
              </w:rPr>
              <w:t xml:space="preserve">красна девица). Маше выдали благодарность </w:t>
            </w:r>
            <w:r w:rsidRPr="00624BB8">
              <w:rPr>
                <w:color w:val="000000"/>
              </w:rPr>
              <w:t xml:space="preserve">(надо: </w:t>
            </w:r>
            <w:r w:rsidRPr="00624BB8">
              <w:rPr>
                <w:iCs/>
                <w:color w:val="000000"/>
              </w:rPr>
              <w:t xml:space="preserve">объявили благодарность, </w:t>
            </w:r>
            <w:r w:rsidRPr="00624BB8">
              <w:rPr>
                <w:color w:val="000000"/>
              </w:rPr>
              <w:t xml:space="preserve">или: </w:t>
            </w:r>
            <w:r w:rsidRPr="00624BB8">
              <w:rPr>
                <w:iCs/>
                <w:color w:val="000000"/>
              </w:rPr>
              <w:t xml:space="preserve">выдали премию).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Причина ошибок – малый речевой опыт, бедность фразеологического запаса.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Употребление слов без учета их эмоционально-экспрессивной или оценочной окраски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Он почувствовал, что </w:t>
            </w:r>
            <w:r w:rsidRPr="00624BB8">
              <w:rPr>
                <w:bCs/>
                <w:iCs/>
                <w:color w:val="000000"/>
              </w:rPr>
              <w:t xml:space="preserve">утопает </w:t>
            </w:r>
            <w:r w:rsidRPr="00624BB8">
              <w:rPr>
                <w:iCs/>
                <w:color w:val="000000"/>
              </w:rPr>
              <w:t xml:space="preserve">в болоте, его засасывало все глубже </w:t>
            </w:r>
            <w:r w:rsidRPr="00624BB8">
              <w:rPr>
                <w:color w:val="000000"/>
              </w:rPr>
              <w:t xml:space="preserve">(лучше: </w:t>
            </w:r>
            <w:r w:rsidRPr="00624BB8">
              <w:rPr>
                <w:iCs/>
                <w:color w:val="000000"/>
              </w:rPr>
              <w:t xml:space="preserve">тонет; </w:t>
            </w:r>
            <w:r w:rsidRPr="00624BB8">
              <w:rPr>
                <w:color w:val="000000"/>
              </w:rPr>
              <w:t xml:space="preserve">слово </w:t>
            </w:r>
            <w:r w:rsidRPr="00624BB8">
              <w:rPr>
                <w:iCs/>
                <w:color w:val="000000"/>
              </w:rPr>
              <w:t xml:space="preserve">утопает </w:t>
            </w:r>
            <w:r w:rsidRPr="00624BB8">
              <w:rPr>
                <w:color w:val="000000"/>
              </w:rPr>
              <w:t xml:space="preserve">уместно лишь в поэтическом тексте). </w:t>
            </w:r>
            <w:r w:rsidRPr="00624BB8">
              <w:rPr>
                <w:iCs/>
                <w:color w:val="000000"/>
              </w:rPr>
              <w:t xml:space="preserve">В нашей школе прошло интересное мероприятие </w:t>
            </w:r>
            <w:r w:rsidRPr="00624BB8">
              <w:rPr>
                <w:color w:val="000000"/>
              </w:rPr>
              <w:t xml:space="preserve">– </w:t>
            </w:r>
            <w:r w:rsidRPr="00624BB8">
              <w:rPr>
                <w:iCs/>
                <w:color w:val="000000"/>
              </w:rPr>
              <w:t xml:space="preserve">прогулка в лес </w:t>
            </w:r>
            <w:r w:rsidRPr="00624BB8">
              <w:rPr>
                <w:color w:val="000000"/>
              </w:rPr>
              <w:t>(слово «</w:t>
            </w:r>
            <w:r w:rsidRPr="00624BB8">
              <w:rPr>
                <w:iCs/>
                <w:color w:val="000000"/>
              </w:rPr>
              <w:t xml:space="preserve">мероприятие», </w:t>
            </w:r>
            <w:r w:rsidRPr="00624BB8">
              <w:rPr>
                <w:color w:val="000000"/>
              </w:rPr>
              <w:t xml:space="preserve">уместное в деловой речи, совсем неуместно в художественном тексте).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связаны с недостаточным чутьем языка, с непониманием стилистических характеристик слова.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Употребление диалектных и просторечных слов и сочетаний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Вася шел </w:t>
            </w:r>
            <w:proofErr w:type="spellStart"/>
            <w:r w:rsidRPr="00624BB8">
              <w:rPr>
                <w:iCs/>
                <w:color w:val="000000"/>
              </w:rPr>
              <w:t>взад</w:t>
            </w:r>
            <w:proofErr w:type="gramStart"/>
            <w:r w:rsidRPr="00624BB8">
              <w:rPr>
                <w:iCs/>
                <w:color w:val="000000"/>
              </w:rPr>
              <w:t>и</w:t>
            </w:r>
            <w:proofErr w:type="spellEnd"/>
            <w:r w:rsidRPr="00624BB8">
              <w:rPr>
                <w:color w:val="000000"/>
              </w:rPr>
              <w:t>(</w:t>
            </w:r>
            <w:proofErr w:type="gramEnd"/>
            <w:r w:rsidRPr="00624BB8">
              <w:rPr>
                <w:color w:val="000000"/>
              </w:rPr>
              <w:t xml:space="preserve">т.е. </w:t>
            </w:r>
            <w:r w:rsidRPr="00624BB8">
              <w:rPr>
                <w:iCs/>
                <w:color w:val="000000"/>
              </w:rPr>
              <w:t xml:space="preserve">сзади). Обратно пошел снег </w:t>
            </w:r>
            <w:r w:rsidRPr="00624BB8">
              <w:rPr>
                <w:color w:val="000000"/>
              </w:rPr>
              <w:t xml:space="preserve">(т.е. </w:t>
            </w:r>
            <w:r w:rsidRPr="00624BB8">
              <w:rPr>
                <w:iCs/>
                <w:color w:val="000000"/>
              </w:rPr>
              <w:t xml:space="preserve">опять) </w:t>
            </w:r>
          </w:p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Подобные слова дети употребляют под влиянием речи родителей, своего семейного речевого окружения.</w:t>
            </w:r>
          </w:p>
        </w:tc>
      </w:tr>
    </w:tbl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624BB8">
        <w:rPr>
          <w:color w:val="000000"/>
        </w:rPr>
        <w:t xml:space="preserve">Хотя причины лексических ошибок не одинаковы и, следовательно, неодинаковы и способы их исправления и разъяснения, </w:t>
      </w:r>
      <w:r w:rsidRPr="00624BB8">
        <w:rPr>
          <w:bCs/>
          <w:color w:val="000000"/>
        </w:rPr>
        <w:t xml:space="preserve">но </w:t>
      </w:r>
      <w:r w:rsidRPr="00624BB8">
        <w:rPr>
          <w:color w:val="000000"/>
        </w:rPr>
        <w:t>есть общий путь их предупреждения – это создание хорошей речевой среды, языковой анализ читаемых и пересказываемых текстов, выяснение оттенков значения слов в тексте, выяснение роли и целесообразности именно этого, а не какого-либо другого слова н данном контексте.</w:t>
      </w:r>
      <w:proofErr w:type="gramEnd"/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К группе </w:t>
      </w:r>
      <w:proofErr w:type="spellStart"/>
      <w:proofErr w:type="gramStart"/>
      <w:r w:rsidRPr="00624BB8">
        <w:rPr>
          <w:i/>
          <w:color w:val="000000"/>
        </w:rPr>
        <w:t>морфолого</w:t>
      </w:r>
      <w:proofErr w:type="spellEnd"/>
      <w:r w:rsidRPr="00624BB8">
        <w:rPr>
          <w:i/>
          <w:color w:val="000000"/>
        </w:rPr>
        <w:t xml:space="preserve"> – стилистических</w:t>
      </w:r>
      <w:proofErr w:type="gramEnd"/>
      <w:r w:rsidRPr="00624BB8">
        <w:rPr>
          <w:i/>
          <w:color w:val="000000"/>
        </w:rPr>
        <w:t xml:space="preserve"> ошибок</w:t>
      </w:r>
      <w:r w:rsidRPr="00624BB8">
        <w:rPr>
          <w:color w:val="000000"/>
        </w:rPr>
        <w:t xml:space="preserve"> относится неправильное образование форм слов, неправильное словоизменение или словообразование. Рассмотрим причины </w:t>
      </w:r>
      <w:proofErr w:type="spellStart"/>
      <w:proofErr w:type="gramStart"/>
      <w:r w:rsidRPr="00624BB8">
        <w:rPr>
          <w:color w:val="000000"/>
        </w:rPr>
        <w:t>морфолого</w:t>
      </w:r>
      <w:proofErr w:type="spellEnd"/>
      <w:r w:rsidRPr="00624BB8">
        <w:rPr>
          <w:color w:val="000000"/>
        </w:rPr>
        <w:t xml:space="preserve"> – стилистических</w:t>
      </w:r>
      <w:proofErr w:type="gramEnd"/>
      <w:r w:rsidRPr="00624BB8">
        <w:rPr>
          <w:color w:val="000000"/>
        </w:rPr>
        <w:t xml:space="preserve"> ошибок.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4526"/>
        <w:gridCol w:w="2976"/>
      </w:tblGrid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624BB8">
              <w:rPr>
                <w:color w:val="000000"/>
              </w:rPr>
              <w:t>Морфолого</w:t>
            </w:r>
            <w:proofErr w:type="spellEnd"/>
            <w:r w:rsidRPr="00624BB8">
              <w:rPr>
                <w:color w:val="000000"/>
              </w:rPr>
              <w:t xml:space="preserve"> – стилистические</w:t>
            </w:r>
            <w:proofErr w:type="gramEnd"/>
            <w:r w:rsidRPr="00624BB8">
              <w:rPr>
                <w:color w:val="000000"/>
              </w:rPr>
              <w:t xml:space="preserve">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Название ошибки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Пример ошибки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Причины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Детское словотворчество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На стройке работают бетонщики, монтажники, штукатурщики </w:t>
            </w:r>
            <w:r w:rsidRPr="00624BB8">
              <w:rPr>
                <w:color w:val="000000"/>
              </w:rPr>
              <w:t xml:space="preserve">(надо: </w:t>
            </w:r>
            <w:r w:rsidRPr="00624BB8">
              <w:rPr>
                <w:iCs/>
                <w:color w:val="000000"/>
              </w:rPr>
              <w:t xml:space="preserve">штукатуры).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Приречная полоса </w:t>
            </w:r>
            <w:r w:rsidRPr="00624BB8">
              <w:rPr>
                <w:color w:val="000000"/>
              </w:rPr>
              <w:t xml:space="preserve">(по аналогии </w:t>
            </w:r>
            <w:proofErr w:type="gramStart"/>
            <w:r w:rsidRPr="00624BB8">
              <w:rPr>
                <w:color w:val="000000"/>
              </w:rPr>
              <w:t>с</w:t>
            </w:r>
            <w:proofErr w:type="gramEnd"/>
            <w:r w:rsidRPr="00624BB8">
              <w:rPr>
                <w:color w:val="000000"/>
              </w:rPr>
              <w:t xml:space="preserve"> </w:t>
            </w:r>
            <w:r w:rsidRPr="00624BB8">
              <w:rPr>
                <w:iCs/>
                <w:color w:val="000000"/>
              </w:rPr>
              <w:t xml:space="preserve">приморская, прибрежная).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требуют индивидуального разъяснения.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624BB8">
              <w:rPr>
                <w:color w:val="000000"/>
              </w:rPr>
              <w:t>Образование диалектных пли просторечных форы от слов литературного языка</w:t>
            </w:r>
            <w:proofErr w:type="gramEnd"/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Они </w:t>
            </w:r>
            <w:proofErr w:type="spellStart"/>
            <w:r w:rsidRPr="00624BB8">
              <w:rPr>
                <w:iCs/>
                <w:color w:val="000000"/>
              </w:rPr>
              <w:t>хочут</w:t>
            </w:r>
            <w:proofErr w:type="spellEnd"/>
            <w:r w:rsidRPr="00624BB8">
              <w:rPr>
                <w:iCs/>
                <w:color w:val="000000"/>
              </w:rPr>
              <w:t xml:space="preserve">, он </w:t>
            </w:r>
            <w:proofErr w:type="spellStart"/>
            <w:r w:rsidRPr="00624BB8">
              <w:rPr>
                <w:iCs/>
                <w:color w:val="000000"/>
              </w:rPr>
              <w:t>хотит</w:t>
            </w:r>
            <w:proofErr w:type="spellEnd"/>
            <w:r w:rsidRPr="00624BB8">
              <w:rPr>
                <w:iCs/>
                <w:color w:val="000000"/>
              </w:rPr>
              <w:t xml:space="preserve">, </w:t>
            </w:r>
            <w:proofErr w:type="spellStart"/>
            <w:r w:rsidRPr="00624BB8">
              <w:rPr>
                <w:iCs/>
                <w:color w:val="000000"/>
              </w:rPr>
              <w:t>онпришел</w:t>
            </w:r>
            <w:proofErr w:type="spellEnd"/>
            <w:r w:rsidRPr="00624BB8">
              <w:rPr>
                <w:iCs/>
                <w:color w:val="000000"/>
              </w:rPr>
              <w:t xml:space="preserve"> без </w:t>
            </w:r>
            <w:proofErr w:type="spellStart"/>
            <w:r w:rsidRPr="00624BB8">
              <w:rPr>
                <w:iCs/>
                <w:color w:val="000000"/>
              </w:rPr>
              <w:t>пальта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искореняются под влиянием общего языкового развития детей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Пропуск морфем, чаше всего суффиксов (и постфикса)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«Трудящие» </w:t>
            </w:r>
            <w:r w:rsidRPr="00624BB8">
              <w:rPr>
                <w:color w:val="000000"/>
              </w:rPr>
              <w:t>вместо «</w:t>
            </w:r>
            <w:r w:rsidRPr="00624BB8">
              <w:rPr>
                <w:iCs/>
                <w:color w:val="000000"/>
              </w:rPr>
              <w:t>трудящиеся».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>б) Несколько раз «</w:t>
            </w:r>
            <w:proofErr w:type="spellStart"/>
            <w:r w:rsidRPr="00624BB8">
              <w:rPr>
                <w:iCs/>
                <w:color w:val="000000"/>
              </w:rPr>
              <w:t>выглядал</w:t>
            </w:r>
            <w:proofErr w:type="spellEnd"/>
            <w:r w:rsidRPr="00624BB8">
              <w:rPr>
                <w:iCs/>
                <w:color w:val="000000"/>
              </w:rPr>
              <w:t>» в окно (нужно: «выглядывал»).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требуют обратить внимание на изучение тем по словообразованию слов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Образование формы множественного </w:t>
            </w:r>
            <w:r w:rsidRPr="00624BB8">
              <w:rPr>
                <w:color w:val="000000"/>
              </w:rPr>
              <w:lastRenderedPageBreak/>
              <w:t>числа тех существительных, которые употребляются только в единственном числе (отвлеченные, собирательные)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lastRenderedPageBreak/>
              <w:t xml:space="preserve">а) Крышу кроют «железами» (надо железом).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Съел «две каши» </w:t>
            </w:r>
            <w:r w:rsidRPr="00624BB8">
              <w:rPr>
                <w:color w:val="000000"/>
              </w:rPr>
              <w:t xml:space="preserve">(надо: </w:t>
            </w:r>
            <w:r w:rsidRPr="00624BB8">
              <w:rPr>
                <w:iCs/>
                <w:color w:val="000000"/>
              </w:rPr>
              <w:t xml:space="preserve">две тарелки </w:t>
            </w:r>
            <w:r w:rsidRPr="00624BB8">
              <w:rPr>
                <w:iCs/>
                <w:color w:val="000000"/>
              </w:rPr>
              <w:lastRenderedPageBreak/>
              <w:t xml:space="preserve">каши).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 xml:space="preserve">Причина этих ошибок – в стремлении младших школьников к </w:t>
            </w:r>
            <w:r w:rsidRPr="00624BB8">
              <w:rPr>
                <w:color w:val="000000"/>
              </w:rPr>
              <w:lastRenderedPageBreak/>
              <w:t>конкретности.</w:t>
            </w:r>
          </w:p>
        </w:tc>
      </w:tr>
    </w:tbl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624BB8">
        <w:rPr>
          <w:i/>
          <w:color w:val="000000"/>
        </w:rPr>
        <w:t>Синтаксико</w:t>
      </w:r>
      <w:proofErr w:type="spellEnd"/>
      <w:r w:rsidRPr="00624BB8">
        <w:rPr>
          <w:i/>
          <w:color w:val="000000"/>
        </w:rPr>
        <w:t>–стилистические ошибки</w:t>
      </w:r>
      <w:r w:rsidRPr="00624BB8">
        <w:rPr>
          <w:color w:val="000000"/>
        </w:rPr>
        <w:t xml:space="preserve"> проявляются в построении словосочетаний и предложений. Рассмотрим причины </w:t>
      </w:r>
      <w:proofErr w:type="spellStart"/>
      <w:proofErr w:type="gramStart"/>
      <w:r w:rsidRPr="00624BB8">
        <w:rPr>
          <w:color w:val="000000"/>
        </w:rPr>
        <w:t>синтаксико</w:t>
      </w:r>
      <w:proofErr w:type="spellEnd"/>
      <w:r w:rsidRPr="00624BB8">
        <w:rPr>
          <w:color w:val="000000"/>
        </w:rPr>
        <w:t xml:space="preserve"> – стилистических</w:t>
      </w:r>
      <w:proofErr w:type="gramEnd"/>
      <w:r w:rsidRPr="00624BB8">
        <w:rPr>
          <w:color w:val="000000"/>
        </w:rPr>
        <w:t xml:space="preserve"> ошибок.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4526"/>
        <w:gridCol w:w="2976"/>
      </w:tblGrid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624BB8">
              <w:rPr>
                <w:color w:val="000000"/>
              </w:rPr>
              <w:t>Синтаксико</w:t>
            </w:r>
            <w:proofErr w:type="spellEnd"/>
            <w:r w:rsidRPr="00624BB8">
              <w:rPr>
                <w:color w:val="000000"/>
              </w:rPr>
              <w:t xml:space="preserve"> – стилистические</w:t>
            </w:r>
            <w:proofErr w:type="gramEnd"/>
            <w:r w:rsidRPr="00624BB8">
              <w:rPr>
                <w:color w:val="000000"/>
              </w:rPr>
              <w:t xml:space="preserve">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Название ошибки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Пример ошибки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Причины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Нарушение управления, чаще всего – предложного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</w:t>
            </w:r>
            <w:r w:rsidRPr="00624BB8">
              <w:rPr>
                <w:color w:val="000000"/>
              </w:rPr>
              <w:t>Добро</w:t>
            </w:r>
            <w:r w:rsidRPr="00624BB8">
              <w:rPr>
                <w:iCs/>
                <w:color w:val="000000"/>
              </w:rPr>
              <w:t xml:space="preserve"> побеждает над </w:t>
            </w:r>
            <w:r w:rsidRPr="00624BB8">
              <w:rPr>
                <w:bCs/>
                <w:iCs/>
                <w:color w:val="000000"/>
              </w:rPr>
              <w:t xml:space="preserve">злом </w:t>
            </w:r>
            <w:r w:rsidRPr="00624BB8">
              <w:rPr>
                <w:color w:val="000000"/>
              </w:rPr>
              <w:t xml:space="preserve">(возможно, здесь влияние сочетания </w:t>
            </w:r>
            <w:r w:rsidRPr="00624BB8">
              <w:rPr>
                <w:iCs/>
                <w:color w:val="000000"/>
              </w:rPr>
              <w:t xml:space="preserve">одержало победу над злом).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Все радовались </w:t>
            </w:r>
            <w:r w:rsidRPr="00624BB8">
              <w:rPr>
                <w:bCs/>
                <w:iCs/>
                <w:color w:val="000000"/>
              </w:rPr>
              <w:t xml:space="preserve">красотой </w:t>
            </w:r>
            <w:r w:rsidRPr="00624BB8">
              <w:rPr>
                <w:iCs/>
                <w:color w:val="000000"/>
              </w:rPr>
              <w:t>природы (радовались</w:t>
            </w:r>
            <w:r w:rsidRPr="00624BB8">
              <w:rPr>
                <w:color w:val="000000"/>
              </w:rPr>
              <w:t xml:space="preserve">чему? </w:t>
            </w:r>
            <w:r w:rsidRPr="00624BB8">
              <w:rPr>
                <w:iCs/>
                <w:color w:val="000000"/>
              </w:rPr>
              <w:t xml:space="preserve">красоте).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>в) Жители городов и сел выходили навстречу победителей (навстречу к</w:t>
            </w:r>
            <w:r w:rsidRPr="00624BB8">
              <w:rPr>
                <w:color w:val="000000"/>
              </w:rPr>
              <w:t xml:space="preserve">ому? </w:t>
            </w:r>
            <w:r w:rsidRPr="00624BB8">
              <w:rPr>
                <w:iCs/>
                <w:color w:val="000000"/>
              </w:rPr>
              <w:t>победителям).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требуют обратить внимание на изучение падежных форм имен существительных.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Нарушения согласования, чаще всего – сказуемого с подлежащим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Солнце ярко светила (светило).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В сентябре дети пошло (пошли) в школу. </w:t>
            </w:r>
            <w:proofErr w:type="gramStart"/>
            <w:r w:rsidRPr="00624BB8">
              <w:rPr>
                <w:iCs/>
                <w:color w:val="000000"/>
              </w:rPr>
              <w:t>Туманная</w:t>
            </w:r>
            <w:proofErr w:type="gramEnd"/>
            <w:r w:rsidRPr="00624BB8">
              <w:rPr>
                <w:iCs/>
                <w:color w:val="000000"/>
              </w:rPr>
              <w:t xml:space="preserve"> (туманное) утро.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Причины ошибок кроются в механизме составления предложения: начав предложение, ученик еще не обдумал, как его закончит. </w:t>
            </w:r>
            <w:proofErr w:type="gramStart"/>
            <w:r w:rsidRPr="00624BB8">
              <w:rPr>
                <w:color w:val="000000"/>
              </w:rPr>
              <w:t>Внимательное</w:t>
            </w:r>
            <w:proofErr w:type="gramEnd"/>
            <w:r w:rsidRPr="00624BB8">
              <w:rPr>
                <w:color w:val="000000"/>
              </w:rPr>
              <w:t xml:space="preserve"> </w:t>
            </w:r>
            <w:proofErr w:type="spellStart"/>
            <w:r w:rsidRPr="00624BB8">
              <w:rPr>
                <w:color w:val="000000"/>
              </w:rPr>
              <w:t>перечитывание</w:t>
            </w:r>
            <w:proofErr w:type="spellEnd"/>
            <w:r w:rsidRPr="00624BB8">
              <w:rPr>
                <w:color w:val="000000"/>
              </w:rPr>
              <w:t xml:space="preserve"> текста, особенно вслух, помогает устранить эти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Неудачный порядок слов в предложении, приводящий к искажению или затемнению смысла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Узкая полоска только с берегом связывает остров </w:t>
            </w:r>
            <w:r w:rsidRPr="00624BB8">
              <w:rPr>
                <w:color w:val="000000"/>
              </w:rPr>
              <w:t xml:space="preserve">(надо: </w:t>
            </w:r>
            <w:proofErr w:type="gramStart"/>
            <w:r w:rsidRPr="00624BB8">
              <w:rPr>
                <w:iCs/>
                <w:color w:val="000000"/>
              </w:rPr>
              <w:t xml:space="preserve">Только узкая полоска связывает остров с берегом). </w:t>
            </w:r>
            <w:proofErr w:type="gramEnd"/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Только равнодушным оставался кот Борька </w:t>
            </w:r>
            <w:r w:rsidRPr="00624BB8">
              <w:rPr>
                <w:color w:val="000000"/>
              </w:rPr>
              <w:t xml:space="preserve">(надо: </w:t>
            </w:r>
            <w:proofErr w:type="gramStart"/>
            <w:r w:rsidRPr="00624BB8">
              <w:rPr>
                <w:iCs/>
                <w:color w:val="000000"/>
              </w:rPr>
              <w:t xml:space="preserve">Равнодушным оставался только кот Борька). 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Причина ошибки в том, что ученик не проговорил предложение (вслух или про себя) целиком, прежде чем записать его. Для предупреждения подобных ошибок важны упражнения с деформированным текстом.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Нарушения смысловой связи между местоимениями и теми словами, на которые они указывают или которые заменяют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Когда Коля прощался с отцом, </w:t>
            </w:r>
            <w:r w:rsidRPr="00624BB8">
              <w:rPr>
                <w:bCs/>
                <w:iCs/>
                <w:color w:val="000000"/>
              </w:rPr>
              <w:t xml:space="preserve">он </w:t>
            </w:r>
            <w:r w:rsidRPr="00624BB8">
              <w:rPr>
                <w:iCs/>
                <w:color w:val="000000"/>
              </w:rPr>
              <w:t xml:space="preserve">(отец </w:t>
            </w:r>
            <w:r w:rsidRPr="00624BB8">
              <w:rPr>
                <w:color w:val="000000"/>
              </w:rPr>
              <w:t xml:space="preserve">или </w:t>
            </w:r>
            <w:r w:rsidRPr="00624BB8">
              <w:rPr>
                <w:iCs/>
                <w:color w:val="000000"/>
              </w:rPr>
              <w:t>Коля?) не плакал.</w:t>
            </w:r>
          </w:p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В предложении </w:t>
            </w:r>
            <w:proofErr w:type="gramStart"/>
            <w:r w:rsidRPr="00624BB8">
              <w:rPr>
                <w:color w:val="000000"/>
              </w:rPr>
              <w:t>пишущему</w:t>
            </w:r>
            <w:proofErr w:type="gramEnd"/>
            <w:r w:rsidRPr="00624BB8">
              <w:rPr>
                <w:color w:val="000000"/>
              </w:rPr>
              <w:t xml:space="preserve"> или говорящему не ясно, о ком идет речь. </w:t>
            </w:r>
          </w:p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Необходимо проводить самопроверку и взаимопроверку написанного текста. 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Местоименное удвоение подлежащего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Миша, когда вернулся в отряд, он был в тулупе отца.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Петя – он был самый сильный из ребят.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Можно указать на две причины таких ошибок: во-первых, ученик </w:t>
            </w:r>
            <w:proofErr w:type="gramStart"/>
            <w:r w:rsidRPr="00624BB8">
              <w:rPr>
                <w:color w:val="000000"/>
              </w:rPr>
              <w:t>начинает произносить пли</w:t>
            </w:r>
            <w:proofErr w:type="gramEnd"/>
            <w:r w:rsidRPr="00624BB8">
              <w:rPr>
                <w:color w:val="000000"/>
              </w:rPr>
              <w:t xml:space="preserve"> записывать предложение, не подготовив его до конца; во-вторых, влияние </w:t>
            </w:r>
            <w:r w:rsidRPr="00624BB8">
              <w:rPr>
                <w:color w:val="000000"/>
              </w:rPr>
              <w:lastRenderedPageBreak/>
              <w:t>разговорного стиля, где двойное подлежащее употребляется. Во втором случае – ошибка стилистическая.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>Употребление глаголов в не соотнесённых временных и видовых формах там, где следует употребить одно и то же время, один и тот же вид глагола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Надвигалась темная </w:t>
            </w:r>
            <w:proofErr w:type="gramStart"/>
            <w:r w:rsidRPr="00624BB8">
              <w:rPr>
                <w:iCs/>
                <w:color w:val="000000"/>
              </w:rPr>
              <w:t>туча</w:t>
            </w:r>
            <w:proofErr w:type="gramEnd"/>
            <w:r w:rsidRPr="00624BB8">
              <w:rPr>
                <w:iCs/>
                <w:color w:val="000000"/>
              </w:rPr>
              <w:t xml:space="preserve"> и </w:t>
            </w:r>
            <w:r w:rsidRPr="00624BB8">
              <w:rPr>
                <w:bCs/>
                <w:iCs/>
                <w:color w:val="000000"/>
              </w:rPr>
              <w:t xml:space="preserve">полил </w:t>
            </w:r>
            <w:r w:rsidRPr="00624BB8">
              <w:rPr>
                <w:iCs/>
                <w:color w:val="000000"/>
              </w:rPr>
              <w:t>дождь.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Незнакомец входит в хижину и поздоровался. </w:t>
            </w:r>
            <w:r w:rsidRPr="00624BB8">
              <w:rPr>
                <w:color w:val="000000"/>
              </w:rPr>
              <w:t xml:space="preserve">В первом случае смещен вид, во втором – </w:t>
            </w:r>
            <w:proofErr w:type="gramStart"/>
            <w:r w:rsidRPr="00624BB8">
              <w:rPr>
                <w:color w:val="000000"/>
              </w:rPr>
              <w:t>смещены</w:t>
            </w:r>
            <w:proofErr w:type="gramEnd"/>
            <w:r w:rsidRPr="00624BB8">
              <w:rPr>
                <w:color w:val="000000"/>
              </w:rPr>
              <w:t xml:space="preserve"> вид и время.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Ошибки свидетельствуют о низком общем языковом развитии </w:t>
            </w:r>
            <w:proofErr w:type="gramStart"/>
            <w:r w:rsidRPr="00624BB8">
              <w:rPr>
                <w:color w:val="000000"/>
              </w:rPr>
              <w:t>обучающихся</w:t>
            </w:r>
            <w:proofErr w:type="gramEnd"/>
            <w:r w:rsidRPr="00624BB8">
              <w:rPr>
                <w:color w:val="000000"/>
              </w:rPr>
              <w:t>. Устраняются они на основе смыслового анализа текста.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624BB8">
              <w:rPr>
                <w:color w:val="000000"/>
              </w:rPr>
              <w:t>Неумение находить границы предложений (неоправданное деление сложного предложения на простые, неумение делить текст на предложения)</w:t>
            </w:r>
            <w:proofErr w:type="gramEnd"/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</w:t>
            </w:r>
            <w:proofErr w:type="gramStart"/>
            <w:r w:rsidRPr="00624BB8">
              <w:rPr>
                <w:iCs/>
                <w:color w:val="000000"/>
              </w:rPr>
              <w:t>Учитель</w:t>
            </w:r>
            <w:proofErr w:type="gramEnd"/>
            <w:r w:rsidRPr="00624BB8">
              <w:rPr>
                <w:iCs/>
                <w:color w:val="000000"/>
              </w:rPr>
              <w:t xml:space="preserve"> когда вел урок. Написал словарные слова на доске.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Охотник однажды шел по лесу, из чащи вышли медведица с медвежатами, охотник спрятался на дереве, медведица стала окунать медвежонка в воду, тот фыркал и не давался, в это время другой медвежонок стал убегать, медведица догнала его и надавала ему шлепков.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Причина ошибки: в устном варианте подобные предложения интонационно не разделяются. Необходимо строить схемы предложений, выделять основу предложения.</w:t>
            </w:r>
          </w:p>
        </w:tc>
      </w:tr>
    </w:tbl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Основа исправления ошибок седьмого типа – различные упражнения с предложениями, в том числе разделение текста, напечатанного без точек, на отдельные предложения.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Как говорилось выше, неречевые ошибки – это композиционные, логические ошибки, а также искажения фактов. Рассмотрим причины </w:t>
      </w:r>
      <w:r w:rsidRPr="00624BB8">
        <w:rPr>
          <w:i/>
          <w:color w:val="000000"/>
        </w:rPr>
        <w:t>неречевых ошибок.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9"/>
        <w:gridCol w:w="4492"/>
        <w:gridCol w:w="2966"/>
      </w:tblGrid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4BB8">
              <w:rPr>
                <w:color w:val="000000"/>
              </w:rPr>
              <w:t>Неречевые ошибки</w:t>
            </w: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Название ошибки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Пример ошибки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Причины ошибки</w:t>
            </w:r>
          </w:p>
        </w:tc>
      </w:tr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624BB8">
              <w:rPr>
                <w:color w:val="000000"/>
              </w:rPr>
              <w:t>Композиционные ошибки</w:t>
            </w: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Несоответствие сочинения, рассказа, изложения предварительно составленному плану, т.е. неоправданное нарушение последовательности в изложении событий, фактов, наблюдений.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Мне нравится картина художника …..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 заднем плане я вижу …..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На переднем плане </w:t>
            </w:r>
            <w:proofErr w:type="gramStart"/>
            <w:r w:rsidRPr="00624BB8">
              <w:rPr>
                <w:color w:val="000000"/>
              </w:rPr>
              <w:t>изображены</w:t>
            </w:r>
            <w:proofErr w:type="gramEnd"/>
            <w:r w:rsidRPr="00624BB8">
              <w:rPr>
                <w:color w:val="000000"/>
              </w:rPr>
              <w:t xml:space="preserve"> ….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Я рассматриваю картину художника …..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Причины композиционных ошибок кроются в подготовке к сочинению. Возможно, что наблюдения, накопление материала, отбор фактов были проведены учеником бессистемно. </w:t>
            </w:r>
          </w:p>
        </w:tc>
      </w:tr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i/>
                <w:color w:val="000000"/>
              </w:rPr>
            </w:pPr>
            <w:r w:rsidRPr="00624BB8">
              <w:rPr>
                <w:i/>
                <w:color w:val="000000"/>
              </w:rPr>
              <w:t>Логические ошибки</w:t>
            </w: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Пропуск необходимых слов, а иногда и существенных эпизодов, фактов, признаков описываемого предмета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jc w:val="both"/>
              <w:rPr>
                <w:color w:val="000000"/>
              </w:rPr>
            </w:pPr>
            <w:r w:rsidRPr="00624BB8">
              <w:t>Снеговик лепят так. Один большой, другой поменьше, а третий ещё меньше… (Пропущено предложение «Скатать из снега три разных кома»)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Чтобы понять причины подобных ошибок, нужно проследить психологическое состояние пишущего школьника.</w:t>
            </w:r>
          </w:p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Нарушение </w:t>
            </w:r>
            <w:r w:rsidRPr="00624BB8">
              <w:rPr>
                <w:color w:val="000000"/>
              </w:rPr>
              <w:lastRenderedPageBreak/>
              <w:t>логической последовательности и обоснованности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lastRenderedPageBreak/>
              <w:t xml:space="preserve">На элеваторе из зерна получают муку. </w:t>
            </w:r>
            <w:r w:rsidRPr="00624BB8">
              <w:rPr>
                <w:iCs/>
                <w:color w:val="000000"/>
              </w:rPr>
              <w:lastRenderedPageBreak/>
              <w:t xml:space="preserve">Зерна пшеницы с полей убирают комбайны. 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 xml:space="preserve">Легко устраняются в </w:t>
            </w:r>
            <w:r w:rsidRPr="00624BB8">
              <w:rPr>
                <w:color w:val="000000"/>
              </w:rPr>
              <w:lastRenderedPageBreak/>
              <w:t>процессе анализа написанного.</w:t>
            </w: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>Употребление в одном ряду понятий разных уровней, разных классов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bCs/>
                <w:iCs/>
                <w:color w:val="000000"/>
              </w:rPr>
              <w:t xml:space="preserve">По утрам </w:t>
            </w:r>
            <w:r w:rsidRPr="00624BB8">
              <w:rPr>
                <w:iCs/>
                <w:color w:val="000000"/>
              </w:rPr>
              <w:t xml:space="preserve">мы с дедушкой удили рыбу, а в дождливую </w:t>
            </w:r>
            <w:r w:rsidRPr="00624BB8">
              <w:rPr>
                <w:bCs/>
                <w:iCs/>
                <w:color w:val="000000"/>
              </w:rPr>
              <w:t xml:space="preserve">погоду </w:t>
            </w:r>
            <w:r w:rsidRPr="00624BB8">
              <w:rPr>
                <w:iCs/>
                <w:color w:val="000000"/>
              </w:rPr>
              <w:t xml:space="preserve">лежали в шалаше на мягких листьях. </w:t>
            </w:r>
            <w:r w:rsidRPr="00624BB8">
              <w:rPr>
                <w:bCs/>
                <w:iCs/>
                <w:color w:val="000000"/>
              </w:rPr>
              <w:t xml:space="preserve">Летом </w:t>
            </w:r>
            <w:r w:rsidRPr="00624BB8">
              <w:rPr>
                <w:iCs/>
                <w:color w:val="000000"/>
              </w:rPr>
              <w:t>Ванька купался в речке, а днем с дедом ходил за грибами и ягодами.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Необходима более подробная работа с планом сочинения.</w:t>
            </w:r>
          </w:p>
        </w:tc>
      </w:tr>
    </w:tbl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624BB8">
        <w:rPr>
          <w:b/>
          <w:color w:val="000000"/>
        </w:rPr>
        <w:t>Система исправления и предупреждения ошибок складывается из следующих элементов: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а) исправление речевых ошибок в тетрадях обучающихся;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б) классная работа над ошибками общими, типичными, на тематических 15 – 20-минутных фрагментах уроков анализа проверенных сочинений и изложений, с целью подготовки обучающихся к самостоятельному обнаружению и устранению ошибок определенного типа;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в) индивидуальная и групповая внеурочная работа над отдельными (индивидуальными) ошибками; их обнаружение, уяснение и исправление;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г) система стилистических и иных языковых упражнений, в которых учитываются возможные и наиболее вероятные речевые ошибки; языковой анализ текстов на уроках чтения и грамматики, что служит общей основой для конкретной работы над ошибками, допускаемыми учениками;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д) языковые упражнения перед каждым рассказом, сочинением, изложением с целью подготовки школьников к использованию лексики предстоящего текста, его фразеологии, некоторых синтаксических конструкций;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е) стилистические акценты, где это возможно, при изучении грамматических тем, указания на то, как данная грамматическая тема может сослужить основой для предупреждения ошибок;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ж) специальное обучение школьников самопроверке и самосовершенствованию («редактированию») собственного сочинения.</w:t>
      </w:r>
    </w:p>
    <w:p w:rsidR="006E44FC" w:rsidRPr="00624BB8" w:rsidRDefault="006E44FC" w:rsidP="006E44FC">
      <w:pPr>
        <w:ind w:firstLine="709"/>
        <w:jc w:val="center"/>
        <w:rPr>
          <w:b/>
        </w:rPr>
      </w:pPr>
    </w:p>
    <w:p w:rsidR="00852691" w:rsidRPr="00624BB8" w:rsidRDefault="00237780"/>
    <w:sectPr w:rsidR="00852691" w:rsidRPr="00624BB8" w:rsidSect="00624BB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7C45"/>
    <w:rsid w:val="00237780"/>
    <w:rsid w:val="003D7C45"/>
    <w:rsid w:val="00602DCE"/>
    <w:rsid w:val="00624BB8"/>
    <w:rsid w:val="006E44FC"/>
    <w:rsid w:val="0083156C"/>
    <w:rsid w:val="00B52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1728</Words>
  <Characters>9854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2</cp:revision>
  <dcterms:created xsi:type="dcterms:W3CDTF">2020-05-14T09:54:00Z</dcterms:created>
  <dcterms:modified xsi:type="dcterms:W3CDTF">2020-05-14T09:54:00Z</dcterms:modified>
</cp:coreProperties>
</file>