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5531" w:rsidRPr="00BC5531" w:rsidRDefault="00BC5531" w:rsidP="00BC553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СОДЕРЖАНИЕ ИННОВАЦИОННОГО ПРОЕКТА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Научными основаниями современной концепции образования выступают классические и современные, педагогические и психологические подходы – гуманистический, развивающий,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компетентностный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, возрастной, индивидуальный, деятельный, личностно-ориентированный.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 личностной ориентации обучения в последние годы сказано и написано немало. Кажется, что уже никого не надо убеждать в необходимости уделять внимание личностным качествам учащихся во время их обучения. Однако, насколько в условиях ФГОС изменился подход учителя к планированию и проведению занятий по учебным предметам? Какие технологии проведения урока более всего соответствуют личностной ориентации?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Российское образование сегодня переживает ответственный этап своего развития. В новом тысячелетии предпринята очередная попытка реформирования общего образования через обновление структуры и содержания. Залогом успеха в этом деле служит глубокая, концептуальная, нормативная и методическая проработка вопросов модернизации общего образования, вовлечение в работу широких кругов ученых, методистов, специалистов системы управления образования, учителей, а также учащихся и их   родителей.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Потеря общечеловеческих ценностей, духовности, культуры привели к необходимости высокоразвитой личности через развитие познавательных интересов. И сегодня </w:t>
      </w:r>
      <w:r w:rsidRPr="00BC55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Федеральный Государственный Образовательный Стандарт второго поколения,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направленный на реализацию качественно новой личностно-ориентированной развивающей модели массовой школы, призван обеспечить выполнение основных задач, среди которых называется развитие личности школьника, его творческих способностей, интереса к учению, формирование желание и умение учиться.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Личностный и индивидуальный подходы отвечают на вопрос, что развивать. Вариант ответа на этот вопрос можно сформулировать так: следует развивать и формировать не единый, ориентированный на государственные интересы набор качеств, составляющий абстрактную «модель выпускника», а выявлять и развивать индивидуальные способности и склонности учащегося. Это идеал, но необходимо помнить, что образование должно учитывать, как индивидуальные способности и склонности, так и социальный заказ на производство специалистов и граждан. Поэтому задачу школы целесообразнее сформулировать так: развитие индивидуальности с учетом 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социальных требований и запросов к развитию ее качеств, что предполагает по существу социально-личностную, а точнее, культурно-личностную модель ориентации образования.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 соответствии с личностно-ориентированным подходом успешность реализации этой модели обеспечивается через выработку и освоение индивидуального стиля деятельности, формируемого на базе индивидуальных особенностей.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Деятельный подход отвечает на вопрос, как развивать. Суть его заключается в том, что способности проявляются и развиваются в деятельности. При этом согласно личностно-ориентированному подходу наибольший вклад в развитие человека вносит та деятельность, которая соответствует его способностям и склонностям.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 этой связи интересно познакомится с личностно-ориентированным подходом как таковым.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Объектом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исследования данной работы является личностно-ориентированное обучение.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Предметом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исследования выступают способы реализации личностно-ориентированного подхода в начальной школе.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исследования – выявить особенности личностно-ориентированного подхода к учащимся в процессе обучения в начальной школе.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Были выделены следующие </w:t>
      </w: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изучить теоретическую литературу по проблеме исследования;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дать определение понятиям: «личностно-ориентированный подход», «личность», «индивидуальность», «свобода», «самостоятельность», «развитие», «творчество»;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выявить особенности современных личностно-ориентированных технологий;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раскрыть особенности личностно-ориентированного урока, познакомиться с технологией его проведения.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 Понятие личностно-ориентированного обучения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Личностно-ориентированное обучение (ЛОО)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 – это такое обучение, которое во главу угла ставит самобытность ребенка, его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, субъективность процесса учения.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Личностно-ориентированное обучение, это не просто учет особенностей субъекта учения, это иная методология организации условий обучения, 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которая предполагает не «учет», а «включение» его собственно-личностных функций или востребование его субъективного опыта (Алексеев: 2006).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Цель личностно-ориентированного образования состоит в том, чтобы «заложить в ребенке механизмы самореализации, саморазвития, адаптации,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, самозащиты, самовоспитания и другие, необходимые для становления самобытного личностного образа».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Функции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личностно-ориентированного образования: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гуманитарная, суть которой состоит в признании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человека и обеспечении его физического и нравственного здоровья, осознание смысла жизни и активной позиции в ней, личностной свободы и возможности максимальной реализации собственного потенциала. Средствами (механизмами) реализации данной функции являются понимание, общение и сотрудничество;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культуросозидательная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культурообразующая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), которая направлена на сохранение, передачу, воспроизводство и развитие культуры средствами образования. Механизмами реализации данной функции является культурная идентификация как установление духовной взаимосвязи между человеком и его народом, принятие его ценностей в качестве своих и построение собственной жизни с их учетом;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социализации, которая предполагает обеспечение усвоения и воспроизводства индивидом социального опыта, необходимого и достаточного для вхождения человека в жизнь общества. Механизмом реализации данной функции являются рефлексия, сохранение индивидуальности, творчество как личностная позиция в любой деятельности и средство самоопределения.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Реализация этих функций не может осуществляться в условиях командно-административного, авторитарного стиля отношений учителя к ученикам. В личностно-ориентированном образовании предполагается иная </w:t>
      </w: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позиция педагога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оптимистический подход к ребенку и его будущему как стремление педагога видеть перспективы развития личностного потенциала ребенка и умение максимально стимулировать его развитие;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отношение к ребенку как субъекту собственной учебной деятельности, как к личности, способной учиться не по принуждению, а добровольно, по собственному желанию и выбору, и проявлять собственную активность;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опора на личностный смысл и интересы (познавательные и социальные) каждого ребенка в учении, содействие их обретению и развитию.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Содержание личностно-ориентированного образования призвано помочь человеку в выстраивании собственной личности, определении собственной личностной позиции в жизни: выбрать значимые для себя ценности, овладеть определенной системой знаний, выявить круг интересующих научных и жизненных проблем, освоить способы их решения, открыть рефлексивный мир собственного «Я» и научиться управлять им.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Критериями эффективной организации личностно-ориентированного обучения выступают параметры личностного развития.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Таким образом, обобщая вышесказанное, можно дать такое определение личностно-ориентированного обучения: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«Личностно-ориентированное обучение» – такой тип обучения, в котором организация взаимодействия субъектов обучения в максимальной степени ориентирована на их личностные особенности и специфику личностно-предметного моделирования мира (См.: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2005)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 Особенности личностно-ориентированных технологий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Одним из главнейших признаков, по которому различаются все педагогические технологии является мера ее ориентации на ребенка, подход к ребенку. Либо технология исходит из могущества педагогики, среды, других факторов, либо она признает главным действующим лицом ребенка – личностно ориентирована.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Термин «подход» более точен и более понятен: он имеет практический смысл. Термин «ориентация» отражает преимущественно идейный аспект.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 центре внимания личностно-ориентированных технологий – уникальная целостная личность растущего человека, которая стремится к максимальной реализации своих возможностей (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), открыта для восприятия нового опыта, способна на осознанный и ответственный выбор в разнообразных жизненных ситуациях. Ключевыми словами личностно-ориентированных технологий образования являются «развитие», «личность», «индивидуальность», «свобода», «самостоятельность», «творчество».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Личность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– общественная сущность человека, совокупность его социальных качеств и свойств, которые он вырабатывает у себя пожизненно.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 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– направленное, закономерное изменение; в результате развития возникает новое качество.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Индивидуальность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– неповторимое своеобразие какого-либо явления, человека; противоположность общего, типичного.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Творчество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– это процесс, в результате которого может быть создан продукт. Творчество идет от самого человека, изнутри и является выражением всего нашего существования.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Личностно-ориентированные технологии пытаются найти методы и средства обучения и воспитания, соответствующие индивидуальным особенностям каждого ребенка: берут на вооружение психодиагностические методики, изменяют отношения и организацию деятельности детей, применяют разнообразные средства обучения, перестраивают суть образования.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Личностно-ориентированный подход – это методологическая ориентация в педагогической деятельности, позволяющая посредством опоры на систему взаимосвязанных понятий, идей и способов действий обеспечить и поддержать процессы самопознания и самореализации личности ребенка, развитие его неповторимой индивидуальности.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Личностно-ориентированные технологии противостоят авторитарному, обезличенному и обездушенному подходу к ребенку в технологии традиционного обучения, создают атмосферу любви, заботы, сотрудничества, условия для творчества и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самоактуализации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личности.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bookmarkStart w:id="0" w:name="_GoBack"/>
      <w:bookmarkEnd w:id="0"/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Методологические основы организации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личностно-ориентированного урока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Личностно ориентированный урок в отличие от традиционного в первую очередь изменяет тип взаимодействия «учитель-ученик». От командного стиля педагог переходит к сотрудничеству, ориентируясь на анализ не столько результатов, сколько процессуальной деятельности ученика. Изменяются позиции ученика – от прилежного исполнения к активному творчеству, иным становится его мышление: рефлексивным, то есть нацеленным на результат. Меняется и характер складывающихся на уроке отношений. Главное же в том, что учитель должен не только давать знания, но и создавать оптимальные условия для развития личности учащихся.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 таблице представлены основные различия между традиционным и личностно-ориентированным уроком.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69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8"/>
        <w:gridCol w:w="5152"/>
      </w:tblGrid>
      <w:tr w:rsidR="00BC5531" w:rsidRPr="00BC5531" w:rsidTr="00BC5531">
        <w:trPr>
          <w:trHeight w:val="37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Традиционный урок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Личностно- ориентированный урок</w:t>
            </w:r>
          </w:p>
        </w:tc>
      </w:tr>
      <w:tr w:rsidR="00BC5531" w:rsidRPr="00BC5531" w:rsidTr="00BC5531">
        <w:trPr>
          <w:trHeight w:val="54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Обучает всех детей установленной сумме знаний, умений и навыков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Способствует эффективному накоплению каждым ребенком своего собственного личностного опыта</w:t>
            </w:r>
          </w:p>
        </w:tc>
      </w:tr>
      <w:tr w:rsidR="00BC5531" w:rsidRPr="00BC5531" w:rsidTr="00BC5531">
        <w:trPr>
          <w:trHeight w:val="55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 Определяет учебные задания, форму работы де</w:t>
            </w: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тей и демонстрирует им образец правильного вы</w:t>
            </w: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полнения заданий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Предлагает детям на выбор различные учебные задания и формы работы, поощряет ребят к самостоятельному поиску путей решения этих заданий</w:t>
            </w:r>
          </w:p>
        </w:tc>
      </w:tr>
      <w:tr w:rsidR="00BC5531" w:rsidRPr="00BC5531" w:rsidTr="00BC5531">
        <w:trPr>
          <w:trHeight w:val="33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Старается заинтересовать детей в том учебном материале, который предлагает сам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Стремится выявить реальные интересы детей и согла</w:t>
            </w: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совать с ними подбор и организацию учебного материала</w:t>
            </w:r>
          </w:p>
        </w:tc>
      </w:tr>
      <w:tr w:rsidR="00BC5531" w:rsidRPr="00BC5531" w:rsidTr="00BC5531">
        <w:trPr>
          <w:trHeight w:val="34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Проводит индивидуальные занятия с отстающими или наиболее подготовленными детьми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 Ведет индивидуальную работу с каждым ребенком</w:t>
            </w:r>
          </w:p>
        </w:tc>
      </w:tr>
      <w:tr w:rsidR="00BC5531" w:rsidRPr="00BC5531" w:rsidTr="00BC5531">
        <w:trPr>
          <w:trHeight w:val="33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Планирует и направляет детскую деятельность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 Помогает детям самостоятельно спланировать свою деятельность</w:t>
            </w:r>
          </w:p>
        </w:tc>
      </w:tr>
      <w:tr w:rsidR="00BC5531" w:rsidRPr="00BC5531" w:rsidTr="00BC5531">
        <w:trPr>
          <w:trHeight w:val="34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Оценивает результаты работы детей, подмечая и исправляя допущенные ошибки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Поощряет детей самостоятельно оценивать результаты их работы и исправлять допущенные ошибки</w:t>
            </w:r>
          </w:p>
        </w:tc>
      </w:tr>
      <w:tr w:rsidR="00BC5531" w:rsidRPr="00BC5531" w:rsidTr="00BC5531">
        <w:trPr>
          <w:trHeight w:val="34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Определяет правила поведения в классе и следит за их соблюдением детьми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Учит детей самостоятельно вырабатывать правила по</w:t>
            </w: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ведения и контролировать их соблюдение</w:t>
            </w:r>
          </w:p>
        </w:tc>
      </w:tr>
      <w:tr w:rsidR="00BC5531" w:rsidRPr="00BC5531" w:rsidTr="00BC5531">
        <w:trPr>
          <w:trHeight w:val="112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Разрешает возникающие конфликты между деть</w:t>
            </w: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softHyphen/>
              <w:t>ми: поощряет правых и наказывает виноватых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BC5531" w:rsidRPr="00BC5531" w:rsidRDefault="00BC5531" w:rsidP="00BC553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5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Побуждает детей обсуждать возникающие между ними конфликтные ситуации и самостоятельно искать пути их разрешения</w:t>
            </w:r>
          </w:p>
        </w:tc>
      </w:tr>
    </w:tbl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Деятельность учителя на уроке с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личностно-ориентированной направленностью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Создание положительного эмоционального настроя на работу всех учеников в ходе урока.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Сообщение в начале урока не только темы, но и организации учебной деятельности в ходе урока.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Применение знаний, позволяющих ученику самому выбирать тип, вид и форму материала (словесную, графическую, условно-символическую).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Использование проблемных творческих заданий.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Стимулирование учеников к выбору и самостоятельному использованию различных способов выполнения заданий.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Оценка (поощрение) при опросе на уроке не только правильного ответа ученика, но и анализ того, как ученик рассуждал, какой способ использовал, почему ошибся и в чём.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Обсуждение с детьми в конце урока не только того, что «мы узнали» (чем овладели), но и того, что понравилось (не понравилось) и почему, что бы хотелось выполнить еще раз, а что сделать по-другому.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Отметка, выставляемая ученику в конце урока, должна аргументироваться по ряду параметров: правильности, самостоятельности, оригинальности.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При задании на дом называется не только тема и объем задания, но и подробно разъясняется, как следует рационально организовать свою учебную работу при выполнении домашнего задания.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 дидактического материала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, применяемого на таком уроке, состоит в том, чтобы отработать учебную программу, обучит учащихся необходимым знаниям, умениям, навыкам.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Виды дидактического материала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: учебные тексты, карточки-задания, дидактические тесты. Задания разрабатываются по тематике, по уровню сложности, по цели использования, по количестве операций на основе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разноуровневого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дифференцированного и индивидуального подхода с учетов ведущего типа учебной деятельности учащегося (познавательная, коммуникативная, творческая). В основе такого подхода лежит возможность оценки по уровню достижения в овладении знаниями, умениями, навыками. Учитель распределяет карточки среди учеников, зная их познавательные особенности и возможности, и не только определяет уровень овладения знаниями, но и учитывает личностные особенности каждого ученика, создавая оптимальные условия для его развития путем предоставления выбора форм и способов деятельности.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Технология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личностно-ориентированного обучения предполагает специальное конструирование учебного текста, дидактического и методического материала к его использованию, типов учебного диалога, форм контроля за личностным развитием ученика.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Педагогика, ориентированная на личности ученика, должна выявлять его субъективный опыт и предоставлять ему возможность выбирать способы и формы учебной работы и характер ответов. При этом оценивают не только результат, но и процесс их достижений. В личностно-ориентированном обучении позиция ученика существенно изменяется. Он не бездумно принимает готовый образец или инструкцию учителя, а сам активно 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участвует в каждом шаге обучения – принимает учебную задачу, анализирует способы ее решения, выдвигает гипотезы, определяет причины ошибок и т.д. Чувство свободы выбора делает обучение сознательным, продуктивным и более результативным. В этом случае меняется характер восприятия, оно становится хорошим «помощником» мышлению и воображению.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1.4. Виды заданий для развития индивидуальной личности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на создание возможностей самопознания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(позиции учителя в обращении к школьникам в этом случае может быть выражена фразой «Узнай себя!»):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содержательное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самооценивание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, анализ и самооценка школьниками содержания проверенной работы (например, по заданному учителем плану, схеме, алгоритму проверить выполненную работу, сделать вывод о том, что получилось, а что не получилось, где ошибки);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анализ и самооценка использованного способа работы над содержанием (рациональности способа решения и оформления задач, образности,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личностности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плана сочинения, последовательности действий в лабораторной работе и пр.);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оценка школьником себя как субъекта учебной деятельности по заданным характеристикам деятельности («умею ли я ставить учебные цели, планировать свою работу, организовывать и корректировать свои учебные действия, организовывать и оценивать результаты»);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анализ и оценка характера своего участия в учебной работе (степень активности, роль, позиция во взаимодействии с другими участниками работы, инициативности, учебной изобретательности и пр.);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включение в урок или домашнее задание диагностических средств на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самоизучение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своих познавательных процессов и особенностей: внимания, мышления, памяти и т.д. (Одним из ходов в решении этой методической задачи может быть мотивирование ребят на диагностику своих познавательных особенностей как средства для выбора способа, плана выполнения дальнейшего учебного задания);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«Зеркальные задания» – обнаружение своих личностных или учебных характеристик в персонаже, задаваемом учебным содержанием (богаче всего для этого конечно, литература), или внесенными в урок диагностическими моделями (например, описательные портреты различных типов учеников с предложение прикинуть на себя).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на создание возможностей для самоопределения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(обращение к школьнику – «Выбирай себя!»):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аргументированный выбор различного учебного содержания (источников, факультативов, спецкурсов и т.д.);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выбор заданий качественной различной направленности (креативности, теоретичности-практичности, аналитической синтезирующей направленности и т. п);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задания, предполагающие выбор уровня учебной работы, в частности, ориентации на тот или иной учебный балл;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задания с аргументированным выбором способа учебной работы, в частности, характера учебного взаимодействия с одноклассниками и учителем (как и с кем делать учебные задания);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выбор форм отчетности учебной работы (письменный – устный отчет, досрочный, в намеченный сроки, с опозданием);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выбор режима учебной работы (интенсивное, в краткий срок, освоение темы, распределенный режим – «работа порциями» и пр.);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задание на самоопределение, когда от школьника требуется выбор нравственной, научной, эстетической, а может быть, и идеологической позиции в рамках представленного учебного материала;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задание на определение самим школьником зоны своего ближайшего развития.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Задание на «включение» самореализации 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(«Проверяй себя!»):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требующие творчества в содержании работы (придумывание задач, тем, заданий, вопросов: литературные, исторические, физические и прочие сочинения, нестандартные задачи, упражнения, требующие выйти в решении, выполнении за продуктивный уровень и т.п.);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требующие творчества в способе учебной работы (переработка содержания в схемы, опорные конспекты: самостоятельная не по образцу постановка опытов, лабораторных заданий, самостоятельное планирование прохождения учебных тем и пр.);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выбор различных «жанров» заданий («Научный» отчет, художественный текст, иллюстрации, инсценировка и т.д.);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задания, создающие возможность проявить себя в определенных ролях: учебных, квазинаучных,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квазикультурных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, отражающих место, функции человека в познавательной деятельности (оппонент, эрудит, автор, критик, генератор идей, систематизатор);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задания, предполагающие реализацию себя в персонажах литературных произведений, в «маске», в игровой роли (специалиста, исторического или современного деятеля как элемента изучаемого процесса и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д.т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.);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проекты, в ходе которых учебные знания, учебное содержание (разбор проектов) реализуется во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сфере,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деятельности, в частности, в социально-полезной.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Кроме того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. Возможно мотивирование самореализации (творческой, ролевой) оценкой. Это может быть и отметка, и содержательное оценивание типа рецензии, мнений, анализа, важно, что это другая оценка, не за знания, умения, навыки, а за факт, включенность, проявление своих творческих задатков.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Задания, ориентированные на совместное развитие школьников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(«Твори совместно!»):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совместное творчество с применением специальных технологий и форм групповой творческой работы: «мозговой штурм», театрализация, интеллектуальные командные игры, групповые проекты и пр.;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«обычные» творческие совместные задания без какого-либо распределения учителем (!) ролей в группе и без особой технологии или формы (совместное, в парах, написание сочинений; совместная, в бригадах, лабораторная работа; совместное составление сравнительной хронологии – по истории и т.д.):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творческие совместные задания со специальным распределением учебно-организационных ролей, функций, позиций в группе: руководитель «лаборант», «оформитель», экспорт-контролер и пр. – (такое распределение ролей работает на совместное развитие, только если каждая из ролей воспринимается ребятами как вклад в общий результат и представляет возможности для творческих проявлений);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творческие игровые совместные задания с распределением игровых ролей в форме деловых игр, театрализации (важны в этом случае, как и в предыдущем, взаимозависимость, связанность задаваемых ролей, возможности для творческих проявлений и восприятия игрового и творческого результатов: общих и индивидуальных);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задания, предполагающие взаимопонимание участников совместной работы (например, совместные опыты по измерению свойств своей нервной системы – по биологии или совместные задания типа интервью на иностранном языке с взаимной фиксацией уровня овладения этим умением);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совместный анализ результата и процесса работы (в этом случае акцентировка не на взаимопонимание личностных и индивидуальных 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особенностей, а деятельных, учебных, в том числе качества совместной работы, например, совместная содержательная оценка степени освоения учебного материала каждым участником групповой работы и групповая оценка качества групповой работы, слаженности, самостоятельности и т.п.);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задания, предполагающие взаимопомощь в разработке индивидуальных учебных целей и индивидуальных планов учебной работы (например, совместная разработка плана осуществление индивидуальных лабораторных работ с последующим самостоятельным, индивидуальным ее осуществлением или совместная проработка уровня ответа на зачете и индивидуальных планов подготовки к такому зачету);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стимулирование, мотивирование совместной творческой работы оценивается учителям, подчеркивающим и совместный результат, и индивидуальные результаты, и качество процесса совместной работы: подчеркивание при оценивании идей взаимного развития, совместного развития.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РЕАЛИЗАЦИЯ ИННОВАЦИОННОГО ПРОЕКТА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Работа по индивидуальности ученика относится к личностно-ориентированным технологиям, создающим научную основу для внутренней и внешней дифференциации.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Мною наработан определённый опыт по вопросу личностно-ориентированных технологий.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Средствами достижения этой цели являются: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-использование разнообразных форм и методов организации учебной деятельности, позволяющих раскрывать субъективный опыт учащихся;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-создание атмосферы заинтересованности каждого ученика в работе класса;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-стимулирование учащихся к высказываниям, использованию различных способов выполнения заданий без боязни ошибиться, получить неправильный ответ;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-использование в ходе урока дидактического материала, цифровых образовательных ресурсов;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-поощрение стремления ученика не только по конечному результату, но и процессу его достижения;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педагогических ситуаций общения на уроке, позволяющим каждому ученику проявлять инициативу, самостоятельность,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избирительность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сособах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А теперь конкретные примеры из опыта моей работы.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2010 году набрала 1 класс. Разный уровень развития первоклассников влиял на низкую способность детей к усвоению знаний. В связи с этим моей целью стало формирование познавательных способностей у младших школьников как основных психических новообразований в структуре личности. Это и стало основанием для работы по внедрению личностно-ориентированного подхода в процессе обучения младших школьников.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Моя позиция как педагога была следующая: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основу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обучения и воспитания младших школьников был положен личностно-ориентированный подход (ЛОП), который предполагал не просто учёт индивидуальных особенностей учащихся, а принципиально иную стратегию организации учебно-воспитательного процесса. </w:t>
      </w:r>
      <w:proofErr w:type="gramStart"/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Суть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 которой – в создании условий для «запуска»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внутриличностных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механизмов развития личности: рефлексия (развитость, произвольность),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стереотипизация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(ролевая позиция, ценностные ориентации) и персонализация (мотивация, «Я – концепция»).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Данный подход к ученику потребовал от меня пересмотра своих педагогических позиций.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Для реализации ключевых идей я поставила перед собой следующие </w:t>
      </w: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провести теоретический анализ психолого-педагогической литературы на предмет современного состояния проблемы;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организовать констатирующий эксперимент для диагностики личностных особенностей учащихся;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апробировать экспериментальную модель влияния личностно-ориентированного подхода на эффективность процесса обучения.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 строился на основе программы «Гармония».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 начале учебного года совместно с психологом школы была проведена входная экспресс-диагностика готовности учащихся к школе. (</w:t>
      </w:r>
      <w:r w:rsidRPr="00BC55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Приложение 1)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Ее результаты показали: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готовы к обучению 6 человек (23%)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готовы на среднем уровне 13 человек (50%)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готовы на низком уровне 7 человека (27%)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 результатам обследования выделены следующие группы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 группа – высокая возрастная норма: 6 человек (23%)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Это дети с высокой психофизической зрелостью. У данных учащихся хорошо сформированы были навыки самоконтроля и планирования, самоорганизации в произвольных видах деятельности. Ребята гибко владели образами-представлениями об окружающем мире, для них являлось доступным уровнем работы, как по образцу, так и по речевой инструкции. Учащиеся обладали достаточно высоким темпом психической деятельности, они интересовались содержательной стороной обучения и нацелены на достижение успеха в учебной деятельности. При этом и уровень готовности к школе – высокий.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2 группа – стабильная середина: 13 человек (50%)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Для них характерны были формирующиеся навыки контроля и самоконтроля, стабильная работоспособность. Эти дети хорошо сотрудничали со взрослыми и сверстниками. Произвольная организация деятельности проявлялась при выполнении ими заданий, которые им интересны или внушают уверенность в успешности выполнения. Часто допускали ошибки, вызванные недостатками их произвольного внимания и отвлекаемостью.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3 группа – «группа риска»: 7 человек (27%)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У данных детей наблюдалось частичное соскальзывание с предложенной инструкции. Отсутствовал навык произвольного контроля над собственной деятельностью. То, что ребенок выполнил, он сделал некачественно. Они затруднялись проанализировать образец. Характерно были неравномерное развитие психических функций. Не было мотивации к учению.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 результатам данных диагностик были даны рекомендации, в которых основное внимание было акцентировано на развитии у учащихся самостоятельной познавательной деятельности (сюда вошли знания и умения целеполагания, планирования, анализ, рефлексия, самооценка учебно-познавательной деятельности).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Все эти пункты, в общем, составляют формирование учебно-познавательной компетенции. А поскольку не малое место в учебной программе 1 класса составляют уроки обучения грамоте, то формирование учебно-познавательной компетенции, я решила осуществлять на уроках русского языка, через технологию личностно-ориентированного обучения. Целью этого обучения является создание условий для формирования познавательной активности учеников.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Изменилось не только содержание, но и формы обучения: вместо преобладающего монолога учителя на уроке, широко практикуется диалог,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полилог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, причём при активном участии учащихся, независимо от их успеваемости.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Переработав большое количество литературы с заданиями на формирование учебно-познавательных интересов, я сделала подборку упражнений для первого класса, которые можно использовать на уроках обучения грамоте.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Приведу примеры некоторых из них.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словесно-логического характера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На основе этих упр. Развивается логика детей, оперативная память, связная доказательная речь, сосредоточенность внимания. Они представляют собой специально составленный текст, соответствующий изученной теме. Этот текст служит основой для проведения урока. С опорой на его содержание могут проводиться все последующие структурные этапы урока: минутка чистописания, словарная работа, повторение, закрепление изученного материала. Учащиеся воспринимают текст на слух. Первоначально это тексты небольшие по объему.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Н-р: </w:t>
      </w:r>
      <w:r w:rsidRPr="00BC55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Волк и заяц сделали норы под корнями сосны и ели. Заячья норка не под елью.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Определите, в каком месте каждый зверь устроил себе жилище?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Букву, с которой будем работать на минутке чистописания, вы найдете в одном из слов логического упражнения. Это слово-название животного. В нем один слог. Буква, которую будем писать, в этом слове обозначает глухой парный твердый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согл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. звук.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на развитие мышления, умения делать умозаключения по аналогии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Береза-дерево, фиалка-…; лещ-рыба, пчела-… и т.п.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Упражнения творческого характера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По опорным словам 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или сюжетным картинкам составить рассказ.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 предлагаемом слове любую букву заменить буквой </w:t>
      </w:r>
      <w:r w:rsidRPr="00BC55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ш 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так, чтобы получилось новое слово: </w:t>
      </w:r>
      <w:r w:rsidRPr="00BC55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крыса-крыша, пар-шар, малина-машина, месть-шесть.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Дидактическая игра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Большое влияние на развитие познавательной деятельности учащихся оказывает дидактическая игра. В результате систематического ее использования у детей развиваются подвижность и гибкость ума, формируются такие качества мышления, как сравнение, анализ, умозаключение и т.д. </w:t>
      </w:r>
      <w:proofErr w:type="gram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игры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построенные на материале различной степени трудности, дают возможность осуществлять дифференцированный подход к 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обучению детей с разным уровнем знаний. («Буква заблудилась», «Живые слова», «Тим-Том» и т.п.)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Эта лишь небольшой пример того, что можно использовать на уроках русского языка в первом классе. Так как работу по данной теме я начала в этом учебном году, то в перспективе на будущее я планирую продолжить изучение теоретического материала по данной теме, составить сборник заданий и упражнений по развитию познавательной компетенции учащихся и активно использовать это в своей педагогической практике.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 концу 2 класса было проведено психологом групповое исследование 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«Исследование словесно – логического мышления»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Э.Ф.Замбацявичене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основе теста структуры интеллекта. Результаты данной методики иллюстрировали не только уровень развития словесно-логического мышления, но и степень развития самой учебной деятельности учащегося. В процессе </w:t>
      </w:r>
      <w:proofErr w:type="gram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выполнения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учащиеся демонстрировали разную степень заинтересованности заданиями, что говорит о развитии познавательной активности, о наличии интереса к интеллектуальной деятельности. </w:t>
      </w:r>
      <w:r w:rsidRPr="00BC55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(Приложение 2)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2.1. Методика Э.Ф. </w:t>
      </w:r>
      <w:proofErr w:type="spellStart"/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Замбицявичена</w:t>
      </w:r>
      <w:proofErr w:type="spellEnd"/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«Показатели умственного развития детей»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(Приложение 3)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начале 2012-2013 учебного года с помощью школьного психолога в классе была проведена диагностика по методике Э.Ф.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Замбицявичена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«Показатели умственного развития детей» по следующей критерии: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познавательная сфера ребёнка (восприятие, память, внимание, мышление).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(Приложение 4) </w:t>
      </w:r>
      <w:proofErr w:type="gram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результате проведённого анкетирования с детьми было выявлено, что большинство детей (61%) имеют хороший уровень школьной мотивации. Приоритетными мотивами в учебной деятельности являются мотивы самосовершенствования и благополучия.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Психологическая диагностика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познавательной сферы позволила выявить фоновый уровень умственного развития учащихся, определить уровень развития таких познавательных процессов, как внимание и память.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Мною был выявлен уровень развития познавательной активности учеников.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первый (репродуктивный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) – низкий уровень, были включены обучающиеся, которые не систематически, некачественно готовились к занятиям. Учащиеся отличались стремлением понять, запомнить, воспроизвести знания, овладеть способами их применения по образцу, 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данному преподавателем. У детей отмечалось отсутствие познавательного интереса к углублению знаний, неустойчивость волевых усилий, неумение ставить цели и рефлексировать свою деятельность.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 второй (продуктивный)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– средний уровень были отнесены обучающиеся, систематически и достаточно качественно готовившиеся к занятиям. Дети стремились понять смысл изучаемого явления, проникнуть в его сущность, установить связи между явлениями и предметами, применить знания в новых ситуациях. На этом уровне активности ученики проявляли эпизодическое стремление к самостоятельному поиску ответа на заинтересовавший их вопрос. У них наблюдалась относительная устойчивость волевых усилий в стремлении довести начатое дело до конца, преобладало совместное с преподавателем целеполагание и рефлексия.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третий (творческий) –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высокий уровень были отнесены ученики, всегда качественно готовившиеся к занятиям. Данный уровень характеризуется устойчивым интересом к теоретическому осмыслению изучаемых явлений, к самостоятельному поиску решения проблем, возникающих в результате учебной деятельности. Это творческий уровень активности, отличающийся глубоким проникновением ребёнка в сущность явлений и их взаимосвязи, стремлением осуществить перенос знаний в новые ситуации. Этот уровень активности характеризуется проявлением волевых качеств обучающегося, устойчивым познавательным интересом, умением самостоятельно ставить цели и рефлексировать свою деятельность.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Сведения, полученные мною в результате психолого-педагогической диагностики, позволили не только оценить возможности конкретного ученика на текущий момент, но и дали возможность спрогнозировать степень личностного роста каждого ученика и всего классного коллектива.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Систематическое отслеживание результатов диагностики из года в год позволяет увидеть динамику изменения личностных характеристик ученика проанализировать соответствие достижений запланированным результатам, приводит к пониманию закономерностей возрастного развития, помогает оценить успешность проводимых коррекционных мероприятий.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2.2. Мониторинг влияния личностно-ориентированного подхода на эффективность процесса обучения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Систематическая диагностика и коррекция процесса личностного развития каждого ученика проводится с момента поступления ребенка в школу. В проведении </w:t>
      </w:r>
      <w:proofErr w:type="gram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диагностики и коррекции процесса личностного развития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учащихся принимают участие все учителя, классные руководители под руководством школьного психолога. Оценка результатов диагностики психического и личностного развития учащихся производится главным образом с точки зрения динамики индивидуального развития каждого ученика.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Классно-урочные, групповые занятия.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Учебные занятия в системе личностно-ориентированного образования предполагают широкое использование различных технических средств обучения, в том числе и персональных компьютеров, сопровождение некоторых занятий тихой музыкой….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Эстетический цикл учебных занятий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Обучения всем предметам этого цикла (рисование, пение, музыка, лепка, живопись и т.д.) широко представляются на различных выставках, систематически проводимых в школе, на конкурсах самодеятельности, в выступлениях учащихся вне школы.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Внеурочная работа школы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В школе работает большое число различных кружков, хоровых ансамблей, спортивных секций, </w:t>
      </w:r>
      <w:proofErr w:type="gram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других объединений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 по интересам, с тем, чтобы каждый ученик мог выбрать для себя занятие во внеурочное время.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Трудовое обучение и трудовая деятельность учащихся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Главный принцип, на котором строится этот компонент, состоит в том, что выработка у учащихся трудовых навыков и привычек производится в процессе полезной трудовой деятельности, осуществляемой современными научно-техническими методами.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(Приложение 5)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 В 3 классе педагогом-психологом была проведена диагностика «Определение социометрического статуса» (в диагностике участвовало 17 человек). В результате полученных данных были выделены четыре статусных категории: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Лидеры (12чел-71%)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Предпочитаемые (5чел -29%)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Принятые (0чел)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Изолированные (0 </w:t>
      </w:r>
      <w:proofErr w:type="gram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чел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Данный УБВ (уровень благополучия взаимоотношений) высокий.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2.3. Связь личностно-ориентированного обучения с проблемой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дифференциации детей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Поскольку в определении личностно-ориентированного обучения подчеркивается необходимости учета особенностей его субъектов, то для педагога становится актуальной проблема дифференциации детей. Для решения проблемы дифференциации детей на уроках русского языка я разработала карточки-задания по теме «Орфографическая грамотность – залог точности выражения мысли взаимопонимания». </w:t>
      </w:r>
      <w:r w:rsidRPr="00BC553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(Приложение 6)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На мой взгляд, дифференциация необходима по следующим </w:t>
      </w: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причинам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разные стартовые возможности детей;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разные способности, а с определённого возраста и склонности;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для обеспечения индивидуальной траектории развития.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Традиционно в основе дифференциации лежал подход по принципу «больше-меньше», при котором лишь увеличивался объём предлагаемого ученику материала – «сильные» получали задание больше, а «слабые» – меньше. Такое решение проблемы дифференциации не снимало саму проблему и приводило к тому, что способные дети задерживались в своём развитии, а отстающие не могли преодолеть трудностей, возникавших у них при решении учебных задач.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Создать благоприятные педагогические условия для развития личности ученика, его самоопределения и самореализации помогла технология уровневой дифференциации, которую я применяла на своих уроках.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Обобщим способы дифференциации: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1. Дифференциация содержания учебных заданий: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 уровню творчества;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 уровню трудности;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 объёму.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2. Использование разных приёмов организации деятельности детей на уроке, при этом содержание заданий является единым, а работа дифференцируется: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 степени самостоятельности учащихся;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 степени и характеру помощи учащимся;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 характеру учебных действий.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Дифференцированная работа была организована по-разному. Чаще всего учащиеся с низким уровнем успешности и низким уровнем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(по выборке школы) выполняли задания первого уровня. Дети отрабатывали 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отдельные операции, входящие в состав умения и задания с опорой на образец, рассмотренный при ознакомлении на уроке. Ученики со средним и высоким уровнем успешности и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– творческие (усложнённые) задания.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C553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 личностно-ориентированном обучении учитель и ученик являются равноправными партнерами по учебному общению. Младший школьник не боится допустить ошибку в рассуждениях, исправить ее под влияние высказанных сверстниками аргументов, а это и есть личностно – значимая познавательная деятельность. У младших школьников развивается критическое мышление, самоконтроль и самооценка, что отражает достаточно высокий уровень их общих способностей.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Многие учителя придерживаются мнения, что на уроках дети должны работать строго по инструкциям. Однако подобная методика позволяет только без ошибок и отступлений сделать работу, но не формирует познавательных процессов и не развивает ученика, не воспитывает такие качества, как самостоятельность, инициативу. Творческие способности развиваются у учащихся в практической деятельности, но при такой организации, когда знания нужно добывать самим. Поставленная учителем задача должна побуждать детей к поиску решений. Поиск предполагает выбор, а правильность выбора подтверждается на практике.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2.4. Использование технологий дифференцированного и группового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обучения школьников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педагогической практике системно использую технологии дифференцированного обучения. Степень проявления активности учащегося в учебном процессе – это динамический, изменяющийся показатель. В силах учителя помочь ребенку перейти с нулевого уровня на относительно-активный и далее – на исполнительно-активный. И во многом именно от педагога зависит, дойдет ли воспитанник до творческого уровня. Структура урока с учетом уровней познавательной активности предусматривает не менее четырех основных моделей. Урок может быть линейным (с каждой группой по очереди), мозаичным (включение в деятельность той или иной группы в зависимости от учебной задачи), активно-ролевым (подключение учащихся с высоким уровнем активности для обучения остальных) или комплексным (совмещение всех предложенных вариантов). Главным критерием урока должна стать включенность в учебную деятельность всех без исключения учащихся на уровне их потенциальных возможностей; 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учебный труд из каждодневной принудительной обязанности должен превратиться в часть общего знакомства с окружающим миром.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Групповые технологии или педагогику сотрудничества (работа в парах и малых группах) использую обычно на повторительно-обобщающих уроках, а также на уроках-семинарах, при подготовке устных журналов, творческих заданий. Продумываю состав групп, их количество. В зависимости от темы и целей занятия количественный и качественный состав групп может быть различен. Можно сформировать группы по характеру выполняемого задания: одна может быть численно больше другой, может включать в себя учащихся с различной степенью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умений и навыков, а может состоять из «сильных», если задание сложное, или из «слабых», если задание не требует творческого подхода.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Группы получают письменные задания (своеобразные программы наблюдений или алгоритмы действий), подробно прописанные, оговаривается время на их выполнение. Учащиеся выполняют задания, работая с текстом. Формы организации отношений в группах могут быть также различны: все могут выполнять одно и то же задание, но по различным частям текста, эпизодам, могут выполнять отдельные элементы заданий, прописанных в карточке, могут готовить самостоятельные ответы на различные вопросы…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 каждой группе назначается руководитель. Его функция – организация работы учащихся, сбор информации, обсуждение оценки каждого члена группы и выставление балла за порученную ему часть работы. По истечении времени группа отчитывается о проделанной работе в устной и письменной форме: даёт ответ на поставленный вопрос и сдаёт наброски своих наблюдений (от каждого ученика или от группы в целом). За монологическое высказывание оценка ставится непосредственно на уроке; после просмотра письменных ответов оценка выставляется каждому члену группы с учётом того балла, который ему поставила группа. Если даётся задание делать записи по ходу отчётов групп, собираются на проверку тетради учащихся – каждая работа оценивается с позиций качества выполнения задания.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ЗАКЛЮЧЕНИЕ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Современная система образования должна быть нацелена на формирование у школьника потребностей и умений самостоятельного освоения новых знаний, новых форм деятельности, их анализа и соотнесения с культурными ценностями, способности и готовности к творческой работе. Это диктует необходимость изменения содержания и технологий образования, ориентации на личностно-ориентированную педагогику. Такая система образования не может быть построена на пустом месте. Она берет начало в 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глубине традиционной системы образования, трудов философов, психологов, педагогов.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Изучив особенности личностно-ориентированных технологий и сравнив традиционный урок с личностно-ориентированным, нам представляется, что на рубеже веков модель личностно-ориентированной школы – одна из наиболее перспективных в силу следующих причин: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в центре образовательного процесса находится ребенок как субъект познания, что отвечает мировой тенденции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личностно-ориентированное обучение является здоровье сберегающей технологией;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 последнее время наметилась тенденция, когда родители выбирают не просто какие-либо дополнительные предметы, услуги, но ищут, прежде всего, благоприятную, комфортную для своего ребенка образовательную среду, где бы он не затерялся в общей массе, где была бы видна его индивидуальность;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необходимость перехода к данной модели школы осознается обществом.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Я считаю, что наиболее значимыми принципами личностно-ориентированного урока, сформированными И. С.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Якиманской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использование субъектного опыта ребенка;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предоставление ему свободы выбора при выполнении задач; стимулирование к самостоятельному выбору и использованию наиболее значимых для него способов проработки учебного материала с учетом разнообразия его типов, видов и форм;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накопление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ЗУНов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не в качестве самоцели (конечного результата), а важного средства реализации детского творчества;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обеспечение на уроке личностно значимого эмоционального контакта учителя и ученика на основе сотрудничества, мотивации достижения успеха через анализ не только результата, но и процесса его достижения.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Личностно-ориентированный тип образования можно рассматривать, с одной стороны, как дальнейшее движение идей и опыта развивающего обучения, с другой – как становление качественно новой образовательной системы.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Совокупность теоретических и методологических положений, определяющих современное личностно-ориентированное образование, представлено в работах Е.В.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Бондаревской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, С В.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Кульневича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, Т.И.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Кульпиной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, В.В. Серикова, А.В. Петровского, В.Т. Фоменко, И.С.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Якиманской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других исследователей. Объединяет этих исследователей гуманистический подход к </w:t>
      </w:r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детям, «ценностное отношение к ребёнку и детству, как уникальному периоду жизни человека».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В исследованиях раскрывается система ценностей личности, как смыслов человеческой деятельности. Задачей личностно-ориентированного образования является насыщение личностными смыслами педагогический процесс как среду развития личности.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Разнообразная по содержанию и формам образовательная среда даёт возможность раскрыть себя,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самореализоваться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. Специфика личностно развивающего образования выражается в рассмотрении субъективного опыта ребёнка как личностно-значимой ценностной сферы, обогащение его в направлении универсальности и самобытности, развития содержательных мыслительных действий как необходимого условия творческой самореализации, самоценных форм активности, познавательных, волевых, эмоционально-нравственных устремлений. Учитель, ориентируясь на социально значимую модель личности, создаёт условия для свободного творческого саморазвития личности, опирается на 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детских и юношеских представлений, мотивов учитывает динамику изменений в мотивационно-</w:t>
      </w: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потребностной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сфере ученика.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Овладевая теорией и методико-технологической основой личностно-ориентированного педагогического подхода и взаимодействия педагог, обладающий высоким уровнем педагогической культуры и достигающий вершин в педагогической деятельности </w:t>
      </w:r>
      <w:proofErr w:type="gram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в перспективе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сможет и должен использовать свой потенциал для собственного личностного и профессионального роста.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СПИСОК ИСПОЛЬЗУЕМОЙ ЛИТЕРАТУРЫ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Алексеев Н.А. Личностно-ориентированное обучение в школе – Ростов н / Д: Феникс, </w:t>
      </w:r>
      <w:proofErr w:type="gram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2006.-</w:t>
      </w:r>
      <w:proofErr w:type="gram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332 с.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Асмолов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А.Г. Личность как предмет психологического исследования. М.: Изд-во МГУ, 2006. 107 с.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Беспалько В.П. Слагаемые педагогической технологии. – М.: Педагогика1999. 192 с.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Жук. Н. Личностно-ориентированный урок: технология проведения и оценки// Директор школы. № 2. 2006. – с. 53-57.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Концепция модернизации российского образования на период до 2010 года // Вестник образования. № 6. 2002.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Кураченко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З.В. Личностно-ориентированный подход в системе обучения математике // Начальная школа. № 4. 2004. – с. 60-64.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Колеченко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>. А.К. Энциклопедия педагогических технологий: Пособие для преподавателей. СПб.: КАРО, 2002. -368 с.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Лежнева Н.В. Урок в личностно- ориентированном обучении // Завуч начальной школы. № 1. 2002. – с. 14-18.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Лукъянова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М.И. Теоретико-методологические основы организации личностно-ориентированного урока // Завуч. № 2. 2006. – с. 5-21.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C5531">
        <w:rPr>
          <w:rFonts w:ascii="Times New Roman" w:hAnsi="Times New Roman" w:cs="Times New Roman"/>
          <w:sz w:val="28"/>
          <w:szCs w:val="28"/>
          <w:lang w:eastAsia="ru-RU"/>
        </w:rPr>
        <w:t>Разина Н.А. Технологические характеристики личностно-ориентированного урока // Завуч. № 3. 2004. – 125-127.</w:t>
      </w:r>
    </w:p>
    <w:p w:rsidR="00BC5531" w:rsidRPr="00BC5531" w:rsidRDefault="00BC5531" w:rsidP="00BC5531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C5531">
        <w:rPr>
          <w:rFonts w:ascii="Times New Roman" w:hAnsi="Times New Roman" w:cs="Times New Roman"/>
          <w:sz w:val="28"/>
          <w:szCs w:val="28"/>
          <w:lang w:eastAsia="ru-RU"/>
        </w:rPr>
        <w:t>Селевко</w:t>
      </w:r>
      <w:proofErr w:type="spellEnd"/>
      <w:r w:rsidRPr="00BC5531">
        <w:rPr>
          <w:rFonts w:ascii="Times New Roman" w:hAnsi="Times New Roman" w:cs="Times New Roman"/>
          <w:sz w:val="28"/>
          <w:szCs w:val="28"/>
          <w:lang w:eastAsia="ru-RU"/>
        </w:rPr>
        <w:t xml:space="preserve"> Г.К. Традиционная педагогическая технология и ее гуманистическая модернизация. М.: НИИ школьных технологий, 2005. – 144 с.</w:t>
      </w:r>
    </w:p>
    <w:p w:rsidR="0023455A" w:rsidRPr="00BC5531" w:rsidRDefault="0023455A" w:rsidP="00BC5531">
      <w:pPr>
        <w:rPr>
          <w:rFonts w:ascii="Times New Roman" w:hAnsi="Times New Roman" w:cs="Times New Roman"/>
          <w:sz w:val="28"/>
          <w:szCs w:val="28"/>
        </w:rPr>
      </w:pPr>
    </w:p>
    <w:sectPr w:rsidR="0023455A" w:rsidRPr="00BC5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40F"/>
    <w:multiLevelType w:val="multilevel"/>
    <w:tmpl w:val="8F82E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13F07"/>
    <w:multiLevelType w:val="multilevel"/>
    <w:tmpl w:val="791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A30F9"/>
    <w:multiLevelType w:val="multilevel"/>
    <w:tmpl w:val="0C60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E1F56"/>
    <w:multiLevelType w:val="multilevel"/>
    <w:tmpl w:val="AAB8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C38D5"/>
    <w:multiLevelType w:val="multilevel"/>
    <w:tmpl w:val="11C2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B7B36"/>
    <w:multiLevelType w:val="multilevel"/>
    <w:tmpl w:val="3DDC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E2B7A"/>
    <w:multiLevelType w:val="multilevel"/>
    <w:tmpl w:val="348C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7C2559"/>
    <w:multiLevelType w:val="multilevel"/>
    <w:tmpl w:val="04DC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0E5D47"/>
    <w:multiLevelType w:val="multilevel"/>
    <w:tmpl w:val="5218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5393F"/>
    <w:multiLevelType w:val="multilevel"/>
    <w:tmpl w:val="DB3C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292CC7"/>
    <w:multiLevelType w:val="multilevel"/>
    <w:tmpl w:val="1B46A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866FC"/>
    <w:multiLevelType w:val="multilevel"/>
    <w:tmpl w:val="30CED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F319C6"/>
    <w:multiLevelType w:val="multilevel"/>
    <w:tmpl w:val="E24A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011EBB"/>
    <w:multiLevelType w:val="multilevel"/>
    <w:tmpl w:val="2C70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B0CB2"/>
    <w:multiLevelType w:val="multilevel"/>
    <w:tmpl w:val="86D8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4E262E"/>
    <w:multiLevelType w:val="multilevel"/>
    <w:tmpl w:val="F898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3A6612"/>
    <w:multiLevelType w:val="multilevel"/>
    <w:tmpl w:val="FBB0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406A9"/>
    <w:multiLevelType w:val="multilevel"/>
    <w:tmpl w:val="4C8C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012F7"/>
    <w:multiLevelType w:val="multilevel"/>
    <w:tmpl w:val="6BA8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4029E6"/>
    <w:multiLevelType w:val="multilevel"/>
    <w:tmpl w:val="377E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301F7B"/>
    <w:multiLevelType w:val="multilevel"/>
    <w:tmpl w:val="DAE0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087C39"/>
    <w:multiLevelType w:val="multilevel"/>
    <w:tmpl w:val="E4A4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117A45"/>
    <w:multiLevelType w:val="multilevel"/>
    <w:tmpl w:val="F9561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419D8"/>
    <w:multiLevelType w:val="multilevel"/>
    <w:tmpl w:val="78664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F5829"/>
    <w:multiLevelType w:val="multilevel"/>
    <w:tmpl w:val="BECC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46177A"/>
    <w:multiLevelType w:val="multilevel"/>
    <w:tmpl w:val="8DDC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DA075A"/>
    <w:multiLevelType w:val="multilevel"/>
    <w:tmpl w:val="7EC8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03991"/>
    <w:multiLevelType w:val="multilevel"/>
    <w:tmpl w:val="73F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32615A"/>
    <w:multiLevelType w:val="multilevel"/>
    <w:tmpl w:val="202E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5A637E"/>
    <w:multiLevelType w:val="multilevel"/>
    <w:tmpl w:val="3A80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F77A02"/>
    <w:multiLevelType w:val="multilevel"/>
    <w:tmpl w:val="E67A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C1398F"/>
    <w:multiLevelType w:val="multilevel"/>
    <w:tmpl w:val="AD7E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EE2E91"/>
    <w:multiLevelType w:val="multilevel"/>
    <w:tmpl w:val="42E4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4977BC"/>
    <w:multiLevelType w:val="multilevel"/>
    <w:tmpl w:val="7158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5F6BFE"/>
    <w:multiLevelType w:val="multilevel"/>
    <w:tmpl w:val="6F5E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C73CE"/>
    <w:multiLevelType w:val="multilevel"/>
    <w:tmpl w:val="07FC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A0537D"/>
    <w:multiLevelType w:val="multilevel"/>
    <w:tmpl w:val="31E8E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EA302D"/>
    <w:multiLevelType w:val="multilevel"/>
    <w:tmpl w:val="E15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4B374E"/>
    <w:multiLevelType w:val="multilevel"/>
    <w:tmpl w:val="BF281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F35462"/>
    <w:multiLevelType w:val="multilevel"/>
    <w:tmpl w:val="1C78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9"/>
  </w:num>
  <w:num w:numId="3">
    <w:abstractNumId w:val="18"/>
  </w:num>
  <w:num w:numId="4">
    <w:abstractNumId w:val="22"/>
  </w:num>
  <w:num w:numId="5">
    <w:abstractNumId w:val="14"/>
  </w:num>
  <w:num w:numId="6">
    <w:abstractNumId w:val="36"/>
  </w:num>
  <w:num w:numId="7">
    <w:abstractNumId w:val="20"/>
  </w:num>
  <w:num w:numId="8">
    <w:abstractNumId w:val="8"/>
  </w:num>
  <w:num w:numId="9">
    <w:abstractNumId w:val="7"/>
  </w:num>
  <w:num w:numId="10">
    <w:abstractNumId w:val="33"/>
  </w:num>
  <w:num w:numId="11">
    <w:abstractNumId w:val="2"/>
  </w:num>
  <w:num w:numId="12">
    <w:abstractNumId w:val="1"/>
  </w:num>
  <w:num w:numId="13">
    <w:abstractNumId w:val="38"/>
  </w:num>
  <w:num w:numId="14">
    <w:abstractNumId w:val="15"/>
  </w:num>
  <w:num w:numId="15">
    <w:abstractNumId w:val="3"/>
  </w:num>
  <w:num w:numId="16">
    <w:abstractNumId w:val="27"/>
  </w:num>
  <w:num w:numId="17">
    <w:abstractNumId w:val="32"/>
  </w:num>
  <w:num w:numId="18">
    <w:abstractNumId w:val="31"/>
  </w:num>
  <w:num w:numId="19">
    <w:abstractNumId w:val="39"/>
  </w:num>
  <w:num w:numId="20">
    <w:abstractNumId w:val="34"/>
  </w:num>
  <w:num w:numId="21">
    <w:abstractNumId w:val="11"/>
  </w:num>
  <w:num w:numId="22">
    <w:abstractNumId w:val="0"/>
  </w:num>
  <w:num w:numId="23">
    <w:abstractNumId w:val="10"/>
  </w:num>
  <w:num w:numId="24">
    <w:abstractNumId w:val="24"/>
  </w:num>
  <w:num w:numId="25">
    <w:abstractNumId w:val="12"/>
  </w:num>
  <w:num w:numId="26">
    <w:abstractNumId w:val="21"/>
  </w:num>
  <w:num w:numId="27">
    <w:abstractNumId w:val="4"/>
  </w:num>
  <w:num w:numId="28">
    <w:abstractNumId w:val="6"/>
  </w:num>
  <w:num w:numId="29">
    <w:abstractNumId w:val="28"/>
  </w:num>
  <w:num w:numId="30">
    <w:abstractNumId w:val="9"/>
  </w:num>
  <w:num w:numId="31">
    <w:abstractNumId w:val="26"/>
  </w:num>
  <w:num w:numId="32">
    <w:abstractNumId w:val="13"/>
  </w:num>
  <w:num w:numId="33">
    <w:abstractNumId w:val="16"/>
  </w:num>
  <w:num w:numId="34">
    <w:abstractNumId w:val="35"/>
  </w:num>
  <w:num w:numId="35">
    <w:abstractNumId w:val="5"/>
  </w:num>
  <w:num w:numId="36">
    <w:abstractNumId w:val="23"/>
  </w:num>
  <w:num w:numId="37">
    <w:abstractNumId w:val="25"/>
  </w:num>
  <w:num w:numId="38">
    <w:abstractNumId w:val="19"/>
  </w:num>
  <w:num w:numId="39">
    <w:abstractNumId w:val="17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B0"/>
    <w:rsid w:val="0023455A"/>
    <w:rsid w:val="004F0A6E"/>
    <w:rsid w:val="00BC5531"/>
    <w:rsid w:val="00F3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3C72"/>
  <w15:chartTrackingRefBased/>
  <w15:docId w15:val="{80BA5626-482D-412C-93BD-8CF67E7A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6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6993</Words>
  <Characters>39866</Characters>
  <Application>Microsoft Office Word</Application>
  <DocSecurity>0</DocSecurity>
  <Lines>332</Lines>
  <Paragraphs>93</Paragraphs>
  <ScaleCrop>false</ScaleCrop>
  <Company>diakov.net</Company>
  <LinksUpToDate>false</LinksUpToDate>
  <CharactersWithSpaces>46766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Рабенко</dc:creator>
  <cp:keywords/>
  <dc:description/>
  <cp:lastModifiedBy>Алена Рабенко</cp:lastModifiedBy>
  <cp:revision>3</cp:revision>
  <dcterms:created xsi:type="dcterms:W3CDTF">2020-05-27T10:33:00Z</dcterms:created>
  <dcterms:modified xsi:type="dcterms:W3CDTF">2020-05-27T10:35:00Z</dcterms:modified>
</cp:coreProperties>
</file>