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F4" w:rsidRPr="004C1791" w:rsidRDefault="00BD115C" w:rsidP="005B2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1EF4" w:rsidRP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Одним  из приоритетных направлений развития  образования на современном этапе является освоение детьми общечеловеческих ценностей – культурных, социальных, моральных.  В основу этих ценностей должно входить не только знание  и восприятие  культуры иных народов проживающих в социуме, а также способность сострадать и  принимать в свой круг людей с ограниченными возможностями.</w:t>
      </w:r>
      <w:r w:rsidRPr="005B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Приобщая ребёнка к истории, традициям, обычаям своего народа, родители, взрослые и педагоги вводят его в мир богатейшего наследия предков,  собранного веками. Эти ценностные ориентиры легли  в основу  моей работы по  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воспитанию </w:t>
      </w:r>
      <w:r w:rsidRPr="005B2F9B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толерантной культуры у дошкольников посредством театрализованной деятельности.</w:t>
      </w:r>
    </w:p>
    <w:p w:rsidR="00351EF4" w:rsidRP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Театрализованные занятия под руководством воспитателя должны выполнять познавательную, воспитательную и развивающую функции. Их содержание, формы и методы проведения способствуют  достижению основных целей: </w:t>
      </w:r>
    </w:p>
    <w:p w:rsidR="00351EF4" w:rsidRPr="005B2F9B" w:rsidRDefault="00351EF4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- развитию речи и навыков театрально-исполнительской деятельности у воспитанников;</w:t>
      </w:r>
    </w:p>
    <w:p w:rsidR="00351EF4" w:rsidRPr="005B2F9B" w:rsidRDefault="00351EF4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-  созданию атмосферы творчества; </w:t>
      </w:r>
    </w:p>
    <w:p w:rsidR="00326F02" w:rsidRPr="005B2F9B" w:rsidRDefault="00351EF4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- социально-эмоциональному развитию детей</w:t>
      </w:r>
      <w:r w:rsidR="00326F02" w:rsidRPr="005B2F9B">
        <w:rPr>
          <w:rFonts w:ascii="Times New Roman" w:hAnsi="Times New Roman" w:cs="Times New Roman"/>
          <w:sz w:val="28"/>
          <w:szCs w:val="28"/>
        </w:rPr>
        <w:t>.</w:t>
      </w:r>
    </w:p>
    <w:p w:rsidR="00351EF4" w:rsidRPr="005B2F9B" w:rsidRDefault="00326F02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 </w:t>
      </w:r>
      <w:r w:rsidR="00351EF4" w:rsidRPr="005B2F9B">
        <w:rPr>
          <w:rFonts w:ascii="Times New Roman" w:hAnsi="Times New Roman" w:cs="Times New Roman"/>
          <w:sz w:val="28"/>
          <w:szCs w:val="28"/>
        </w:rPr>
        <w:t xml:space="preserve">Участие в театрализованной деятельности успешно развивает творческий потенциал детей, снимает барьеры межличностного общения, так как воспитанники исполняют роли  в зависимости от своих возможностей.  </w:t>
      </w:r>
    </w:p>
    <w:p w:rsidR="00351EF4" w:rsidRP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B2F9B">
        <w:rPr>
          <w:rFonts w:ascii="Times New Roman" w:hAnsi="Times New Roman" w:cs="Times New Roman"/>
          <w:sz w:val="28"/>
          <w:szCs w:val="28"/>
        </w:rPr>
        <w:t xml:space="preserve">Свою работу по формированию основ толерантности у воспитанников посредством театрализованной деятельности веду с первых дней пребывания в детском саду, так как интегрирование детей раннего возраста способствует достижению ребенком с ОВЗ равного или близкого по возрастной норме </w:t>
      </w:r>
      <w:r w:rsidRPr="005B2F9B">
        <w:rPr>
          <w:rFonts w:ascii="Times New Roman" w:hAnsi="Times New Roman" w:cs="Times New Roman"/>
          <w:sz w:val="28"/>
          <w:szCs w:val="28"/>
        </w:rPr>
        <w:lastRenderedPageBreak/>
        <w:t>уровня общего и речевого развития и позволяет ему на более раннем этапе влиться в среду нормально развивающихся сверстников.</w:t>
      </w:r>
      <w:proofErr w:type="gramEnd"/>
    </w:p>
    <w:p w:rsidR="00351EF4" w:rsidRP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Подготовку  к театрализованной деятельности в группе провожу в  несколько  этапов.</w:t>
      </w:r>
    </w:p>
    <w:p w:rsidR="00BF453D" w:rsidRDefault="007329D1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29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2834283"/>
            <wp:effectExtent l="57150" t="57150" r="66675" b="61317"/>
            <wp:docPr id="6" name="Рисунок 4" descr="F:\DCIM\100MSDCF\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5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428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Сначала знакомлю детей выбранным произведением, затем веду беседу, поясняя  и выясняя у воспитанников  не только понимание содержания, но и отдельных средств выразительности. Для развития  умения внимательно слушать, запоминать последовательность событий, представлять образы героев использую специальные упражнения, проблемные ситуации типа «Ты с этим согласен?», «Почему вы так думаете?».  Для активизации внимания использую наглядный материал: сюжетные картинки, </w:t>
      </w:r>
      <w:proofErr w:type="spellStart"/>
      <w:r w:rsidRPr="005B2F9B">
        <w:rPr>
          <w:rFonts w:ascii="Times New Roman" w:hAnsi="Times New Roman" w:cs="Times New Roman"/>
          <w:sz w:val="28"/>
          <w:szCs w:val="28"/>
        </w:rPr>
        <w:t>видиофильмы</w:t>
      </w:r>
      <w:proofErr w:type="spellEnd"/>
      <w:r w:rsidRPr="005B2F9B">
        <w:rPr>
          <w:rFonts w:ascii="Times New Roman" w:hAnsi="Times New Roman" w:cs="Times New Roman"/>
          <w:sz w:val="28"/>
          <w:szCs w:val="28"/>
        </w:rPr>
        <w:t>, мультимеди</w:t>
      </w:r>
      <w:r w:rsidR="005B2F9B">
        <w:rPr>
          <w:rFonts w:ascii="Times New Roman" w:hAnsi="Times New Roman" w:cs="Times New Roman"/>
          <w:sz w:val="28"/>
          <w:szCs w:val="28"/>
        </w:rPr>
        <w:t>йные</w:t>
      </w:r>
      <w:r w:rsidRPr="005B2F9B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5B2F9B">
        <w:rPr>
          <w:rFonts w:ascii="Times New Roman" w:hAnsi="Times New Roman" w:cs="Times New Roman"/>
          <w:sz w:val="28"/>
          <w:szCs w:val="28"/>
        </w:rPr>
        <w:t>и</w:t>
      </w:r>
      <w:r w:rsidRPr="005B2F9B">
        <w:rPr>
          <w:rFonts w:ascii="Times New Roman" w:hAnsi="Times New Roman" w:cs="Times New Roman"/>
          <w:sz w:val="28"/>
          <w:szCs w:val="28"/>
        </w:rPr>
        <w:t>. При рассматривании с детьми иллюстраций особое внимание уделяю анализу взаимоотношений  персонажей, их эмоциональному состоянию.  («Что с ним?», «Почему он такой грустный?», «Кто его обидел?», «Чем он тебя удивил?»).</w:t>
      </w:r>
    </w:p>
    <w:p w:rsidR="00BF453D" w:rsidRPr="004C1791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После ряда бесед о прочитанном или  рассказанном произведении вновь возвращаюсь к тексту, привлекая  детей к проговариванию его отдельных </w:t>
      </w:r>
    </w:p>
    <w:p w:rsidR="00BF453D" w:rsidRPr="004C1791" w:rsidRDefault="00BF453D" w:rsidP="00BF45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EF4" w:rsidRPr="004C1791" w:rsidRDefault="00BF453D" w:rsidP="00BF45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1918335</wp:posOffset>
            </wp:positionV>
            <wp:extent cx="5626735" cy="3114675"/>
            <wp:effectExtent l="57150" t="57150" r="50165" b="66675"/>
            <wp:wrapSquare wrapText="bothSides"/>
            <wp:docPr id="7" name="Рисунок 1" descr="F:\DCIM\100MSDCF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5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114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EF4" w:rsidRPr="005B2F9B">
        <w:rPr>
          <w:rFonts w:ascii="Times New Roman" w:hAnsi="Times New Roman" w:cs="Times New Roman"/>
          <w:sz w:val="28"/>
          <w:szCs w:val="28"/>
        </w:rPr>
        <w:t xml:space="preserve">фрагментов. При этом не требую </w:t>
      </w:r>
      <w:r w:rsidR="00EB22B7">
        <w:rPr>
          <w:rFonts w:ascii="Times New Roman" w:hAnsi="Times New Roman" w:cs="Times New Roman"/>
          <w:sz w:val="28"/>
          <w:szCs w:val="28"/>
        </w:rPr>
        <w:t>от</w:t>
      </w:r>
      <w:r w:rsidR="00351EF4" w:rsidRPr="005B2F9B">
        <w:rPr>
          <w:rFonts w:ascii="Times New Roman" w:hAnsi="Times New Roman" w:cs="Times New Roman"/>
          <w:sz w:val="28"/>
          <w:szCs w:val="28"/>
        </w:rPr>
        <w:t xml:space="preserve"> детей  буквального воспроизведения содержания. Имитационные  движения (сказочных персонажей, животных) отрабатываются  на физкультурных и музыкальных  занятиях, и во время  свободной деятельности. </w:t>
      </w:r>
    </w:p>
    <w:p w:rsidR="00BF453D" w:rsidRPr="004C1791" w:rsidRDefault="00BF453D" w:rsidP="005B2F9B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2F9B" w:rsidRDefault="00351EF4" w:rsidP="005B2F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На первых занятиях в качестве упражнений использую  фрагменты из сказок. При инс</w:t>
      </w:r>
      <w:r w:rsidR="00326F02" w:rsidRPr="005B2F9B">
        <w:rPr>
          <w:rFonts w:ascii="Times New Roman" w:hAnsi="Times New Roman" w:cs="Times New Roman"/>
          <w:sz w:val="28"/>
          <w:szCs w:val="28"/>
        </w:rPr>
        <w:t>ценировке</w:t>
      </w:r>
      <w:r w:rsidRPr="005B2F9B">
        <w:rPr>
          <w:rFonts w:ascii="Times New Roman" w:hAnsi="Times New Roman" w:cs="Times New Roman"/>
          <w:sz w:val="28"/>
          <w:szCs w:val="28"/>
        </w:rPr>
        <w:t xml:space="preserve"> русской  народной  сказки «Теремок» предлагаю </w:t>
      </w:r>
      <w:r w:rsidR="00326F02" w:rsidRPr="005B2F9B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5B2F9B">
        <w:rPr>
          <w:rFonts w:ascii="Times New Roman" w:hAnsi="Times New Roman" w:cs="Times New Roman"/>
          <w:sz w:val="28"/>
          <w:szCs w:val="28"/>
        </w:rPr>
        <w:t>попроситься</w:t>
      </w:r>
      <w:r w:rsidR="00326F02" w:rsidRPr="005B2F9B">
        <w:rPr>
          <w:rFonts w:ascii="Times New Roman" w:hAnsi="Times New Roman" w:cs="Times New Roman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sz w:val="28"/>
          <w:szCs w:val="28"/>
        </w:rPr>
        <w:t xml:space="preserve">в теремок, представив себя в роли персонажа сказки. После этих </w:t>
      </w:r>
      <w:r w:rsidR="0040180F">
        <w:rPr>
          <w:rFonts w:ascii="Times New Roman" w:hAnsi="Times New Roman" w:cs="Times New Roman"/>
          <w:sz w:val="28"/>
          <w:szCs w:val="28"/>
        </w:rPr>
        <w:t>упражнений провожу</w:t>
      </w:r>
      <w:r w:rsidRPr="005B2F9B">
        <w:rPr>
          <w:rFonts w:ascii="Times New Roman" w:hAnsi="Times New Roman" w:cs="Times New Roman"/>
          <w:sz w:val="28"/>
          <w:szCs w:val="28"/>
        </w:rPr>
        <w:t xml:space="preserve"> анализ того, кто из детей был более похожим по голосу на этих героев сказки</w:t>
      </w:r>
      <w:r w:rsidR="0040180F">
        <w:rPr>
          <w:rFonts w:ascii="Times New Roman" w:hAnsi="Times New Roman" w:cs="Times New Roman"/>
          <w:sz w:val="28"/>
          <w:szCs w:val="28"/>
        </w:rPr>
        <w:t>. Впоследствии задания усложняю</w:t>
      </w:r>
      <w:r w:rsidRPr="005B2F9B">
        <w:rPr>
          <w:rFonts w:ascii="Times New Roman" w:hAnsi="Times New Roman" w:cs="Times New Roman"/>
          <w:sz w:val="28"/>
          <w:szCs w:val="28"/>
        </w:rPr>
        <w:t>, предлагая  воспитаннику разыграть диалог двух персонажей (проговаривая слова и действуя за каждого) и т.д.</w:t>
      </w:r>
    </w:p>
    <w:p w:rsidR="00FC1288" w:rsidRPr="004C1791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Таким образом, ненавязчиво и непринужденно, </w:t>
      </w:r>
      <w:r w:rsidR="00326F02" w:rsidRPr="005B2F9B">
        <w:rPr>
          <w:rFonts w:ascii="Times New Roman" w:hAnsi="Times New Roman" w:cs="Times New Roman"/>
          <w:sz w:val="28"/>
          <w:szCs w:val="28"/>
        </w:rPr>
        <w:t xml:space="preserve">учу </w:t>
      </w:r>
      <w:r w:rsidRPr="005B2F9B">
        <w:rPr>
          <w:rFonts w:ascii="Times New Roman" w:hAnsi="Times New Roman" w:cs="Times New Roman"/>
          <w:sz w:val="28"/>
          <w:szCs w:val="28"/>
        </w:rPr>
        <w:t>детей  способности сострадать, сопереживать, словесному перевоплощению, стремясь, чтобы характер персонажа, голос и его привычки легко узнавались всеми. Та</w:t>
      </w:r>
      <w:r w:rsidR="00F7113B" w:rsidRPr="005B2F9B">
        <w:rPr>
          <w:rFonts w:ascii="Times New Roman" w:hAnsi="Times New Roman" w:cs="Times New Roman"/>
          <w:sz w:val="28"/>
          <w:szCs w:val="28"/>
        </w:rPr>
        <w:t>кже детям предлагаю</w:t>
      </w:r>
      <w:r w:rsidRPr="005B2F9B">
        <w:rPr>
          <w:rFonts w:ascii="Times New Roman" w:hAnsi="Times New Roman" w:cs="Times New Roman"/>
          <w:sz w:val="28"/>
          <w:szCs w:val="28"/>
        </w:rPr>
        <w:t xml:space="preserve">  разыграть отдельные маленькие сценки, где необходимо подчеркнуть особенности ситуации жестами и мимикой. Например, изобразить, как девочке подарили новую куклу или как ребенок испугался </w:t>
      </w:r>
      <w:r w:rsidRPr="005B2F9B">
        <w:rPr>
          <w:rFonts w:ascii="Times New Roman" w:hAnsi="Times New Roman" w:cs="Times New Roman"/>
          <w:sz w:val="28"/>
          <w:szCs w:val="28"/>
        </w:rPr>
        <w:lastRenderedPageBreak/>
        <w:t xml:space="preserve">медведя, как пожалеть друга, как помочь пожилому человеку. </w:t>
      </w:r>
      <w:r w:rsidR="00F7113B" w:rsidRPr="005B2F9B">
        <w:rPr>
          <w:rFonts w:ascii="Times New Roman" w:hAnsi="Times New Roman" w:cs="Times New Roman"/>
          <w:sz w:val="28"/>
          <w:szCs w:val="28"/>
        </w:rPr>
        <w:t>Бывает интересным</w:t>
      </w:r>
      <w:r w:rsidRPr="005B2F9B">
        <w:rPr>
          <w:rFonts w:ascii="Times New Roman" w:hAnsi="Times New Roman" w:cs="Times New Roman"/>
          <w:sz w:val="28"/>
          <w:szCs w:val="28"/>
        </w:rPr>
        <w:t xml:space="preserve">, </w:t>
      </w:r>
      <w:r w:rsidR="00F7113B" w:rsidRPr="005B2F9B">
        <w:rPr>
          <w:rFonts w:ascii="Times New Roman" w:hAnsi="Times New Roman" w:cs="Times New Roman"/>
          <w:sz w:val="28"/>
          <w:szCs w:val="28"/>
        </w:rPr>
        <w:t>когда</w:t>
      </w:r>
      <w:r w:rsidRPr="005B2F9B">
        <w:rPr>
          <w:rFonts w:ascii="Times New Roman" w:hAnsi="Times New Roman" w:cs="Times New Roman"/>
          <w:sz w:val="28"/>
          <w:szCs w:val="28"/>
        </w:rPr>
        <w:t xml:space="preserve"> одна  и та же сценка  проигрывается  несколькими детьми</w:t>
      </w:r>
      <w:r w:rsidR="0040180F">
        <w:rPr>
          <w:rFonts w:ascii="Times New Roman" w:hAnsi="Times New Roman" w:cs="Times New Roman"/>
          <w:sz w:val="28"/>
          <w:szCs w:val="28"/>
        </w:rPr>
        <w:t>,</w:t>
      </w:r>
      <w:r w:rsidR="00F7113B" w:rsidRPr="005B2F9B">
        <w:rPr>
          <w:rFonts w:ascii="Times New Roman" w:hAnsi="Times New Roman" w:cs="Times New Roman"/>
          <w:sz w:val="28"/>
          <w:szCs w:val="28"/>
        </w:rPr>
        <w:t xml:space="preserve"> чтобы лучше раскрыть характер персонажа</w:t>
      </w:r>
      <w:r w:rsidRPr="005B2F9B">
        <w:rPr>
          <w:rFonts w:ascii="Times New Roman" w:hAnsi="Times New Roman" w:cs="Times New Roman"/>
          <w:sz w:val="28"/>
          <w:szCs w:val="28"/>
        </w:rPr>
        <w:t xml:space="preserve">. При </w:t>
      </w:r>
      <w:r w:rsidR="00F7113B" w:rsidRPr="005B2F9B">
        <w:rPr>
          <w:rFonts w:ascii="Times New Roman" w:hAnsi="Times New Roman" w:cs="Times New Roman"/>
          <w:sz w:val="28"/>
          <w:szCs w:val="28"/>
        </w:rPr>
        <w:t>обобщении инсценировки</w:t>
      </w:r>
      <w:r w:rsidRPr="005B2F9B">
        <w:rPr>
          <w:rFonts w:ascii="Times New Roman" w:hAnsi="Times New Roman" w:cs="Times New Roman"/>
          <w:sz w:val="28"/>
          <w:szCs w:val="28"/>
        </w:rPr>
        <w:t xml:space="preserve"> не обраща</w:t>
      </w:r>
      <w:r w:rsidR="00F7113B" w:rsidRPr="005B2F9B">
        <w:rPr>
          <w:rFonts w:ascii="Times New Roman" w:hAnsi="Times New Roman" w:cs="Times New Roman"/>
          <w:sz w:val="28"/>
          <w:szCs w:val="28"/>
        </w:rPr>
        <w:t xml:space="preserve">юсь </w:t>
      </w:r>
      <w:r w:rsidRPr="005B2F9B">
        <w:rPr>
          <w:rFonts w:ascii="Times New Roman" w:hAnsi="Times New Roman" w:cs="Times New Roman"/>
          <w:sz w:val="28"/>
          <w:szCs w:val="28"/>
        </w:rPr>
        <w:t>к остальным  воспитанникам с во</w:t>
      </w:r>
      <w:r w:rsidR="00F7113B" w:rsidRPr="005B2F9B">
        <w:rPr>
          <w:rFonts w:ascii="Times New Roman" w:hAnsi="Times New Roman" w:cs="Times New Roman"/>
          <w:sz w:val="28"/>
          <w:szCs w:val="28"/>
        </w:rPr>
        <w:t>просом, у кого лучше получилось, а</w:t>
      </w:r>
      <w:r w:rsidRPr="005B2F9B">
        <w:rPr>
          <w:rFonts w:ascii="Times New Roman" w:hAnsi="Times New Roman" w:cs="Times New Roman"/>
          <w:sz w:val="28"/>
          <w:szCs w:val="28"/>
        </w:rPr>
        <w:t xml:space="preserve"> спр</w:t>
      </w:r>
      <w:r w:rsidR="00F7113B" w:rsidRPr="005B2F9B">
        <w:rPr>
          <w:rFonts w:ascii="Times New Roman" w:hAnsi="Times New Roman" w:cs="Times New Roman"/>
          <w:sz w:val="28"/>
          <w:szCs w:val="28"/>
        </w:rPr>
        <w:t>ашиваю</w:t>
      </w:r>
      <w:r w:rsidRPr="005B2F9B">
        <w:rPr>
          <w:rFonts w:ascii="Times New Roman" w:hAnsi="Times New Roman" w:cs="Times New Roman"/>
          <w:sz w:val="28"/>
          <w:szCs w:val="28"/>
        </w:rPr>
        <w:t xml:space="preserve">, у кого из детей действия были более похожими </w:t>
      </w:r>
      <w:r w:rsidR="00F7113B" w:rsidRPr="005B2F9B">
        <w:rPr>
          <w:rFonts w:ascii="Times New Roman" w:hAnsi="Times New Roman" w:cs="Times New Roman"/>
          <w:sz w:val="28"/>
          <w:szCs w:val="28"/>
        </w:rPr>
        <w:t xml:space="preserve">на героев сказки </w:t>
      </w:r>
      <w:r w:rsidRPr="005B2F9B">
        <w:rPr>
          <w:rFonts w:ascii="Times New Roman" w:hAnsi="Times New Roman" w:cs="Times New Roman"/>
          <w:sz w:val="28"/>
          <w:szCs w:val="28"/>
        </w:rPr>
        <w:t>и почему.</w:t>
      </w:r>
    </w:p>
    <w:p w:rsidR="00BF453D" w:rsidRPr="00BF453D" w:rsidRDefault="00BF453D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45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818209"/>
            <wp:effectExtent l="57150" t="57150" r="57150" b="58341"/>
            <wp:docPr id="8" name="Рисунок 3" descr="F:\DCIM\100MSDCF\DSC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82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88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Следует обратить внимание на то, что стремление активно участвовать в театрализованной деятельности, привлечь внимание к себе</w:t>
      </w:r>
      <w:r w:rsidR="005B2F9B" w:rsidRPr="005B2F9B">
        <w:rPr>
          <w:rFonts w:ascii="Times New Roman" w:hAnsi="Times New Roman" w:cs="Times New Roman"/>
          <w:sz w:val="28"/>
          <w:szCs w:val="28"/>
        </w:rPr>
        <w:t>,</w:t>
      </w:r>
      <w:r w:rsidRPr="005B2F9B">
        <w:rPr>
          <w:rFonts w:ascii="Times New Roman" w:hAnsi="Times New Roman" w:cs="Times New Roman"/>
          <w:sz w:val="28"/>
          <w:szCs w:val="28"/>
        </w:rPr>
        <w:t xml:space="preserve"> толкает ребенка к постоянному использованию отрицательных ролей. Поэтому </w:t>
      </w:r>
      <w:r w:rsidR="005B2F9B" w:rsidRPr="005B2F9B">
        <w:rPr>
          <w:rFonts w:ascii="Times New Roman" w:hAnsi="Times New Roman" w:cs="Times New Roman"/>
          <w:sz w:val="28"/>
          <w:szCs w:val="28"/>
        </w:rPr>
        <w:t xml:space="preserve">предоставляю возможность </w:t>
      </w:r>
      <w:r w:rsidRPr="005B2F9B">
        <w:rPr>
          <w:rFonts w:ascii="Times New Roman" w:hAnsi="Times New Roman" w:cs="Times New Roman"/>
          <w:sz w:val="28"/>
          <w:szCs w:val="28"/>
        </w:rPr>
        <w:t>кажд</w:t>
      </w:r>
      <w:r w:rsidR="005B2F9B" w:rsidRPr="005B2F9B">
        <w:rPr>
          <w:rFonts w:ascii="Times New Roman" w:hAnsi="Times New Roman" w:cs="Times New Roman"/>
          <w:sz w:val="28"/>
          <w:szCs w:val="28"/>
        </w:rPr>
        <w:t>ому из детей исполнять</w:t>
      </w:r>
      <w:r w:rsidRPr="005B2F9B">
        <w:rPr>
          <w:rFonts w:ascii="Times New Roman" w:hAnsi="Times New Roman" w:cs="Times New Roman"/>
          <w:sz w:val="28"/>
          <w:szCs w:val="28"/>
        </w:rPr>
        <w:t xml:space="preserve"> как отрицательные,</w:t>
      </w:r>
      <w:r w:rsidR="005B2F9B" w:rsidRPr="005B2F9B">
        <w:rPr>
          <w:rFonts w:ascii="Times New Roman" w:hAnsi="Times New Roman" w:cs="Times New Roman"/>
          <w:sz w:val="28"/>
          <w:szCs w:val="28"/>
        </w:rPr>
        <w:t xml:space="preserve"> так и положительные роли, чтобы каждый ребёнок научился выражать различные эмоциональные состояния души.</w:t>
      </w:r>
    </w:p>
    <w:p w:rsidR="00351EF4" w:rsidRPr="005B2F9B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Развитие театрализованной деятельности в дошкольных образовательных учреждениях и накопление эмоционально-чувственного опыта у детей – длительная работа. Активизации их интереса способствуют тематические вечера, в которых родители и дети являются равноправными участниками. Те</w:t>
      </w:r>
      <w:r w:rsidR="00326F02" w:rsidRPr="005B2F9B">
        <w:rPr>
          <w:rFonts w:ascii="Times New Roman" w:hAnsi="Times New Roman" w:cs="Times New Roman"/>
          <w:sz w:val="28"/>
          <w:szCs w:val="28"/>
        </w:rPr>
        <w:t>матику вечеров выбираю разную</w:t>
      </w:r>
      <w:r w:rsidRPr="005B2F9B">
        <w:rPr>
          <w:rFonts w:ascii="Times New Roman" w:hAnsi="Times New Roman" w:cs="Times New Roman"/>
          <w:sz w:val="28"/>
          <w:szCs w:val="28"/>
        </w:rPr>
        <w:t xml:space="preserve">: например осенью этого года провела  встречу под названием «Смешные истории». Родители и дети с </w:t>
      </w:r>
      <w:r w:rsidRPr="005B2F9B">
        <w:rPr>
          <w:rFonts w:ascii="Times New Roman" w:hAnsi="Times New Roman" w:cs="Times New Roman"/>
          <w:sz w:val="28"/>
          <w:szCs w:val="28"/>
        </w:rPr>
        <w:lastRenderedPageBreak/>
        <w:t>большим удовольствием участвовали на вечере: были и исполнителями  ролей,  и авторами  текста, изготавливали  маски и костюмы.</w:t>
      </w:r>
    </w:p>
    <w:p w:rsidR="00351EF4" w:rsidRPr="005B2F9B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hAnsi="Times New Roman" w:cs="Times New Roman"/>
          <w:color w:val="000000"/>
          <w:sz w:val="28"/>
          <w:szCs w:val="28"/>
        </w:rPr>
        <w:t>Совместное творчество детей и родителей позволило собрать объемный «театральный чемоданчик»</w:t>
      </w:r>
      <w:r w:rsidR="00326F02"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в группе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>, в котором:</w:t>
      </w:r>
    </w:p>
    <w:p w:rsidR="00351EF4" w:rsidRPr="005B2F9B" w:rsidRDefault="00351EF4" w:rsidP="005B2F9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hAnsi="Times New Roman" w:cs="Times New Roman"/>
          <w:color w:val="000000"/>
          <w:sz w:val="28"/>
          <w:szCs w:val="28"/>
        </w:rPr>
        <w:t>- различные виды театрализованных игр и упражнений: с движениями, на имитацию</w:t>
      </w:r>
      <w:r w:rsidR="00326F02"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>голоса</w:t>
      </w:r>
      <w:r w:rsidR="00326F02" w:rsidRPr="005B2F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пальчикового театра, народные игры, игры-пантомимы, игры-превращения, игры на развитие слухового развития и творческого воображения;</w:t>
      </w:r>
    </w:p>
    <w:p w:rsidR="00351EF4" w:rsidRPr="004C1791" w:rsidRDefault="00351EF4" w:rsidP="005B2F9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hAnsi="Times New Roman" w:cs="Times New Roman"/>
          <w:color w:val="000000"/>
          <w:sz w:val="28"/>
          <w:szCs w:val="28"/>
        </w:rPr>
        <w:t>- различные виды этюдов: на развитие памяти, внимания, воображения, умение двигаться, общаться, на выражение основных эмоций, отдельных черт характера человека и животных, на пластику движений, с применением перчаточного театра, пальчикового и др.</w:t>
      </w:r>
      <w:r w:rsidR="00FC1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453D" w:rsidRPr="00BF453D" w:rsidRDefault="00BF453D" w:rsidP="005B2F9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F453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086100"/>
            <wp:effectExtent l="57150" t="57150" r="57150" b="57150"/>
            <wp:docPr id="9" name="Рисунок 2" descr="F:\DCIM\100MSDCF\DSC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F4" w:rsidRPr="005B2F9B" w:rsidRDefault="00351EF4" w:rsidP="00FC1288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детского сада с семьёй является приоритетным в формировании толерантного поведения у дошкольников, обеспечивая воспитательный процесс и реальное взаимодействие ребёнка, р</w:t>
      </w:r>
      <w:r w:rsidR="00326F02"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 и социума. Это включает</w:t>
      </w:r>
      <w:r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себя разные формы</w:t>
      </w:r>
      <w:r w:rsidR="00326F02"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</w:t>
      </w:r>
      <w:r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26F02"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тематические </w:t>
      </w:r>
      <w:r w:rsidRPr="005B2F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родительские собрания, консультации, анкетирование, стендовая информация, совместные праздники.</w:t>
      </w:r>
    </w:p>
    <w:p w:rsidR="00FC1288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 xml:space="preserve">Таким образом,  дети через участие в театрализованной деятельности  расширяют свой опыт познания окружающего мира в творческой игре. </w:t>
      </w:r>
      <w:proofErr w:type="gramStart"/>
      <w:r w:rsidRPr="005B2F9B">
        <w:rPr>
          <w:rFonts w:ascii="Times New Roman" w:hAnsi="Times New Roman" w:cs="Times New Roman"/>
          <w:sz w:val="28"/>
          <w:szCs w:val="28"/>
        </w:rPr>
        <w:t>Кроме того, у дошкольников обогащается речь, они  активнее используют эмоциональную лексику; расширяется  диапазон представлений о способах общения с людьми и возможностях разрешения кон</w:t>
      </w:r>
      <w:r w:rsidRPr="005B2F9B">
        <w:rPr>
          <w:rFonts w:ascii="Times New Roman" w:hAnsi="Times New Roman" w:cs="Times New Roman"/>
          <w:sz w:val="28"/>
          <w:szCs w:val="28"/>
        </w:rPr>
        <w:softHyphen/>
        <w:t xml:space="preserve">фликтных ситуаций толерантным способом; дети приобретают опыт положительного эмоционального, личностного взаимодействия и позитивно относятся к разнообразию воспитанников и воспринимают </w:t>
      </w:r>
      <w:r w:rsidR="00F7113B" w:rsidRPr="005B2F9B">
        <w:rPr>
          <w:rFonts w:ascii="Times New Roman" w:hAnsi="Times New Roman" w:cs="Times New Roman"/>
          <w:sz w:val="28"/>
          <w:szCs w:val="28"/>
        </w:rPr>
        <w:t>их индивидуальные особенности не</w:t>
      </w:r>
      <w:r w:rsidRPr="005B2F9B">
        <w:rPr>
          <w:rFonts w:ascii="Times New Roman" w:hAnsi="Times New Roman" w:cs="Times New Roman"/>
          <w:sz w:val="28"/>
          <w:szCs w:val="28"/>
        </w:rPr>
        <w:t xml:space="preserve"> как проблему, а как возможности для обогащения процесса познания.</w:t>
      </w:r>
      <w:proofErr w:type="gramEnd"/>
      <w:r w:rsidRPr="005B2F9B">
        <w:rPr>
          <w:rFonts w:ascii="Times New Roman" w:hAnsi="Times New Roman" w:cs="Times New Roman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>У   воспитанников  появляется интерес</w:t>
      </w:r>
      <w:r w:rsidR="00F7113B"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к совместной деятельности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>, они с удовольствием посещают  детский сад</w:t>
      </w:r>
      <w:r w:rsidR="00F7113B" w:rsidRPr="005B2F9B">
        <w:rPr>
          <w:rFonts w:ascii="Times New Roman" w:hAnsi="Times New Roman" w:cs="Times New Roman"/>
          <w:color w:val="000000"/>
          <w:sz w:val="28"/>
          <w:szCs w:val="28"/>
        </w:rPr>
        <w:t>, социализация детей с ОВЗ проходи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7113B"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успешнее.</w:t>
      </w:r>
      <w:r w:rsidRPr="005B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1288" w:rsidRPr="004C1791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2F9B">
        <w:rPr>
          <w:rFonts w:ascii="Times New Roman" w:hAnsi="Times New Roman" w:cs="Times New Roman"/>
          <w:sz w:val="28"/>
          <w:szCs w:val="28"/>
        </w:rPr>
        <w:t>Отмечу необходимость дальнейшей работы по эмоциональному развитию детей в старшем дошкольном возрасте, способствующему воспитанию сострадания</w:t>
      </w:r>
      <w:r w:rsidR="00F7113B" w:rsidRPr="005B2F9B">
        <w:rPr>
          <w:rFonts w:ascii="Times New Roman" w:hAnsi="Times New Roman" w:cs="Times New Roman"/>
          <w:sz w:val="28"/>
          <w:szCs w:val="28"/>
        </w:rPr>
        <w:t xml:space="preserve">, </w:t>
      </w:r>
      <w:r w:rsidRPr="005B2F9B">
        <w:rPr>
          <w:rFonts w:ascii="Times New Roman" w:hAnsi="Times New Roman" w:cs="Times New Roman"/>
          <w:sz w:val="28"/>
          <w:szCs w:val="28"/>
        </w:rPr>
        <w:t>развитию личной ответственности</w:t>
      </w:r>
      <w:r w:rsidR="00F7113B" w:rsidRPr="005B2F9B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5B2F9B">
        <w:rPr>
          <w:rFonts w:ascii="Times New Roman" w:hAnsi="Times New Roman" w:cs="Times New Roman"/>
          <w:sz w:val="28"/>
          <w:szCs w:val="28"/>
        </w:rPr>
        <w:t>, которая является неотъемлемым качеством достойного члена общества.</w:t>
      </w:r>
    </w:p>
    <w:p w:rsidR="00BF453D" w:rsidRPr="00BF453D" w:rsidRDefault="00BF453D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45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2882503"/>
            <wp:effectExtent l="57150" t="57150" r="57150" b="51197"/>
            <wp:docPr id="10" name="Рисунок 5" descr="F:\DCIM\100MSDCF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5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25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F4" w:rsidRPr="005B2F9B" w:rsidRDefault="00351EF4" w:rsidP="00FC12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2F9B">
        <w:rPr>
          <w:rFonts w:ascii="Times New Roman" w:hAnsi="Times New Roman" w:cs="Times New Roman"/>
          <w:sz w:val="28"/>
          <w:szCs w:val="28"/>
        </w:rPr>
        <w:lastRenderedPageBreak/>
        <w:t xml:space="preserve">Перспективы  работы в старшей и подготовительной к школе группах: </w:t>
      </w:r>
      <w:proofErr w:type="gramEnd"/>
    </w:p>
    <w:p w:rsidR="00351EF4" w:rsidRPr="005B2F9B" w:rsidRDefault="00FC1288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1EF4" w:rsidRPr="005B2F9B">
        <w:rPr>
          <w:rFonts w:ascii="Times New Roman" w:hAnsi="Times New Roman" w:cs="Times New Roman"/>
          <w:sz w:val="28"/>
          <w:szCs w:val="28"/>
        </w:rPr>
        <w:t>накопление знаний богатого наследия устного творчества народов Башкортостана (сказок, былин, эпосов, загадок, поговорок, пословиц, песен и прибауток),</w:t>
      </w:r>
    </w:p>
    <w:p w:rsidR="00351EF4" w:rsidRPr="005B2F9B" w:rsidRDefault="00FC1288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1EF4" w:rsidRPr="005B2F9B">
        <w:rPr>
          <w:rFonts w:ascii="Times New Roman" w:hAnsi="Times New Roman" w:cs="Times New Roman"/>
          <w:sz w:val="28"/>
          <w:szCs w:val="28"/>
        </w:rPr>
        <w:t>закрепление умения распознавать эмоциональные переживания героев художественных произведений и соотносить эти пережи</w:t>
      </w:r>
      <w:r w:rsidR="00464E8E" w:rsidRPr="005B2F9B">
        <w:rPr>
          <w:rFonts w:ascii="Times New Roman" w:hAnsi="Times New Roman" w:cs="Times New Roman"/>
          <w:sz w:val="28"/>
          <w:szCs w:val="28"/>
        </w:rPr>
        <w:t>вания со своим жизненным опытом,</w:t>
      </w:r>
    </w:p>
    <w:p w:rsidR="00351EF4" w:rsidRPr="005B2F9B" w:rsidRDefault="00FC1288" w:rsidP="005B2F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1EF4" w:rsidRPr="005B2F9B">
        <w:rPr>
          <w:rFonts w:ascii="Times New Roman" w:hAnsi="Times New Roman" w:cs="Times New Roman"/>
          <w:sz w:val="28"/>
          <w:szCs w:val="28"/>
        </w:rPr>
        <w:t xml:space="preserve">отработка навыков разграничивать свои эмоции и эмоций других людей в сюжетно-ролевых играх. </w:t>
      </w:r>
    </w:p>
    <w:p w:rsidR="00464E8E" w:rsidRPr="005B2F9B" w:rsidRDefault="00351EF4" w:rsidP="005B2F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Проанализировав свой опыт работы с</w:t>
      </w:r>
      <w:r w:rsidR="00464E8E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детьми, 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пришла к вывод</w:t>
      </w:r>
      <w:r w:rsidR="00464E8E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у, что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4E8E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театрализованную деятельность </w:t>
      </w:r>
      <w:r w:rsidR="00464E8E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можно использовать как:</w:t>
      </w:r>
    </w:p>
    <w:p w:rsidR="00464E8E" w:rsidRPr="005B2F9B" w:rsidRDefault="00464E8E" w:rsidP="005B2F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EF4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средство развития эмоциональной сферы, как способ более успешной адаптации ребенка ОВЗ  в детский коллектив,</w:t>
      </w:r>
    </w:p>
    <w:p w:rsidR="00464E8E" w:rsidRPr="005B2F9B" w:rsidRDefault="00464E8E" w:rsidP="005B2F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- средство формирования толерантного отношения к окружающему миру на примере сказочных героев,</w:t>
      </w:r>
    </w:p>
    <w:p w:rsidR="00FC1288" w:rsidRDefault="00464E8E" w:rsidP="005B2F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EF4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средство 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</w:t>
      </w:r>
      <w:r w:rsidR="00351EF4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способности к общению, так как именно с помощью игры педагог способен помочь ребенку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научиться выстраивать гармоничные, доверительные </w:t>
      </w:r>
      <w:r w:rsidR="00326F02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взаимо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со</w:t>
      </w:r>
      <w:r w:rsidR="00351EF4"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сверстниками и взрослыми.</w:t>
      </w:r>
    </w:p>
    <w:p w:rsidR="00BF453D" w:rsidRPr="004C1791" w:rsidRDefault="00351EF4" w:rsidP="00BF453D">
      <w:pPr>
        <w:spacing w:line="360" w:lineRule="auto"/>
        <w:ind w:firstLine="567"/>
        <w:jc w:val="both"/>
      </w:pP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образовательного пространства соответствующего различным потребностям всех детей, которые обеспеч</w:t>
      </w:r>
      <w:r w:rsidR="00FC1288">
        <w:rPr>
          <w:rFonts w:ascii="Times New Roman" w:hAnsi="Times New Roman" w:cs="Times New Roman"/>
          <w:color w:val="000000" w:themeColor="text1"/>
          <w:sz w:val="28"/>
          <w:szCs w:val="28"/>
        </w:rPr>
        <w:t>ив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C128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т включение ребенка с ОВЗ в создаваемую среду образовательного учреждения</w:t>
      </w:r>
      <w:r w:rsidR="00FC12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предоставляя  условия для его развития, саморазвития и дальнейшей  социализации, что подчеркнуто </w:t>
      </w:r>
      <w:r w:rsidR="00FC12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</w:t>
      </w:r>
      <w:r w:rsidR="00FC1288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B2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целевой программе развития образования на 2011-2015 гг.</w:t>
      </w:r>
      <w:r w:rsidR="00EB2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BF453D" w:rsidRPr="004C1791" w:rsidSect="00653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83662"/>
    <w:multiLevelType w:val="hybridMultilevel"/>
    <w:tmpl w:val="03AC41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1EF4"/>
    <w:rsid w:val="00122A64"/>
    <w:rsid w:val="00224225"/>
    <w:rsid w:val="00314026"/>
    <w:rsid w:val="00326F02"/>
    <w:rsid w:val="00351EF4"/>
    <w:rsid w:val="0040180F"/>
    <w:rsid w:val="00464E8E"/>
    <w:rsid w:val="004C1791"/>
    <w:rsid w:val="004C3D2D"/>
    <w:rsid w:val="005B2F9B"/>
    <w:rsid w:val="006537C3"/>
    <w:rsid w:val="007329D1"/>
    <w:rsid w:val="00B448A9"/>
    <w:rsid w:val="00BD115C"/>
    <w:rsid w:val="00BF453D"/>
    <w:rsid w:val="00EB22B7"/>
    <w:rsid w:val="00F7113B"/>
    <w:rsid w:val="00FC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F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44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48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48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48A9"/>
    <w:rPr>
      <w:b/>
      <w:bCs/>
    </w:rPr>
  </w:style>
  <w:style w:type="paragraph" w:styleId="a4">
    <w:name w:val="No Spacing"/>
    <w:uiPriority w:val="1"/>
    <w:qFormat/>
    <w:rsid w:val="00B448A9"/>
    <w:pPr>
      <w:spacing w:after="0" w:line="240" w:lineRule="auto"/>
    </w:pPr>
  </w:style>
  <w:style w:type="paragraph" w:styleId="a5">
    <w:name w:val="Intense Quote"/>
    <w:basedOn w:val="a"/>
    <w:next w:val="a"/>
    <w:link w:val="a6"/>
    <w:uiPriority w:val="30"/>
    <w:qFormat/>
    <w:rsid w:val="00B448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B448A9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B448A9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B448A9"/>
    <w:rPr>
      <w:b/>
      <w:bCs/>
      <w:smallCaps/>
      <w:color w:val="C0504D" w:themeColor="accent2"/>
      <w:spacing w:val="5"/>
      <w:u w:val="single"/>
    </w:rPr>
  </w:style>
  <w:style w:type="paragraph" w:styleId="a9">
    <w:name w:val="Normal (Web)"/>
    <w:basedOn w:val="a"/>
    <w:uiPriority w:val="99"/>
    <w:unhideWhenUsed/>
    <w:rsid w:val="0035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3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9D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</cp:lastModifiedBy>
  <cp:revision>9</cp:revision>
  <cp:lastPrinted>2014-12-16T14:58:00Z</cp:lastPrinted>
  <dcterms:created xsi:type="dcterms:W3CDTF">2014-12-16T13:38:00Z</dcterms:created>
  <dcterms:modified xsi:type="dcterms:W3CDTF">2020-10-27T11:40:00Z</dcterms:modified>
</cp:coreProperties>
</file>