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F5C" w:rsidRDefault="00557F5C" w:rsidP="00557F5C">
      <w:pPr>
        <w:pBdr>
          <w:bottom w:val="thickThinSmallGap" w:sz="24" w:space="0" w:color="auto"/>
        </w:pBdr>
        <w:spacing w:after="0" w:line="240" w:lineRule="auto"/>
        <w:jc w:val="center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>МУНИЦИПАЛЬНОЕ БЮДЖЕТНОЕ ДОШКОЛЬНОЕ ОБРАЗОВАТЕЛЬНОЕ УЧРЕЖДЕНИЕ «ДЕТСКИЙ САД №10 «БРУСНИЧКА»</w:t>
      </w:r>
    </w:p>
    <w:p w:rsidR="00557F5C" w:rsidRDefault="00557F5C" w:rsidP="00557F5C">
      <w:pPr>
        <w:pBdr>
          <w:bottom w:val="thickThinSmallGap" w:sz="24" w:space="0" w:color="auto"/>
        </w:pBdr>
        <w:spacing w:after="0" w:line="240" w:lineRule="auto"/>
        <w:jc w:val="center"/>
        <w:rPr>
          <w:rFonts w:ascii="Times New Roman" w:eastAsia="SimSun" w:hAnsi="Times New Roman"/>
          <w:szCs w:val="28"/>
          <w:lang w:eastAsia="zh-CN"/>
        </w:rPr>
      </w:pPr>
    </w:p>
    <w:p w:rsidR="00557F5C" w:rsidRDefault="00557F5C" w:rsidP="00557F5C">
      <w:pPr>
        <w:spacing w:after="0" w:line="240" w:lineRule="auto"/>
        <w:jc w:val="center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ул. Чкалова 4-«А», г. Салехард, </w:t>
      </w:r>
      <w:proofErr w:type="spellStart"/>
      <w:r>
        <w:rPr>
          <w:rFonts w:ascii="Times New Roman" w:eastAsia="SimSun" w:hAnsi="Times New Roman"/>
          <w:szCs w:val="28"/>
          <w:lang w:eastAsia="zh-CN"/>
        </w:rPr>
        <w:t>Ямало</w:t>
      </w:r>
      <w:proofErr w:type="spellEnd"/>
      <w:r>
        <w:rPr>
          <w:rFonts w:ascii="Times New Roman" w:eastAsia="SimSun" w:hAnsi="Times New Roman"/>
          <w:szCs w:val="28"/>
          <w:lang w:eastAsia="zh-CN"/>
        </w:rPr>
        <w:t xml:space="preserve"> – Ненецкий автономный округ, 629003</w:t>
      </w:r>
    </w:p>
    <w:p w:rsidR="00557F5C" w:rsidRDefault="00557F5C" w:rsidP="00557F5C">
      <w:pPr>
        <w:spacing w:after="0" w:line="240" w:lineRule="auto"/>
        <w:jc w:val="center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Тел/факс (34922) 4-84-26, 4-80-52, </w:t>
      </w:r>
      <w:r>
        <w:rPr>
          <w:rFonts w:ascii="Times New Roman" w:eastAsia="Times New Roman" w:hAnsi="Times New Roman"/>
          <w:szCs w:val="28"/>
          <w:lang w:val="en-US" w:eastAsia="zh-CN"/>
        </w:rPr>
        <w:t>E</w:t>
      </w:r>
      <w:r>
        <w:rPr>
          <w:rFonts w:ascii="Times New Roman" w:eastAsia="Times New Roman" w:hAnsi="Times New Roman"/>
          <w:szCs w:val="28"/>
          <w:lang w:eastAsia="zh-CN"/>
        </w:rPr>
        <w:t>-</w:t>
      </w:r>
      <w:r>
        <w:rPr>
          <w:rFonts w:ascii="Times New Roman" w:eastAsia="Times New Roman" w:hAnsi="Times New Roman"/>
          <w:szCs w:val="28"/>
          <w:lang w:val="en-US" w:eastAsia="zh-CN"/>
        </w:rPr>
        <w:t>mail</w:t>
      </w:r>
      <w:r>
        <w:rPr>
          <w:rFonts w:ascii="Times New Roman" w:eastAsia="SimSun" w:hAnsi="Times New Roman"/>
          <w:szCs w:val="28"/>
          <w:lang w:eastAsia="zh-CN"/>
        </w:rPr>
        <w:t xml:space="preserve">: </w:t>
      </w:r>
      <w:proofErr w:type="spellStart"/>
      <w:r>
        <w:rPr>
          <w:rFonts w:ascii="Times New Roman" w:eastAsia="SimSun" w:hAnsi="Times New Roman"/>
          <w:szCs w:val="28"/>
          <w:lang w:val="en-US" w:eastAsia="zh-CN"/>
        </w:rPr>
        <w:t>mdou</w:t>
      </w:r>
      <w:proofErr w:type="spellEnd"/>
      <w:r>
        <w:rPr>
          <w:rFonts w:ascii="Times New Roman" w:eastAsia="SimSun" w:hAnsi="Times New Roman"/>
          <w:szCs w:val="28"/>
          <w:lang w:eastAsia="zh-CN"/>
        </w:rPr>
        <w:t>10@</w:t>
      </w:r>
      <w:proofErr w:type="spellStart"/>
      <w:r>
        <w:rPr>
          <w:rFonts w:ascii="Times New Roman" w:eastAsia="SimSun" w:hAnsi="Times New Roman"/>
          <w:szCs w:val="28"/>
          <w:lang w:val="en-US" w:eastAsia="zh-CN"/>
        </w:rPr>
        <w:t>edu</w:t>
      </w:r>
      <w:proofErr w:type="spellEnd"/>
      <w:r>
        <w:rPr>
          <w:rFonts w:ascii="Times New Roman" w:eastAsia="SimSun" w:hAnsi="Times New Roman"/>
          <w:szCs w:val="28"/>
          <w:lang w:eastAsia="zh-CN"/>
        </w:rPr>
        <w:t>.</w:t>
      </w:r>
      <w:proofErr w:type="spellStart"/>
      <w:r>
        <w:rPr>
          <w:rFonts w:ascii="Times New Roman" w:eastAsia="SimSun" w:hAnsi="Times New Roman"/>
          <w:szCs w:val="28"/>
          <w:lang w:val="en-US" w:eastAsia="zh-CN"/>
        </w:rPr>
        <w:t>shd</w:t>
      </w:r>
      <w:proofErr w:type="spellEnd"/>
      <w:r>
        <w:rPr>
          <w:rFonts w:ascii="Times New Roman" w:eastAsia="SimSun" w:hAnsi="Times New Roman"/>
          <w:szCs w:val="28"/>
          <w:lang w:eastAsia="zh-CN"/>
        </w:rPr>
        <w:t>.</w:t>
      </w:r>
      <w:proofErr w:type="spellStart"/>
      <w:r>
        <w:rPr>
          <w:rFonts w:ascii="Times New Roman" w:eastAsia="SimSun" w:hAnsi="Times New Roman"/>
          <w:szCs w:val="28"/>
          <w:lang w:val="en-US" w:eastAsia="zh-CN"/>
        </w:rPr>
        <w:t>ru</w:t>
      </w:r>
      <w:proofErr w:type="spellEnd"/>
    </w:p>
    <w:p w:rsidR="00557F5C" w:rsidRDefault="00557F5C" w:rsidP="00557F5C">
      <w:pPr>
        <w:spacing w:after="0" w:line="240" w:lineRule="auto"/>
        <w:jc w:val="center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>ОКПО-35337701, ОГРН-1028900508460, ИНН-8901010464, КПП-890101001</w:t>
      </w:r>
    </w:p>
    <w:p w:rsidR="00557F5C" w:rsidRDefault="00557F5C" w:rsidP="00557F5C">
      <w:pPr>
        <w:spacing w:line="100" w:lineRule="atLeast"/>
        <w:ind w:firstLine="6379"/>
        <w:jc w:val="both"/>
        <w:rPr>
          <w:rFonts w:ascii="Times New Roman" w:eastAsia="Calibri" w:hAnsi="Times New Roman"/>
          <w:sz w:val="24"/>
          <w:szCs w:val="24"/>
        </w:rPr>
      </w:pPr>
    </w:p>
    <w:p w:rsidR="00557F5C" w:rsidRDefault="00557F5C" w:rsidP="00DB32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F5C" w:rsidRDefault="00557F5C" w:rsidP="00DB32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F5C" w:rsidRDefault="00557F5C" w:rsidP="00DB32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F5C" w:rsidRDefault="00557F5C" w:rsidP="00DB32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F5C" w:rsidRDefault="00557F5C" w:rsidP="00DB32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F5C" w:rsidRDefault="00557F5C" w:rsidP="00DB32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F5C" w:rsidRDefault="00557F5C" w:rsidP="00DB32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F5C" w:rsidRDefault="00557F5C" w:rsidP="00DB32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:rsidR="00DB32D4" w:rsidRDefault="00C52E66" w:rsidP="00DB32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Интерактивное</w:t>
      </w:r>
      <w:r w:rsidR="00DB32D4" w:rsidRPr="00414C6C">
        <w:rPr>
          <w:rFonts w:ascii="Times New Roman" w:hAnsi="Times New Roman" w:cs="Times New Roman"/>
          <w:b/>
          <w:sz w:val="28"/>
          <w:szCs w:val="28"/>
        </w:rPr>
        <w:t xml:space="preserve"> оборудование как средство формирования элементарных математических представлений у детей дошкольного возраста.</w:t>
      </w:r>
    </w:p>
    <w:p w:rsidR="006E3834" w:rsidRDefault="006E3834" w:rsidP="00F9020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3834" w:rsidRDefault="006E3834" w:rsidP="00F9020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3834" w:rsidRDefault="006E3834" w:rsidP="00F9020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3834" w:rsidRDefault="006E3834" w:rsidP="00F9020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020A" w:rsidRPr="00414C6C" w:rsidRDefault="00F9020A" w:rsidP="00F9020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C52E66">
        <w:rPr>
          <w:rFonts w:ascii="Times New Roman" w:hAnsi="Times New Roman" w:cs="Times New Roman"/>
          <w:b/>
          <w:sz w:val="28"/>
          <w:szCs w:val="28"/>
        </w:rPr>
        <w:t xml:space="preserve">Стасюк Э.Ш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</w:p>
    <w:p w:rsidR="00557F5C" w:rsidRDefault="00557F5C" w:rsidP="00934F79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F5C" w:rsidRDefault="00557F5C" w:rsidP="00934F79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F5C" w:rsidRDefault="00557F5C" w:rsidP="00934F79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F5C" w:rsidRDefault="00557F5C" w:rsidP="00934F79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F5C" w:rsidRDefault="00557F5C" w:rsidP="00934F79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F5C" w:rsidRDefault="00557F5C" w:rsidP="00934F79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F5C" w:rsidRDefault="00557F5C" w:rsidP="00934F79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F5C" w:rsidRDefault="00557F5C" w:rsidP="00934F79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F5C" w:rsidRDefault="00557F5C" w:rsidP="006E38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57F5C" w:rsidRDefault="00557F5C" w:rsidP="00934F79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2D4" w:rsidRPr="00934F79" w:rsidRDefault="00DB32D4" w:rsidP="00934F79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ИКТ в образовательном процессе ДОУ — это одно из самых </w:t>
      </w:r>
      <w:r w:rsidR="006D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новых и актуальных направлений </w:t>
      </w:r>
      <w:r w:rsidRPr="00934F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дошкольной педагогике, так как позволяет расширить возможности педагога и оказывает положительное влияние на различн</w:t>
      </w:r>
      <w:r w:rsidR="004D4F14" w:rsidRPr="00934F79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стороны развития детей</w:t>
      </w:r>
      <w:r w:rsidRPr="00934F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F79" w:rsidRDefault="00DB32D4" w:rsidP="00934F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F79">
        <w:rPr>
          <w:rFonts w:ascii="Times New Roman" w:hAnsi="Times New Roman" w:cs="Times New Roman"/>
          <w:sz w:val="28"/>
          <w:szCs w:val="28"/>
        </w:rPr>
        <w:t>С каждым годом современные интерактивные технологии  все плотнее входят в нашу жизнь. Использование интерактивного оборудования стало делом совершенно обычным и поколение современных детей  с самого рождения попадает в очень насыщенную информационную среду.</w:t>
      </w:r>
    </w:p>
    <w:p w:rsidR="004D4F14" w:rsidRPr="00934F79" w:rsidRDefault="00DB32D4" w:rsidP="00934F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F79">
        <w:rPr>
          <w:rFonts w:ascii="Times New Roman" w:hAnsi="Times New Roman" w:cs="Times New Roman"/>
          <w:sz w:val="28"/>
          <w:szCs w:val="28"/>
        </w:rPr>
        <w:t xml:space="preserve">Использование ИКТ позволяет </w:t>
      </w:r>
      <w:proofErr w:type="gramStart"/>
      <w:r w:rsidRPr="00934F79">
        <w:rPr>
          <w:rFonts w:ascii="Times New Roman" w:hAnsi="Times New Roman" w:cs="Times New Roman"/>
          <w:sz w:val="28"/>
          <w:szCs w:val="28"/>
        </w:rPr>
        <w:t>вывести  деятельность</w:t>
      </w:r>
      <w:proofErr w:type="gramEnd"/>
      <w:r w:rsidRPr="00934F79">
        <w:rPr>
          <w:rFonts w:ascii="Times New Roman" w:hAnsi="Times New Roman" w:cs="Times New Roman"/>
          <w:sz w:val="28"/>
          <w:szCs w:val="28"/>
        </w:rPr>
        <w:t xml:space="preserve"> ДОУ на новый, более качественный уровень, обновить и улучшить содержание образовательного процесса в соответствии с требованиями ФГОС ДО. ИКТ обладает огромными возможностями, позволяя эффективно организовать работу по формированию у детей дошкольного возраста элементарных математических представлений, которые во ФГОС ДО отнесены к образовательной области «Познавательное развитие</w:t>
      </w:r>
      <w:r w:rsidR="004D4F14" w:rsidRPr="00934F79">
        <w:rPr>
          <w:rFonts w:ascii="Times New Roman" w:hAnsi="Times New Roman" w:cs="Times New Roman"/>
          <w:sz w:val="28"/>
          <w:szCs w:val="28"/>
        </w:rPr>
        <w:t>».</w:t>
      </w:r>
    </w:p>
    <w:p w:rsidR="00495549" w:rsidRPr="00934F79" w:rsidRDefault="00C52E66" w:rsidP="00934F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B32D4" w:rsidRPr="00934F79">
        <w:rPr>
          <w:rFonts w:ascii="Times New Roman" w:hAnsi="Times New Roman" w:cs="Times New Roman"/>
          <w:sz w:val="28"/>
          <w:szCs w:val="28"/>
        </w:rPr>
        <w:t xml:space="preserve"> </w:t>
      </w:r>
      <w:r w:rsidR="00D31E5F">
        <w:rPr>
          <w:rFonts w:ascii="Times New Roman" w:hAnsi="Times New Roman" w:cs="Times New Roman"/>
          <w:sz w:val="28"/>
          <w:szCs w:val="28"/>
        </w:rPr>
        <w:t>нашем детском саду</w:t>
      </w:r>
      <w:r w:rsidR="00DB32D4" w:rsidRPr="00934F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первыми </w:t>
      </w:r>
      <w:r w:rsidR="00DB32D4" w:rsidRPr="00934F79">
        <w:rPr>
          <w:rFonts w:ascii="Times New Roman" w:hAnsi="Times New Roman" w:cs="Times New Roman"/>
          <w:sz w:val="28"/>
          <w:szCs w:val="28"/>
        </w:rPr>
        <w:t xml:space="preserve">появились </w:t>
      </w:r>
      <w:r w:rsidR="00A25C02" w:rsidRPr="00934F79">
        <w:rPr>
          <w:rFonts w:ascii="Times New Roman" w:hAnsi="Times New Roman" w:cs="Times New Roman"/>
          <w:sz w:val="28"/>
          <w:szCs w:val="28"/>
        </w:rPr>
        <w:t xml:space="preserve">интерактивные доски, </w:t>
      </w:r>
      <w:r>
        <w:rPr>
          <w:rFonts w:ascii="Times New Roman" w:hAnsi="Times New Roman" w:cs="Times New Roman"/>
          <w:sz w:val="28"/>
          <w:szCs w:val="28"/>
        </w:rPr>
        <w:t xml:space="preserve">а совсем недавно, в некоторых группах </w:t>
      </w:r>
      <w:r w:rsidRPr="00934F79">
        <w:rPr>
          <w:rFonts w:ascii="Times New Roman" w:hAnsi="Times New Roman" w:cs="Times New Roman"/>
          <w:sz w:val="28"/>
          <w:szCs w:val="28"/>
        </w:rPr>
        <w:t>сенсорные интерактивные столы,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F79">
        <w:rPr>
          <w:rFonts w:ascii="Times New Roman" w:hAnsi="Times New Roman" w:cs="Times New Roman"/>
          <w:sz w:val="28"/>
          <w:szCs w:val="28"/>
        </w:rPr>
        <w:t xml:space="preserve"> </w:t>
      </w:r>
      <w:r w:rsidR="00A25C02" w:rsidRPr="00934F79">
        <w:rPr>
          <w:rFonts w:ascii="Times New Roman" w:hAnsi="Times New Roman" w:cs="Times New Roman"/>
          <w:sz w:val="28"/>
          <w:szCs w:val="28"/>
        </w:rPr>
        <w:t>которые</w:t>
      </w:r>
      <w:r w:rsidR="00DB32D4" w:rsidRPr="00934F79">
        <w:rPr>
          <w:rFonts w:ascii="Times New Roman" w:hAnsi="Times New Roman" w:cs="Times New Roman"/>
          <w:sz w:val="28"/>
          <w:szCs w:val="28"/>
        </w:rPr>
        <w:t xml:space="preserve"> уже успели зарекомендоват</w:t>
      </w:r>
      <w:r w:rsidR="00D31E5F">
        <w:rPr>
          <w:rFonts w:ascii="Times New Roman" w:hAnsi="Times New Roman" w:cs="Times New Roman"/>
          <w:sz w:val="28"/>
          <w:szCs w:val="28"/>
        </w:rPr>
        <w:t xml:space="preserve">ь себя с </w:t>
      </w:r>
      <w:r w:rsidR="00495549" w:rsidRPr="00934F79">
        <w:rPr>
          <w:rFonts w:ascii="Times New Roman" w:hAnsi="Times New Roman" w:cs="Times New Roman"/>
          <w:sz w:val="28"/>
          <w:szCs w:val="28"/>
        </w:rPr>
        <w:t xml:space="preserve"> лучшей стороны.</w:t>
      </w:r>
    </w:p>
    <w:p w:rsidR="00C52E66" w:rsidRDefault="00C52E66" w:rsidP="00C52E6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Интерактивная доска</w:t>
      </w:r>
      <w:r w:rsidRPr="0093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занятиях по ФЭМП предполагает как коллективное, так и индивидуальное участие детей в игре, так как действуют на доске дети по очереди и общими усилиями добиваются нужного результата. Организуя работу с использованием интерактивной доски, мы отметили стойкий познавательный интерес к заданиям. Педагогам стало проще привлечь и удерживать внимание детей к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дачам</w:t>
      </w:r>
      <w:r w:rsidRPr="0093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математического характера, так как применение интерактивной доски позволяет моделировать на занятиях различные образовательные ситуации. Кроме того, в процессе работы с интерактивной доской, снизилась утомляемость детей, поскольку учебный материал, предлагаемый детям, отличается наглядностью, яркостью образов и динамичностью.</w:t>
      </w:r>
    </w:p>
    <w:p w:rsidR="00DB32D4" w:rsidRPr="00934F79" w:rsidRDefault="00495549" w:rsidP="00934F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7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Интерактивный стол</w:t>
      </w:r>
      <w:r w:rsidRPr="0093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представляет собой интерактивный учебный центр с сенсорной поверхностью, управление которой происходит с пом</w:t>
      </w:r>
      <w:r w:rsidR="00633D2E" w:rsidRPr="0093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ощью прикосновений рук ребенка </w:t>
      </w:r>
      <w:r w:rsidRPr="00934F7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других предметов. Это первый многопользовательский сенсорный стол, позволяющий эффективно</w:t>
      </w:r>
      <w:r w:rsidR="00633D2E" w:rsidRPr="0093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вовлекать дошкольников в образовательный процесс.</w:t>
      </w:r>
      <w:r w:rsidR="004D4F14" w:rsidRPr="00934F79">
        <w:rPr>
          <w:rFonts w:ascii="Times New Roman" w:hAnsi="Times New Roman" w:cs="Times New Roman"/>
          <w:sz w:val="28"/>
          <w:szCs w:val="28"/>
        </w:rPr>
        <w:t xml:space="preserve"> </w:t>
      </w:r>
      <w:r w:rsidR="00DB32D4" w:rsidRPr="00934F79">
        <w:rPr>
          <w:rFonts w:ascii="Times New Roman" w:hAnsi="Times New Roman" w:cs="Times New Roman"/>
          <w:sz w:val="28"/>
          <w:szCs w:val="28"/>
        </w:rPr>
        <w:t>Движение, мультипликация и звук надолго привлекают внимание дошкольников. Скучная для детей информация  преподносится в игровой форм</w:t>
      </w:r>
      <w:r w:rsidR="00633D2E" w:rsidRPr="00934F79">
        <w:rPr>
          <w:rFonts w:ascii="Times New Roman" w:hAnsi="Times New Roman" w:cs="Times New Roman"/>
          <w:sz w:val="28"/>
          <w:szCs w:val="28"/>
        </w:rPr>
        <w:t>е и вызывает  огромный интерес.</w:t>
      </w:r>
      <w:r w:rsidR="00DB32D4" w:rsidRPr="00934F79">
        <w:rPr>
          <w:rFonts w:ascii="Times New Roman" w:hAnsi="Times New Roman" w:cs="Times New Roman"/>
          <w:sz w:val="28"/>
          <w:szCs w:val="28"/>
        </w:rPr>
        <w:t xml:space="preserve"> Возможность потрогать изображение и лично поучаствовать в его создании еще больш</w:t>
      </w:r>
      <w:r w:rsidR="00633D2E" w:rsidRPr="00934F79">
        <w:rPr>
          <w:rFonts w:ascii="Times New Roman" w:hAnsi="Times New Roman" w:cs="Times New Roman"/>
          <w:sz w:val="28"/>
          <w:szCs w:val="28"/>
        </w:rPr>
        <w:t>е стимулирует мышление ребенка,</w:t>
      </w:r>
      <w:r w:rsidR="00DB32D4" w:rsidRPr="00934F79">
        <w:rPr>
          <w:rFonts w:ascii="Times New Roman" w:hAnsi="Times New Roman" w:cs="Times New Roman"/>
          <w:sz w:val="28"/>
          <w:szCs w:val="28"/>
        </w:rPr>
        <w:t xml:space="preserve"> позволяет поучаствовать в диалоге с педагогом и сверстниками. </w:t>
      </w:r>
    </w:p>
    <w:p w:rsidR="00DB32D4" w:rsidRPr="00934F79" w:rsidRDefault="00DB32D4" w:rsidP="00934F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F7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компоненты, включённые в мультимедийные программы, активизируют познавательную активность детей и усиливают эффективность усвоения материала. Так, например, при погружении в тему «Состав числа»</w:t>
      </w:r>
      <w:r w:rsidR="00633D2E" w:rsidRPr="00934F7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попадают на настоящий космодром, где им необходимо правильно расставить цифры, чтобы ракета взлетела.</w:t>
      </w:r>
    </w:p>
    <w:p w:rsidR="00633D2E" w:rsidRPr="00934F79" w:rsidRDefault="00633D2E" w:rsidP="00934F7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F79">
        <w:rPr>
          <w:rFonts w:ascii="Times New Roman" w:hAnsi="Times New Roman" w:cs="Times New Roman"/>
          <w:sz w:val="28"/>
          <w:szCs w:val="28"/>
        </w:rPr>
        <w:t xml:space="preserve"> </w:t>
      </w:r>
      <w:r w:rsidR="00C45FD1" w:rsidRPr="00934F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Благодаря  такому оборудованию занятия по ФЭМП приобретают непринужденный характер, вызывают желание добиться успеха, помогаю</w:t>
      </w:r>
      <w:r w:rsidRPr="00934F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закрепить, уточнить конкретные математические представления</w:t>
      </w:r>
      <w:r w:rsidR="00C45FD1" w:rsidRPr="00934F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способствуют совершенствованию наглядно-действенного мышления, формируют элементарные формы логического мышления, учат анализировать, сравни</w:t>
      </w:r>
      <w:r w:rsidRPr="00934F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вать, обобщать предметы, развивают  умение</w:t>
      </w:r>
      <w:r w:rsidR="00C45FD1" w:rsidRPr="00934F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сосредоточиться на поставленной задаче, запоминать услов</w:t>
      </w:r>
      <w:r w:rsidR="00934F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ия, выполнять их правильно. </w:t>
      </w:r>
      <w:r w:rsidR="00C45FD1" w:rsidRPr="00934F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Установленные программы подсказывают детям, верное или неверное решение они приняли, так как широко применяются приемы внешнего поощрения: при правильном решении поставленной задачи ребенок слышит веселую музыку, либо видит печально</w:t>
      </w:r>
      <w:r w:rsidRPr="00934F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 лицо, если задача </w:t>
      </w:r>
      <w:r w:rsidR="00C45FD1" w:rsidRPr="00934F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решена</w:t>
      </w:r>
      <w:r w:rsidRPr="00934F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неверно</w:t>
      </w:r>
      <w:r w:rsidR="00C45FD1" w:rsidRPr="00934F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Дети ждут оценку, эмоционально реагируют на нее. У них отмечается яркое эмоциональное положительное отношение к познанию.</w:t>
      </w:r>
    </w:p>
    <w:p w:rsidR="00DB32D4" w:rsidRPr="00934F79" w:rsidRDefault="00B17DEA" w:rsidP="00934F7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F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r w:rsidR="00DB32D4" w:rsidRPr="00934F7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агогами</w:t>
      </w:r>
      <w:r w:rsidRPr="0093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ДОУ подобрано много игровых</w:t>
      </w:r>
      <w:r w:rsidR="00DB32D4" w:rsidRPr="0093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Pr="00934F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32D4" w:rsidRPr="0093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предназначенных для развития элементарных математических представлений</w:t>
      </w:r>
      <w:r w:rsidR="00DA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DB32D4" w:rsidRPr="0093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Компьютерные математические игры не навязывают детям темп </w:t>
      </w:r>
      <w:r w:rsidR="00DB32D4" w:rsidRPr="00934F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игры, в них учи</w:t>
      </w:r>
      <w:r w:rsidRPr="0093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тываются ответы детей при выполнении новых заданий, тем самым учитывают </w:t>
      </w:r>
      <w:r w:rsidR="00DB32D4" w:rsidRPr="0093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F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возможности развития каждого ребенка.</w:t>
      </w:r>
    </w:p>
    <w:p w:rsidR="00D01D09" w:rsidRDefault="004D4F14" w:rsidP="00934F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F79"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="00DB32D4" w:rsidRPr="00934F79">
        <w:rPr>
          <w:rFonts w:ascii="Times New Roman" w:hAnsi="Times New Roman" w:cs="Times New Roman"/>
          <w:sz w:val="28"/>
          <w:szCs w:val="28"/>
        </w:rPr>
        <w:t>ИКТ обладает огромными возможностями, позволяя эффективно организовать работу по формированию</w:t>
      </w:r>
      <w:r w:rsidRPr="00934F79">
        <w:rPr>
          <w:rFonts w:ascii="Times New Roman" w:hAnsi="Times New Roman" w:cs="Times New Roman"/>
          <w:sz w:val="28"/>
          <w:szCs w:val="28"/>
        </w:rPr>
        <w:t xml:space="preserve"> элементарных</w:t>
      </w:r>
      <w:r w:rsidR="00DB32D4" w:rsidRPr="00934F79">
        <w:rPr>
          <w:rFonts w:ascii="Times New Roman" w:hAnsi="Times New Roman" w:cs="Times New Roman"/>
          <w:sz w:val="28"/>
          <w:szCs w:val="28"/>
        </w:rPr>
        <w:t xml:space="preserve"> математических представлений у детей дошкольного возраста.</w:t>
      </w:r>
    </w:p>
    <w:p w:rsidR="00DA264D" w:rsidRDefault="00DA264D" w:rsidP="00934F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2445A" w:rsidRPr="00934F79" w:rsidRDefault="0032445A" w:rsidP="00934F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2445A" w:rsidRPr="00934F79" w:rsidSect="0032445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57BF7"/>
    <w:multiLevelType w:val="hybridMultilevel"/>
    <w:tmpl w:val="2A489990"/>
    <w:lvl w:ilvl="0" w:tplc="AB80F4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26E608C"/>
    <w:multiLevelType w:val="multilevel"/>
    <w:tmpl w:val="47AA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2D4"/>
    <w:rsid w:val="000039B7"/>
    <w:rsid w:val="00023269"/>
    <w:rsid w:val="000A6DDC"/>
    <w:rsid w:val="00100FDC"/>
    <w:rsid w:val="002B71DF"/>
    <w:rsid w:val="0032445A"/>
    <w:rsid w:val="0032776A"/>
    <w:rsid w:val="00432961"/>
    <w:rsid w:val="00495549"/>
    <w:rsid w:val="004D4F14"/>
    <w:rsid w:val="00557F5C"/>
    <w:rsid w:val="0059391B"/>
    <w:rsid w:val="005A2CC4"/>
    <w:rsid w:val="00633D2E"/>
    <w:rsid w:val="006D478D"/>
    <w:rsid w:val="006E3834"/>
    <w:rsid w:val="007179C0"/>
    <w:rsid w:val="007A65F2"/>
    <w:rsid w:val="0087302E"/>
    <w:rsid w:val="00903DB8"/>
    <w:rsid w:val="00934F79"/>
    <w:rsid w:val="00995ED4"/>
    <w:rsid w:val="009F6A91"/>
    <w:rsid w:val="00A25C02"/>
    <w:rsid w:val="00AC6096"/>
    <w:rsid w:val="00B17DEA"/>
    <w:rsid w:val="00C45FD1"/>
    <w:rsid w:val="00C52E66"/>
    <w:rsid w:val="00D01D09"/>
    <w:rsid w:val="00D31E5F"/>
    <w:rsid w:val="00DA264D"/>
    <w:rsid w:val="00DB32D4"/>
    <w:rsid w:val="00DD44B7"/>
    <w:rsid w:val="00EC457B"/>
    <w:rsid w:val="00ED4F45"/>
    <w:rsid w:val="00F9020A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0612"/>
  <w15:docId w15:val="{654B9518-56F0-4916-86F7-93C80461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2D4"/>
  </w:style>
  <w:style w:type="paragraph" w:styleId="1">
    <w:name w:val="heading 1"/>
    <w:basedOn w:val="a"/>
    <w:link w:val="10"/>
    <w:uiPriority w:val="9"/>
    <w:qFormat/>
    <w:rsid w:val="00100F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264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7302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00F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ame">
    <w:name w:val="name"/>
    <w:basedOn w:val="a0"/>
    <w:rsid w:val="00100FDC"/>
  </w:style>
  <w:style w:type="character" w:customStyle="1" w:styleId="apple-converted-space">
    <w:name w:val="apple-converted-space"/>
    <w:basedOn w:val="a0"/>
    <w:rsid w:val="00100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Стасюк Максим</cp:lastModifiedBy>
  <cp:revision>23</cp:revision>
  <cp:lastPrinted>2020-02-14T07:38:00Z</cp:lastPrinted>
  <dcterms:created xsi:type="dcterms:W3CDTF">2016-11-27T10:06:00Z</dcterms:created>
  <dcterms:modified xsi:type="dcterms:W3CDTF">2020-10-29T14:24:00Z</dcterms:modified>
</cp:coreProperties>
</file>