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Перспективы инклюзивного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58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58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современных условиях ФГОС</w:t>
      </w: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8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Кармановская</w:t>
      </w:r>
      <w:proofErr w:type="spellEnd"/>
      <w:r w:rsidRPr="0058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Татьяна Владиславовна</w:t>
      </w: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Мурманской области «Мурманский строительный колледж </w:t>
      </w: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имени Н. Е. </w:t>
      </w:r>
      <w:proofErr w:type="spellStart"/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Момота</w:t>
      </w:r>
      <w:proofErr w:type="spellEnd"/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 Мурманск</w:t>
      </w:r>
    </w:p>
    <w:p w:rsidR="0058760F" w:rsidRPr="0058760F" w:rsidRDefault="0058760F" w:rsidP="00587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Россия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наблюдается тенденция роста людей с инвалидностью не только во всем мире, но и в нашей стране. Что положило начало развитию «нового витка» в образовательном процессе. Обучающиеся с ограниченными возможностями (ОВЗ) переходят на ступень полноценного, не только общего среднего образования, но и профессионального. Данная тенденция подразумевает индивидуальный подход к каждому, учитывая физические и психологические возможности.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мы наблюдаем переход от альтернативной системы обучения к новейшему формату образовательного процесса, интегрированного во всемирное образовательное пространство. Наряду с этим возникает процесс преобразования в педагогической системе обучения лиц с ОВЗ.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Конституциии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прописано право каждого на получение образования без ограничения по состоянию здоровья. Следующий шаг осуществления конституционной нормы устанавливается в федеральных законах: от 24.11.1995 г. </w:t>
      </w:r>
      <w:proofErr w:type="gram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181</w:t>
      </w:r>
      <w:proofErr w:type="gram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«О социальной защите инвалидов в Российской Федерации» и от 29.12.2012 №  273-ФЗ «Об образовании в Российской Федерации». Федеральный закон «Об образовании в Российской Федерации» обеспечивает возможность обучающимся с ОВЗ пребывать в общеобразовательных и профессиональных учреждениях, находится тем самым в окружении сверстников, что позволяет пройти социализацию и адаптацию, а это является весьма немаловажным моментом для обучающихся данной категории. В связи с этим на сегодняшний день,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приемущество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социальная модель инвалидности, применение которой приводит к наивысшей ступени интеграции обучающихся с ОВЗ в общество.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профессионального образования - освоить необходимые профессиональные навыки будущей профессии. Специальность, полученная в учреждениях профобразования, должна быть направлена на свободную конкуренцию на рынке труда и будущему трудоустройству лиц с ОВЗ.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федеральным законодательством обучение инвалидов и лиц с ОВЗ характеризуется как «целенаправленный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жизни». Из этого следует, что обучение представляет собой процесс сотрудничества преподавателя и обучающегося, в результате которого не только происходит развитие обучающегося и усвоение им определенных знаний, но и формирование жизненных компетенций необходимых в условиях современной действительности.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создавшейся ситуации в мире, дистанционные образовательные технологии развиваются достаточно активно, создавая при этом идеальную «обучающую среду» для учебного процесса, устраняя тем самым «неэффективные» моменты использования рабочего времени обучающихся, что является достаточно важным аргументом в профессиональном обучении лиц с ОВЗ.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Мурманского строительного колледжа с обучающимися данной категории в условиях дистанционного обучения можно выделить ряд моментов, которые способствуют эффективному процессу обучения. Реализуются такие методы образовательного процесса, которые в аудиторном формате не приемлемы. 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обучающиеся имеют возможность осваивать учебные дисциплины в индивидуальном режиме, где преподаватель имеет возможность корректировать время выполнения заданий, с учетом индивидуальных особенностей обучающихся.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учебные ресурсы предоставляются в электронном виде и могут ранжироваться с учетом особенностей обучающихся, что упрощает поиск информации по тем или иным вопросам.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преподаватель имеет возможность регулировать объем и степень сложности предоставляемого материала, корректировать время выполнения, а </w:t>
      </w:r>
      <w:proofErr w:type="gram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результативности выполняемых заданий, 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преподавателю предоставляется выбор учебных площадок для более эффективного проведения дистанционных занятий.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занятия дистанционного формата в основном проходят через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видео-чаты, видеотрансляции,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лиц с ОВЗ осуществляется через специализированные платформы, где организуются онлайн-курсы преподавателей обучающего формата, что повышает и расширяет профессиональные границы педагога. Подобная система имеет ряд </w:t>
      </w: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преимуществ - площадки предоставляют организовать преподавателю как самостоятельно, так и воспользоваться готовыми и разнообразными формами заданий, с применением осуществления контроля знаний, виды самостоятельных работ. Курс можно обеспечить необходимыми материалами и все они будут легко доступны, что значительно сокращает время поиска информации. Кроме того, курс обеспечивает «интерактивное общение» педагога и студента в удобное для обучающегося время в комфортной обстановке и индивидуальном режиме. Обучение осуществляется с учетом психолого-педагогических рекомендаций и индивидуальных особенностей обучающегося с использованием ИКТ.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систему профессионального обучения дистанционных образовательных технологий позволяет приобрести студентам не только ИКТ компетентность: умение использовать информационные ресурсы сети Интернет в профессиональной деятельности, осуществлять поиск, анализ и оценку информации, но и сформировать умение критически мыслить, принимать взвешенные, обоснованные решения, сформировать навыки профессионального общения.</w:t>
      </w: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58760F" w:rsidRPr="0058760F" w:rsidRDefault="0058760F" w:rsidP="00587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Федерации принята всенародным голосованием 12 декабря 1993 г. (с поправками от 30 декабря 2008 г., 5 февраля, 21 июля 2014 </w:t>
      </w:r>
      <w:proofErr w:type="gram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г.)/</w:t>
      </w:r>
      <w:proofErr w:type="gram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[Электронный ресурс] — Режим доступа: СПС ГАРАНТ </w:t>
      </w:r>
    </w:p>
    <w:p w:rsidR="0058760F" w:rsidRPr="0058760F" w:rsidRDefault="0058760F" w:rsidP="00587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</w:t>
      </w:r>
      <w:proofErr w:type="gram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273</w:t>
      </w:r>
      <w:proofErr w:type="gram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-ФЗ, ред. от 27.06.2018 №  170-ФЗ «Об образовании в Российской Федерации» // [Электронный ресурс] — Режим доступа: СПС ГАРАНТ </w:t>
      </w:r>
    </w:p>
    <w:p w:rsidR="0058760F" w:rsidRPr="0058760F" w:rsidRDefault="0058760F" w:rsidP="00587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Патрушев с. Б.,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Птушкин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С.,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Траулько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В., </w:t>
      </w:r>
      <w:proofErr w:type="spell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Пустовой</w:t>
      </w:r>
      <w:proofErr w:type="spell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 Теоретические основы формирования государственных (специализированных) образовательных стандартов для лиц с ограниченными возможностями </w:t>
      </w:r>
      <w:proofErr w:type="gramStart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здоровья./</w:t>
      </w:r>
      <w:proofErr w:type="gramEnd"/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Среднее профессиональное образование. 2009, №  1. </w:t>
      </w:r>
    </w:p>
    <w:p w:rsidR="0058760F" w:rsidRPr="0058760F" w:rsidRDefault="0058760F" w:rsidP="00587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Яковлева А. И. О современных подходах к профессиональному образованию инвалидов и лиц с ограниченными возможностями здоровья </w:t>
      </w:r>
      <w:bookmarkStart w:id="0" w:name="_GoBack"/>
      <w:bookmarkEnd w:id="0"/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0F" w:rsidRPr="0058760F" w:rsidRDefault="0058760F" w:rsidP="00587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CD9" w:rsidRDefault="00097CD9"/>
    <w:sectPr w:rsidR="00097CD9" w:rsidSect="00954D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06CC"/>
    <w:multiLevelType w:val="hybridMultilevel"/>
    <w:tmpl w:val="2D706E56"/>
    <w:lvl w:ilvl="0" w:tplc="67F47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0F"/>
    <w:rsid w:val="00097CD9"/>
    <w:rsid w:val="0058760F"/>
    <w:rsid w:val="00C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E9AD-F412-4678-AFC9-3B4EB72C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User_Acer571</dc:creator>
  <cp:keywords/>
  <dc:description/>
  <cp:lastModifiedBy>User_Acer571</cp:lastModifiedBy>
  <cp:revision>3</cp:revision>
  <dcterms:created xsi:type="dcterms:W3CDTF">2021-01-19T08:46:00Z</dcterms:created>
  <dcterms:modified xsi:type="dcterms:W3CDTF">2021-01-19T08:47:00Z</dcterms:modified>
</cp:coreProperties>
</file>